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86" w:rsidRPr="00160E4F" w:rsidRDefault="00FB0E86" w:rsidP="009B3DAF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spacing w:line="240" w:lineRule="auto"/>
        <w:ind w:firstLine="720"/>
        <w:jc w:val="center"/>
        <w:outlineLvl w:val="0"/>
        <w:rPr>
          <w:b/>
          <w:bCs/>
        </w:rPr>
      </w:pPr>
      <w:r w:rsidRPr="00160E4F">
        <w:rPr>
          <w:b/>
          <w:bCs/>
        </w:rPr>
        <w:t>BEFORE THE</w:t>
      </w:r>
    </w:p>
    <w:p w:rsidR="00FB0E86" w:rsidRPr="00160E4F" w:rsidRDefault="00FB0E86" w:rsidP="009B3DAF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spacing w:line="240" w:lineRule="auto"/>
        <w:ind w:firstLine="720"/>
        <w:jc w:val="center"/>
        <w:outlineLvl w:val="0"/>
        <w:rPr>
          <w:b/>
          <w:bCs/>
        </w:rPr>
      </w:pPr>
      <w:smartTag w:uri="urn:schemas-microsoft-com:office:smarttags" w:element="place">
        <w:smartTag w:uri="urn:schemas-microsoft-com:office:smarttags" w:element="State">
          <w:r w:rsidRPr="00160E4F">
            <w:rPr>
              <w:b/>
              <w:bCs/>
            </w:rPr>
            <w:t>WASHINGTON</w:t>
          </w:r>
        </w:smartTag>
      </w:smartTag>
      <w:r w:rsidRPr="00160E4F">
        <w:rPr>
          <w:b/>
          <w:bCs/>
        </w:rPr>
        <w:t xml:space="preserve"> UTILITIES </w:t>
      </w:r>
      <w:smartTag w:uri="urn:schemas-microsoft-com:office:smarttags" w:element="stockticker">
        <w:r w:rsidRPr="00160E4F">
          <w:rPr>
            <w:b/>
            <w:bCs/>
          </w:rPr>
          <w:t>AND</w:t>
        </w:r>
      </w:smartTag>
      <w:r w:rsidRPr="00160E4F">
        <w:rPr>
          <w:b/>
          <w:bCs/>
        </w:rPr>
        <w:t xml:space="preserve"> TRANSPORTATION COMMISSION</w:t>
      </w:r>
    </w:p>
    <w:p w:rsidR="00FB0E86" w:rsidRPr="00086DE3" w:rsidRDefault="00FB0E86" w:rsidP="009B3DAF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ind w:firstLine="720"/>
        <w:outlineLvl w:val="0"/>
      </w:pPr>
    </w:p>
    <w:tbl>
      <w:tblPr>
        <w:tblW w:w="0" w:type="auto"/>
        <w:tblLook w:val="0000"/>
      </w:tblPr>
      <w:tblGrid>
        <w:gridCol w:w="4254"/>
        <w:gridCol w:w="361"/>
        <w:gridCol w:w="4254"/>
      </w:tblGrid>
      <w:tr w:rsidR="0053220D" w:rsidRPr="00CB7F45" w:rsidTr="00BE0AAF">
        <w:trPr>
          <w:trHeight w:val="3759"/>
        </w:trPr>
        <w:tc>
          <w:tcPr>
            <w:tcW w:w="4254" w:type="dxa"/>
          </w:tcPr>
          <w:p w:rsidR="0053220D" w:rsidRDefault="0053220D" w:rsidP="0053220D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WASHINGTON UTILITIES AND TRANSPORTATION COMMISSION,</w:t>
            </w:r>
          </w:p>
          <w:p w:rsidR="0053220D" w:rsidRDefault="0053220D" w:rsidP="0053220D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</w:p>
          <w:p w:rsidR="0053220D" w:rsidRDefault="0053220D" w:rsidP="0053220D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ab/>
            </w:r>
            <w:r w:rsidRPr="009C7F90">
              <w:rPr>
                <w:bCs/>
                <w:sz w:val="25"/>
                <w:szCs w:val="25"/>
              </w:rPr>
              <w:t>Complainant,</w:t>
            </w:r>
          </w:p>
          <w:p w:rsidR="0053220D" w:rsidRDefault="0053220D" w:rsidP="0053220D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</w:p>
          <w:p w:rsidR="0053220D" w:rsidRDefault="0053220D" w:rsidP="0053220D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proofErr w:type="gramStart"/>
            <w:r>
              <w:rPr>
                <w:bCs/>
                <w:sz w:val="25"/>
                <w:szCs w:val="25"/>
              </w:rPr>
              <w:t>v</w:t>
            </w:r>
            <w:proofErr w:type="gramEnd"/>
            <w:r>
              <w:rPr>
                <w:bCs/>
                <w:sz w:val="25"/>
                <w:szCs w:val="25"/>
              </w:rPr>
              <w:t>.</w:t>
            </w:r>
          </w:p>
          <w:p w:rsidR="0053220D" w:rsidRDefault="0053220D" w:rsidP="0053220D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</w:p>
          <w:p w:rsidR="0053220D" w:rsidRDefault="0053220D" w:rsidP="0053220D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AVISTA CORPORATION d/b/a AVISTA UTILITIES,</w:t>
            </w:r>
          </w:p>
          <w:p w:rsidR="0053220D" w:rsidRDefault="0053220D" w:rsidP="0053220D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</w:p>
          <w:p w:rsidR="0053220D" w:rsidRDefault="0053220D" w:rsidP="0053220D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ab/>
              <w:t>Respondent.</w:t>
            </w:r>
          </w:p>
          <w:p w:rsidR="0053220D" w:rsidRPr="00CB7F45" w:rsidRDefault="0053220D" w:rsidP="0053220D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 xml:space="preserve">. . . . . . . . . . . . . . . . . . . . . . . . . . . . . . . . </w:t>
            </w:r>
          </w:p>
        </w:tc>
        <w:tc>
          <w:tcPr>
            <w:tcW w:w="361" w:type="dxa"/>
          </w:tcPr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53220D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53220D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254" w:type="dxa"/>
          </w:tcPr>
          <w:p w:rsidR="0053220D" w:rsidRPr="00225A2A" w:rsidRDefault="0053220D" w:rsidP="0053220D">
            <w:pPr>
              <w:spacing w:line="264" w:lineRule="auto"/>
              <w:rPr>
                <w:i/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DOCKET</w:t>
            </w:r>
            <w:r>
              <w:rPr>
                <w:sz w:val="25"/>
                <w:szCs w:val="25"/>
              </w:rPr>
              <w:t>S</w:t>
            </w:r>
            <w:r w:rsidRPr="00CB7F45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UE-120436 and             UG-120437 (</w:t>
            </w:r>
            <w:r>
              <w:rPr>
                <w:i/>
                <w:sz w:val="25"/>
                <w:szCs w:val="25"/>
              </w:rPr>
              <w:t>Consolidated)</w:t>
            </w:r>
          </w:p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</w:p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</w:p>
        </w:tc>
      </w:tr>
      <w:tr w:rsidR="0053220D" w:rsidRPr="00CB7F45" w:rsidTr="00BE0AAF">
        <w:trPr>
          <w:trHeight w:val="3759"/>
        </w:trPr>
        <w:tc>
          <w:tcPr>
            <w:tcW w:w="4254" w:type="dxa"/>
          </w:tcPr>
          <w:p w:rsidR="0053220D" w:rsidRDefault="0053220D" w:rsidP="0053220D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WASHINGTON UTILITIES AND TRANSPORTATION COMMISSION,</w:t>
            </w:r>
          </w:p>
          <w:p w:rsidR="0053220D" w:rsidRDefault="0053220D" w:rsidP="0053220D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</w:p>
          <w:p w:rsidR="0053220D" w:rsidRDefault="0053220D" w:rsidP="0053220D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ab/>
            </w:r>
            <w:r w:rsidRPr="009C7F90">
              <w:rPr>
                <w:bCs/>
                <w:sz w:val="25"/>
                <w:szCs w:val="25"/>
              </w:rPr>
              <w:t>Complainant,</w:t>
            </w:r>
          </w:p>
          <w:p w:rsidR="0053220D" w:rsidRDefault="0053220D" w:rsidP="0053220D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</w:p>
          <w:p w:rsidR="0053220D" w:rsidRDefault="0053220D" w:rsidP="0053220D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proofErr w:type="gramStart"/>
            <w:r>
              <w:rPr>
                <w:bCs/>
                <w:sz w:val="25"/>
                <w:szCs w:val="25"/>
              </w:rPr>
              <w:t>v</w:t>
            </w:r>
            <w:proofErr w:type="gramEnd"/>
            <w:r>
              <w:rPr>
                <w:bCs/>
                <w:sz w:val="25"/>
                <w:szCs w:val="25"/>
              </w:rPr>
              <w:t>.</w:t>
            </w:r>
          </w:p>
          <w:p w:rsidR="0053220D" w:rsidRDefault="0053220D" w:rsidP="0053220D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</w:p>
          <w:p w:rsidR="0053220D" w:rsidRDefault="0053220D" w:rsidP="0053220D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AVISTA CORPORATION d/b/a AVISTA UTILITIES,</w:t>
            </w:r>
          </w:p>
          <w:p w:rsidR="0053220D" w:rsidRDefault="0053220D" w:rsidP="0053220D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</w:p>
          <w:p w:rsidR="0053220D" w:rsidRDefault="0053220D" w:rsidP="0053220D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ab/>
              <w:t>Respondent.</w:t>
            </w:r>
          </w:p>
          <w:p w:rsidR="0053220D" w:rsidRPr="00CB7F45" w:rsidRDefault="0053220D" w:rsidP="0053220D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 xml:space="preserve">. . . . . . . . . . . . . . . . . . . . . . . . . . . . . . . . </w:t>
            </w:r>
          </w:p>
        </w:tc>
        <w:tc>
          <w:tcPr>
            <w:tcW w:w="361" w:type="dxa"/>
          </w:tcPr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53220D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53220D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53220D" w:rsidRPr="00CB7F45" w:rsidRDefault="0053220D" w:rsidP="0053220D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254" w:type="dxa"/>
          </w:tcPr>
          <w:p w:rsidR="0053220D" w:rsidRPr="00225A2A" w:rsidRDefault="0053220D" w:rsidP="0053220D">
            <w:pPr>
              <w:spacing w:line="264" w:lineRule="auto"/>
              <w:rPr>
                <w:i/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DOCKET</w:t>
            </w:r>
            <w:r>
              <w:rPr>
                <w:sz w:val="25"/>
                <w:szCs w:val="25"/>
              </w:rPr>
              <w:t>S</w:t>
            </w:r>
            <w:r w:rsidRPr="00CB7F45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UE-110876 and             UG-110877 (</w:t>
            </w:r>
            <w:r>
              <w:rPr>
                <w:i/>
                <w:sz w:val="25"/>
                <w:szCs w:val="25"/>
              </w:rPr>
              <w:t>Consolidated)</w:t>
            </w:r>
          </w:p>
          <w:p w:rsidR="0053220D" w:rsidRDefault="0053220D" w:rsidP="0053220D">
            <w:pPr>
              <w:spacing w:line="264" w:lineRule="auto"/>
              <w:rPr>
                <w:sz w:val="25"/>
                <w:szCs w:val="25"/>
              </w:rPr>
            </w:pPr>
          </w:p>
          <w:p w:rsidR="00E94088" w:rsidRPr="00CB7F45" w:rsidRDefault="00E94088" w:rsidP="0053220D">
            <w:pPr>
              <w:spacing w:line="264" w:lineRule="auto"/>
              <w:rPr>
                <w:sz w:val="25"/>
                <w:szCs w:val="25"/>
              </w:rPr>
            </w:pPr>
          </w:p>
          <w:p w:rsidR="00447F45" w:rsidRPr="00CB7F45" w:rsidRDefault="00447F45" w:rsidP="00447F45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AVISTA’S RESPONSE TO NWEC’S MOTION TO WITHDRAW DECOUPLING PROPOSAL</w:t>
            </w:r>
          </w:p>
        </w:tc>
      </w:tr>
      <w:tr w:rsidR="008B5107" w:rsidRPr="00CB7F45" w:rsidTr="00BE0AAF">
        <w:trPr>
          <w:trHeight w:val="633"/>
        </w:trPr>
        <w:tc>
          <w:tcPr>
            <w:tcW w:w="4254" w:type="dxa"/>
          </w:tcPr>
          <w:p w:rsidR="008B5107" w:rsidRDefault="008B5107" w:rsidP="0053220D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</w:p>
        </w:tc>
        <w:tc>
          <w:tcPr>
            <w:tcW w:w="361" w:type="dxa"/>
          </w:tcPr>
          <w:p w:rsidR="008B5107" w:rsidRPr="00CB7F45" w:rsidRDefault="008B5107" w:rsidP="0053220D">
            <w:pPr>
              <w:spacing w:line="264" w:lineRule="auto"/>
              <w:rPr>
                <w:sz w:val="25"/>
                <w:szCs w:val="25"/>
              </w:rPr>
            </w:pPr>
          </w:p>
        </w:tc>
        <w:tc>
          <w:tcPr>
            <w:tcW w:w="4254" w:type="dxa"/>
          </w:tcPr>
          <w:p w:rsidR="008B5107" w:rsidRPr="00CB7F45" w:rsidRDefault="008B5107" w:rsidP="0053220D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8B5107" w:rsidRPr="00447F45" w:rsidRDefault="008B5107" w:rsidP="00447F45">
      <w:pPr>
        <w:tabs>
          <w:tab w:val="left" w:pos="720"/>
        </w:tabs>
        <w:spacing w:line="480" w:lineRule="auto"/>
        <w:rPr>
          <w:rStyle w:val="Emphasis"/>
          <w:i w:val="0"/>
        </w:rPr>
      </w:pPr>
    </w:p>
    <w:p w:rsidR="00BE0AAF" w:rsidRDefault="0066643E" w:rsidP="00447F45">
      <w:pPr>
        <w:tabs>
          <w:tab w:val="left" w:pos="720"/>
        </w:tabs>
        <w:spacing w:line="480" w:lineRule="auto"/>
      </w:pPr>
      <w:r>
        <w:tab/>
      </w:r>
      <w:r w:rsidR="003B6853">
        <w:t>NWEC has moved to withdraw its decoupling proposal in light of the terms of the proposed settlement</w:t>
      </w:r>
      <w:r>
        <w:t xml:space="preserve">.  </w:t>
      </w:r>
      <w:r w:rsidR="00E94088">
        <w:t xml:space="preserve">Avista does not </w:t>
      </w:r>
      <w:r>
        <w:t>object to the Motion</w:t>
      </w:r>
      <w:r w:rsidR="00E94088">
        <w:t>.</w:t>
      </w:r>
    </w:p>
    <w:p w:rsidR="0066643E" w:rsidRDefault="0066643E">
      <w:pPr>
        <w:widowControl/>
      </w:pPr>
      <w:r>
        <w:br w:type="page"/>
      </w:r>
    </w:p>
    <w:p w:rsidR="00793683" w:rsidRDefault="00DD37E7" w:rsidP="009B3DAF">
      <w:pPr>
        <w:spacing w:line="480" w:lineRule="auto"/>
        <w:jc w:val="both"/>
        <w:rPr>
          <w:szCs w:val="24"/>
        </w:rPr>
      </w:pPr>
      <w:proofErr w:type="gramStart"/>
      <w:r>
        <w:rPr>
          <w:szCs w:val="24"/>
        </w:rPr>
        <w:lastRenderedPageBreak/>
        <w:t xml:space="preserve">Entered into this </w:t>
      </w:r>
      <w:r w:rsidR="00E94088">
        <w:rPr>
          <w:szCs w:val="24"/>
        </w:rPr>
        <w:t>15</w:t>
      </w:r>
      <w:r w:rsidR="00E94088" w:rsidRPr="00E94088">
        <w:rPr>
          <w:szCs w:val="24"/>
          <w:vertAlign w:val="superscript"/>
        </w:rPr>
        <w:t>th</w:t>
      </w:r>
      <w:r w:rsidR="00E94088">
        <w:rPr>
          <w:szCs w:val="24"/>
        </w:rPr>
        <w:t xml:space="preserve"> </w:t>
      </w:r>
      <w:r w:rsidR="00793683" w:rsidRPr="0063654B">
        <w:rPr>
          <w:szCs w:val="24"/>
        </w:rPr>
        <w:t xml:space="preserve">day of </w:t>
      </w:r>
      <w:r w:rsidR="00447F45">
        <w:rPr>
          <w:szCs w:val="24"/>
        </w:rPr>
        <w:t>November</w:t>
      </w:r>
      <w:r w:rsidR="001E764C">
        <w:rPr>
          <w:szCs w:val="24"/>
        </w:rPr>
        <w:t>, 201</w:t>
      </w:r>
      <w:r w:rsidR="00246894">
        <w:rPr>
          <w:szCs w:val="24"/>
        </w:rPr>
        <w:t>2</w:t>
      </w:r>
      <w:r w:rsidR="008C51C7">
        <w:rPr>
          <w:szCs w:val="24"/>
        </w:rPr>
        <w:t>.</w:t>
      </w:r>
      <w:proofErr w:type="gramEnd"/>
    </w:p>
    <w:p w:rsidR="001E764C" w:rsidRDefault="00C503D4" w:rsidP="00C503D4">
      <w:pPr>
        <w:ind w:left="3600" w:firstLine="720"/>
        <w:rPr>
          <w:szCs w:val="24"/>
        </w:rPr>
      </w:pPr>
      <w:r>
        <w:rPr>
          <w:szCs w:val="24"/>
        </w:rPr>
        <w:t>Avista Corporation</w:t>
      </w:r>
    </w:p>
    <w:p w:rsidR="00C503D4" w:rsidRDefault="00C503D4" w:rsidP="00C503D4">
      <w:pPr>
        <w:ind w:left="3600" w:firstLine="720"/>
        <w:rPr>
          <w:szCs w:val="24"/>
        </w:rPr>
      </w:pPr>
    </w:p>
    <w:p w:rsidR="001E764C" w:rsidRPr="0063654B" w:rsidRDefault="001E764C" w:rsidP="00C503D4">
      <w:pPr>
        <w:ind w:left="3600" w:firstLine="720"/>
        <w:rPr>
          <w:szCs w:val="24"/>
        </w:rPr>
      </w:pPr>
    </w:p>
    <w:p w:rsidR="00793683" w:rsidRPr="0063654B" w:rsidRDefault="00793683" w:rsidP="00C503D4">
      <w:pPr>
        <w:ind w:left="4320"/>
        <w:rPr>
          <w:szCs w:val="24"/>
          <w:u w:val="single"/>
        </w:rPr>
      </w:pPr>
      <w:r w:rsidRPr="0063654B">
        <w:rPr>
          <w:szCs w:val="24"/>
        </w:rPr>
        <w:t>By: ________________________________</w:t>
      </w:r>
    </w:p>
    <w:p w:rsidR="00793683" w:rsidRPr="0063654B" w:rsidRDefault="00793683" w:rsidP="009B3DAF">
      <w:pPr>
        <w:ind w:left="3600" w:firstLine="720"/>
        <w:rPr>
          <w:szCs w:val="24"/>
        </w:rPr>
      </w:pPr>
      <w:r w:rsidRPr="0063654B">
        <w:rPr>
          <w:szCs w:val="24"/>
        </w:rPr>
        <w:t>David J. Meyer</w:t>
      </w:r>
    </w:p>
    <w:p w:rsidR="00793683" w:rsidRDefault="00793683" w:rsidP="009B3DAF">
      <w:pPr>
        <w:ind w:left="4320"/>
        <w:rPr>
          <w:szCs w:val="24"/>
        </w:rPr>
      </w:pPr>
      <w:r w:rsidRPr="0063654B">
        <w:rPr>
          <w:szCs w:val="24"/>
        </w:rPr>
        <w:t>VP, Chief Counsel for Regulatory and Governmental Affairs</w:t>
      </w:r>
    </w:p>
    <w:p w:rsidR="00AB4705" w:rsidRDefault="00AB4705" w:rsidP="009B3DAF">
      <w:pPr>
        <w:tabs>
          <w:tab w:val="left" w:pos="720"/>
        </w:tabs>
        <w:spacing w:line="480" w:lineRule="auto"/>
      </w:pPr>
    </w:p>
    <w:sectPr w:rsidR="00AB4705" w:rsidSect="003D0D38">
      <w:footerReference w:type="default" r:id="rId8"/>
      <w:endnotePr>
        <w:numFmt w:val="decimal"/>
      </w:endnotePr>
      <w:pgSz w:w="12240" w:h="15840" w:code="1"/>
      <w:pgMar w:top="1440" w:right="1440" w:bottom="1710" w:left="1440" w:header="1008" w:footer="100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853" w:rsidRDefault="003B6853">
      <w:r>
        <w:separator/>
      </w:r>
    </w:p>
  </w:endnote>
  <w:endnote w:type="continuationSeparator" w:id="0">
    <w:p w:rsidR="003B6853" w:rsidRDefault="003B6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53" w:rsidRPr="006718DF" w:rsidRDefault="003B6853">
    <w:pPr>
      <w:pStyle w:val="Footer"/>
      <w:rPr>
        <w:sz w:val="20"/>
      </w:rPr>
    </w:pPr>
    <w:r>
      <w:t>Response to NWEC’s Motion to Withdraw Decoupling Proposal</w:t>
    </w:r>
    <w:r w:rsidRPr="00C12B96">
      <w:t xml:space="preserve"> </w:t>
    </w:r>
    <w:r w:rsidRPr="006718DF">
      <w:rPr>
        <w:sz w:val="20"/>
      </w:rPr>
      <w:t xml:space="preserve">– </w:t>
    </w:r>
    <w:r w:rsidR="00621ACA" w:rsidRPr="006718DF">
      <w:rPr>
        <w:rStyle w:val="PageNumber"/>
        <w:sz w:val="20"/>
      </w:rPr>
      <w:fldChar w:fldCharType="begin"/>
    </w:r>
    <w:r w:rsidRPr="006718DF">
      <w:rPr>
        <w:rStyle w:val="PageNumber"/>
        <w:sz w:val="20"/>
      </w:rPr>
      <w:instrText xml:space="preserve"> PAGE </w:instrText>
    </w:r>
    <w:r w:rsidR="00621ACA" w:rsidRPr="006718DF">
      <w:rPr>
        <w:rStyle w:val="PageNumber"/>
        <w:sz w:val="20"/>
      </w:rPr>
      <w:fldChar w:fldCharType="separate"/>
    </w:r>
    <w:r w:rsidR="0066643E">
      <w:rPr>
        <w:rStyle w:val="PageNumber"/>
        <w:noProof/>
        <w:sz w:val="20"/>
      </w:rPr>
      <w:t>1</w:t>
    </w:r>
    <w:r w:rsidR="00621ACA" w:rsidRPr="006718DF"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853" w:rsidRDefault="003B6853">
      <w:r>
        <w:separator/>
      </w:r>
    </w:p>
  </w:footnote>
  <w:footnote w:type="continuationSeparator" w:id="0">
    <w:p w:rsidR="003B6853" w:rsidRDefault="003B6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7E9"/>
    <w:multiLevelType w:val="hybridMultilevel"/>
    <w:tmpl w:val="D20A564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0222086"/>
    <w:multiLevelType w:val="hybridMultilevel"/>
    <w:tmpl w:val="F246038C"/>
    <w:lvl w:ilvl="0" w:tplc="6C708A72">
      <w:start w:val="1"/>
      <w:numFmt w:val="lowerRoman"/>
      <w:lvlText w:val="(%1.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5012D"/>
    <w:multiLevelType w:val="multilevel"/>
    <w:tmpl w:val="718801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936"/>
      </w:pPr>
      <w:rPr>
        <w:rFonts w:cs="Times New Roman" w:hint="default"/>
        <w:b w:val="0"/>
        <w:i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360"/>
        </w:tabs>
        <w:ind w:left="360" w:hanging="936"/>
      </w:pPr>
      <w:rPr>
        <w:rFonts w:cs="Times New Roman" w:hint="default"/>
        <w:b w:val="0"/>
        <w:i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51326F1"/>
    <w:multiLevelType w:val="multilevel"/>
    <w:tmpl w:val="0352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E966E5"/>
    <w:multiLevelType w:val="hybridMultilevel"/>
    <w:tmpl w:val="3E8CD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708A72">
      <w:start w:val="1"/>
      <w:numFmt w:val="lowerRoman"/>
      <w:lvlText w:val="(%2.)"/>
      <w:lvlJc w:val="left"/>
      <w:pPr>
        <w:ind w:left="14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7630C"/>
    <w:multiLevelType w:val="multilevel"/>
    <w:tmpl w:val="718801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936"/>
      </w:pPr>
      <w:rPr>
        <w:rFonts w:cs="Times New Roman" w:hint="default"/>
        <w:b w:val="0"/>
        <w:i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360"/>
        </w:tabs>
        <w:ind w:left="360" w:hanging="936"/>
      </w:pPr>
      <w:rPr>
        <w:rFonts w:cs="Times New Roman" w:hint="default"/>
        <w:b w:val="0"/>
        <w:i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D8D23A8"/>
    <w:multiLevelType w:val="hybridMultilevel"/>
    <w:tmpl w:val="503ECC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5CF7B59"/>
    <w:multiLevelType w:val="hybridMultilevel"/>
    <w:tmpl w:val="C28859E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3060" w:hanging="360"/>
      </w:pPr>
    </w:lvl>
    <w:lvl w:ilvl="2" w:tplc="04090001">
      <w:start w:val="1"/>
      <w:numFmt w:val="bullet"/>
      <w:lvlText w:val=""/>
      <w:lvlJc w:val="left"/>
      <w:pPr>
        <w:ind w:left="37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364246AF"/>
    <w:multiLevelType w:val="hybridMultilevel"/>
    <w:tmpl w:val="4BAC9CC4"/>
    <w:lvl w:ilvl="0" w:tplc="65BA2434">
      <w:start w:val="5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661042"/>
    <w:multiLevelType w:val="hybridMultilevel"/>
    <w:tmpl w:val="20E8B562"/>
    <w:lvl w:ilvl="0" w:tplc="4D84478C">
      <w:start w:val="1"/>
      <w:numFmt w:val="lowerLetter"/>
      <w:lvlText w:val="%1.)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932F16"/>
    <w:multiLevelType w:val="hybridMultilevel"/>
    <w:tmpl w:val="305A3526"/>
    <w:lvl w:ilvl="0" w:tplc="3D8ED128">
      <w:start w:val="1"/>
      <w:numFmt w:val="decimal"/>
      <w:lvlText w:val="%1"/>
      <w:lvlJc w:val="left"/>
      <w:pPr>
        <w:tabs>
          <w:tab w:val="num" w:pos="360"/>
        </w:tabs>
        <w:ind w:left="360" w:hanging="936"/>
      </w:pPr>
      <w:rPr>
        <w:rFonts w:cs="Times New Roman" w:hint="default"/>
        <w:b w:val="0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623D39"/>
    <w:multiLevelType w:val="hybridMultilevel"/>
    <w:tmpl w:val="8AC41582"/>
    <w:lvl w:ilvl="0" w:tplc="8E98E018">
      <w:start w:val="1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60D2D9F8">
      <w:start w:val="1"/>
      <w:numFmt w:val="decimal"/>
      <w:lvlText w:val="(%2.)"/>
      <w:lvlJc w:val="left"/>
      <w:pPr>
        <w:tabs>
          <w:tab w:val="num" w:pos="3150"/>
        </w:tabs>
        <w:ind w:left="3150" w:hanging="171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9693669"/>
    <w:multiLevelType w:val="hybridMultilevel"/>
    <w:tmpl w:val="F1866124"/>
    <w:lvl w:ilvl="0" w:tplc="6C708A72">
      <w:start w:val="1"/>
      <w:numFmt w:val="lowerRoman"/>
      <w:lvlText w:val="(%1.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530847"/>
    <w:multiLevelType w:val="hybridMultilevel"/>
    <w:tmpl w:val="718801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  <w:rPr>
        <w:rFonts w:cs="Times New Roman"/>
      </w:rPr>
    </w:lvl>
  </w:abstractNum>
  <w:abstractNum w:abstractNumId="14">
    <w:nsid w:val="40C74F30"/>
    <w:multiLevelType w:val="hybridMultilevel"/>
    <w:tmpl w:val="334A25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D4A22"/>
    <w:multiLevelType w:val="hybridMultilevel"/>
    <w:tmpl w:val="718801E0"/>
    <w:lvl w:ilvl="0" w:tplc="3D8ED128">
      <w:start w:val="1"/>
      <w:numFmt w:val="decimal"/>
      <w:lvlText w:val="%1"/>
      <w:lvlJc w:val="left"/>
      <w:pPr>
        <w:tabs>
          <w:tab w:val="num" w:pos="360"/>
        </w:tabs>
        <w:ind w:left="360" w:hanging="936"/>
      </w:pPr>
      <w:rPr>
        <w:rFonts w:cs="Times New Roman" w:hint="default"/>
        <w:b w:val="0"/>
        <w:i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D8ED128">
      <w:start w:val="1"/>
      <w:numFmt w:val="decimal"/>
      <w:lvlText w:val="%3"/>
      <w:lvlJc w:val="left"/>
      <w:pPr>
        <w:tabs>
          <w:tab w:val="num" w:pos="360"/>
        </w:tabs>
        <w:ind w:left="360" w:hanging="936"/>
      </w:pPr>
      <w:rPr>
        <w:rFonts w:cs="Times New Roman" w:hint="default"/>
        <w:b w:val="0"/>
        <w:i/>
        <w:sz w:val="16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59C3656"/>
    <w:multiLevelType w:val="hybridMultilevel"/>
    <w:tmpl w:val="761206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DB4158"/>
    <w:multiLevelType w:val="hybridMultilevel"/>
    <w:tmpl w:val="073873F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09E78BE"/>
    <w:multiLevelType w:val="hybridMultilevel"/>
    <w:tmpl w:val="BDDC3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4611A"/>
    <w:multiLevelType w:val="hybridMultilevel"/>
    <w:tmpl w:val="E854887C"/>
    <w:lvl w:ilvl="0" w:tplc="47C495BC">
      <w:start w:val="5"/>
      <w:numFmt w:val="lowerRoman"/>
      <w:lvlText w:val="%1."/>
      <w:lvlJc w:val="left"/>
      <w:pPr>
        <w:tabs>
          <w:tab w:val="num" w:pos="4680"/>
        </w:tabs>
        <w:ind w:left="4680" w:hanging="43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DD49E0"/>
    <w:multiLevelType w:val="hybridMultilevel"/>
    <w:tmpl w:val="E7B0F3AA"/>
    <w:lvl w:ilvl="0" w:tplc="A04E435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753AA8C0">
      <w:start w:val="1"/>
      <w:numFmt w:val="decimal"/>
      <w:lvlText w:val="%2."/>
      <w:lvlJc w:val="left"/>
      <w:pPr>
        <w:tabs>
          <w:tab w:val="num" w:pos="1980"/>
        </w:tabs>
        <w:ind w:left="1980" w:hanging="5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70A7440"/>
    <w:multiLevelType w:val="hybridMultilevel"/>
    <w:tmpl w:val="4DAAC514"/>
    <w:lvl w:ilvl="0" w:tplc="FFFFFFFF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>
      <w:start w:val="4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E2443CE"/>
    <w:multiLevelType w:val="hybridMultilevel"/>
    <w:tmpl w:val="297036F2"/>
    <w:lvl w:ilvl="0" w:tplc="E00A9D0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65DA6"/>
    <w:multiLevelType w:val="hybridMultilevel"/>
    <w:tmpl w:val="242E3A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4DF16FC"/>
    <w:multiLevelType w:val="hybridMultilevel"/>
    <w:tmpl w:val="EE2CB1F0"/>
    <w:lvl w:ilvl="0" w:tplc="146A8B2E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D4317C"/>
    <w:multiLevelType w:val="hybridMultilevel"/>
    <w:tmpl w:val="4DFC3E7C"/>
    <w:lvl w:ilvl="0" w:tplc="DA3CBF2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b w:val="0"/>
        <w:i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DC13F3"/>
    <w:multiLevelType w:val="multilevel"/>
    <w:tmpl w:val="86087A0C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1378FE"/>
    <w:multiLevelType w:val="hybridMultilevel"/>
    <w:tmpl w:val="17FA1952"/>
    <w:lvl w:ilvl="0" w:tplc="6C708A72">
      <w:start w:val="1"/>
      <w:numFmt w:val="lowerRoman"/>
      <w:lvlText w:val="(%1.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0B07080"/>
    <w:multiLevelType w:val="hybridMultilevel"/>
    <w:tmpl w:val="6F64C8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708A72">
      <w:start w:val="1"/>
      <w:numFmt w:val="lowerRoman"/>
      <w:lvlText w:val="(%2.)"/>
      <w:lvlJc w:val="left"/>
      <w:pPr>
        <w:ind w:left="1440" w:hanging="360"/>
      </w:pPr>
      <w:rPr>
        <w:rFonts w:cs="Times New Roman" w:hint="default"/>
      </w:rPr>
    </w:lvl>
    <w:lvl w:ilvl="2" w:tplc="6C708A72">
      <w:start w:val="1"/>
      <w:numFmt w:val="lowerRoman"/>
      <w:lvlText w:val="(%3.)"/>
      <w:lvlJc w:val="lef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62719"/>
    <w:multiLevelType w:val="hybridMultilevel"/>
    <w:tmpl w:val="86087A0C"/>
    <w:lvl w:ilvl="0" w:tplc="5D922DE8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5A3E50"/>
    <w:multiLevelType w:val="hybridMultilevel"/>
    <w:tmpl w:val="77020B62"/>
    <w:lvl w:ilvl="0" w:tplc="A1BC1AF8">
      <w:start w:val="1"/>
      <w:numFmt w:val="lowerRoman"/>
      <w:lvlText w:val="(%1.)"/>
      <w:lvlJc w:val="left"/>
      <w:pPr>
        <w:ind w:left="216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43B1D"/>
    <w:multiLevelType w:val="hybridMultilevel"/>
    <w:tmpl w:val="0BA886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D880B3C"/>
    <w:multiLevelType w:val="hybridMultilevel"/>
    <w:tmpl w:val="71880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cs="Times New Roman"/>
      </w:rPr>
    </w:lvl>
  </w:abstractNum>
  <w:abstractNum w:abstractNumId="33">
    <w:nsid w:val="7D9649E1"/>
    <w:multiLevelType w:val="hybridMultilevel"/>
    <w:tmpl w:val="F3548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708A72">
      <w:start w:val="1"/>
      <w:numFmt w:val="lowerRoman"/>
      <w:lvlText w:val="(%2.)"/>
      <w:lvlJc w:val="left"/>
      <w:pPr>
        <w:ind w:left="1440" w:hanging="360"/>
      </w:pPr>
      <w:rPr>
        <w:rFonts w:cs="Times New Roman" w:hint="default"/>
      </w:rPr>
    </w:lvl>
    <w:lvl w:ilvl="2" w:tplc="6C708A72">
      <w:start w:val="1"/>
      <w:numFmt w:val="lowerRoman"/>
      <w:lvlText w:val="(%3.)"/>
      <w:lvlJc w:val="left"/>
      <w:pPr>
        <w:ind w:left="2160" w:hanging="18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4"/>
  </w:num>
  <w:num w:numId="4">
    <w:abstractNumId w:val="15"/>
  </w:num>
  <w:num w:numId="5">
    <w:abstractNumId w:val="13"/>
  </w:num>
  <w:num w:numId="6">
    <w:abstractNumId w:val="16"/>
  </w:num>
  <w:num w:numId="7">
    <w:abstractNumId w:val="6"/>
  </w:num>
  <w:num w:numId="8">
    <w:abstractNumId w:val="32"/>
  </w:num>
  <w:num w:numId="9">
    <w:abstractNumId w:val="10"/>
  </w:num>
  <w:num w:numId="10">
    <w:abstractNumId w:val="5"/>
  </w:num>
  <w:num w:numId="11">
    <w:abstractNumId w:val="2"/>
  </w:num>
  <w:num w:numId="12">
    <w:abstractNumId w:val="19"/>
  </w:num>
  <w:num w:numId="13">
    <w:abstractNumId w:val="8"/>
  </w:num>
  <w:num w:numId="14">
    <w:abstractNumId w:val="20"/>
  </w:num>
  <w:num w:numId="15">
    <w:abstractNumId w:val="11"/>
  </w:num>
  <w:num w:numId="16">
    <w:abstractNumId w:val="2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9"/>
  </w:num>
  <w:num w:numId="21">
    <w:abstractNumId w:val="1"/>
  </w:num>
  <w:num w:numId="22">
    <w:abstractNumId w:val="28"/>
  </w:num>
  <w:num w:numId="23">
    <w:abstractNumId w:val="7"/>
  </w:num>
  <w:num w:numId="24">
    <w:abstractNumId w:val="14"/>
  </w:num>
  <w:num w:numId="25">
    <w:abstractNumId w:val="12"/>
  </w:num>
  <w:num w:numId="26">
    <w:abstractNumId w:val="18"/>
  </w:num>
  <w:num w:numId="27">
    <w:abstractNumId w:val="17"/>
  </w:num>
  <w:num w:numId="28">
    <w:abstractNumId w:val="31"/>
  </w:num>
  <w:num w:numId="29">
    <w:abstractNumId w:val="27"/>
  </w:num>
  <w:num w:numId="30">
    <w:abstractNumId w:val="0"/>
  </w:num>
  <w:num w:numId="31">
    <w:abstractNumId w:val="23"/>
  </w:num>
  <w:num w:numId="32">
    <w:abstractNumId w:val="9"/>
  </w:num>
  <w:num w:numId="33">
    <w:abstractNumId w:val="30"/>
  </w:num>
  <w:num w:numId="34">
    <w:abstractNumId w:val="4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5D544A"/>
    <w:rsid w:val="0000061D"/>
    <w:rsid w:val="00002EC4"/>
    <w:rsid w:val="00004807"/>
    <w:rsid w:val="000102B5"/>
    <w:rsid w:val="00016B6D"/>
    <w:rsid w:val="0002382C"/>
    <w:rsid w:val="0002763E"/>
    <w:rsid w:val="00027BCE"/>
    <w:rsid w:val="00030DFF"/>
    <w:rsid w:val="00032B40"/>
    <w:rsid w:val="0003435D"/>
    <w:rsid w:val="000353E2"/>
    <w:rsid w:val="000368A7"/>
    <w:rsid w:val="00036F65"/>
    <w:rsid w:val="0004255D"/>
    <w:rsid w:val="00042940"/>
    <w:rsid w:val="000517BF"/>
    <w:rsid w:val="00052A1A"/>
    <w:rsid w:val="000735DB"/>
    <w:rsid w:val="00081201"/>
    <w:rsid w:val="00086DE3"/>
    <w:rsid w:val="00087EAD"/>
    <w:rsid w:val="000977B3"/>
    <w:rsid w:val="000A0B92"/>
    <w:rsid w:val="000A45FB"/>
    <w:rsid w:val="000A74CF"/>
    <w:rsid w:val="000B5B8D"/>
    <w:rsid w:val="000B612A"/>
    <w:rsid w:val="000C1C6E"/>
    <w:rsid w:val="000C2A64"/>
    <w:rsid w:val="000C4EBA"/>
    <w:rsid w:val="000C72F2"/>
    <w:rsid w:val="000D0CD0"/>
    <w:rsid w:val="000D5D3D"/>
    <w:rsid w:val="000D6B54"/>
    <w:rsid w:val="000D7F00"/>
    <w:rsid w:val="000E2031"/>
    <w:rsid w:val="000E2879"/>
    <w:rsid w:val="000E2E7B"/>
    <w:rsid w:val="000E3E60"/>
    <w:rsid w:val="000E6382"/>
    <w:rsid w:val="000E6E65"/>
    <w:rsid w:val="000F0898"/>
    <w:rsid w:val="00101346"/>
    <w:rsid w:val="0010265A"/>
    <w:rsid w:val="001047EA"/>
    <w:rsid w:val="00104844"/>
    <w:rsid w:val="001064D5"/>
    <w:rsid w:val="00107AB1"/>
    <w:rsid w:val="00111318"/>
    <w:rsid w:val="00113AA3"/>
    <w:rsid w:val="00113D08"/>
    <w:rsid w:val="001175E4"/>
    <w:rsid w:val="00117A5E"/>
    <w:rsid w:val="0012126C"/>
    <w:rsid w:val="00121FB0"/>
    <w:rsid w:val="00125B72"/>
    <w:rsid w:val="00130E91"/>
    <w:rsid w:val="001335E8"/>
    <w:rsid w:val="00141788"/>
    <w:rsid w:val="00152115"/>
    <w:rsid w:val="001576FB"/>
    <w:rsid w:val="00160E4F"/>
    <w:rsid w:val="00164729"/>
    <w:rsid w:val="0017022B"/>
    <w:rsid w:val="0017315A"/>
    <w:rsid w:val="00177E20"/>
    <w:rsid w:val="001814FF"/>
    <w:rsid w:val="00182125"/>
    <w:rsid w:val="00182148"/>
    <w:rsid w:val="00183E27"/>
    <w:rsid w:val="001911C9"/>
    <w:rsid w:val="0019616E"/>
    <w:rsid w:val="00196621"/>
    <w:rsid w:val="001971D5"/>
    <w:rsid w:val="00197369"/>
    <w:rsid w:val="00197BA6"/>
    <w:rsid w:val="001A0F88"/>
    <w:rsid w:val="001A4054"/>
    <w:rsid w:val="001B1FC7"/>
    <w:rsid w:val="001B239E"/>
    <w:rsid w:val="001C0FBC"/>
    <w:rsid w:val="001D01BD"/>
    <w:rsid w:val="001D2228"/>
    <w:rsid w:val="001E2B12"/>
    <w:rsid w:val="001E3B2B"/>
    <w:rsid w:val="001E764C"/>
    <w:rsid w:val="001F722E"/>
    <w:rsid w:val="001F7FBD"/>
    <w:rsid w:val="002004FF"/>
    <w:rsid w:val="0020050A"/>
    <w:rsid w:val="00210BFB"/>
    <w:rsid w:val="00215ADC"/>
    <w:rsid w:val="00217D9C"/>
    <w:rsid w:val="00221467"/>
    <w:rsid w:val="00224F9B"/>
    <w:rsid w:val="002250F6"/>
    <w:rsid w:val="002277E8"/>
    <w:rsid w:val="00246894"/>
    <w:rsid w:val="0025130C"/>
    <w:rsid w:val="00253A04"/>
    <w:rsid w:val="0025799F"/>
    <w:rsid w:val="00257FAF"/>
    <w:rsid w:val="00261FF0"/>
    <w:rsid w:val="00262D0D"/>
    <w:rsid w:val="00265B9A"/>
    <w:rsid w:val="002834EB"/>
    <w:rsid w:val="00284A37"/>
    <w:rsid w:val="0029054B"/>
    <w:rsid w:val="00290810"/>
    <w:rsid w:val="002915B1"/>
    <w:rsid w:val="00297C77"/>
    <w:rsid w:val="002A18F9"/>
    <w:rsid w:val="002A1B2D"/>
    <w:rsid w:val="002A3974"/>
    <w:rsid w:val="002A638F"/>
    <w:rsid w:val="002B3F29"/>
    <w:rsid w:val="002B5E31"/>
    <w:rsid w:val="002B6F7E"/>
    <w:rsid w:val="002B7594"/>
    <w:rsid w:val="002C113C"/>
    <w:rsid w:val="002C3A62"/>
    <w:rsid w:val="002C59AC"/>
    <w:rsid w:val="002C7B43"/>
    <w:rsid w:val="002D12EC"/>
    <w:rsid w:val="002D201C"/>
    <w:rsid w:val="002D5197"/>
    <w:rsid w:val="002E75A4"/>
    <w:rsid w:val="002F292B"/>
    <w:rsid w:val="002F2ACB"/>
    <w:rsid w:val="002F413C"/>
    <w:rsid w:val="002F5900"/>
    <w:rsid w:val="00302C65"/>
    <w:rsid w:val="00304894"/>
    <w:rsid w:val="003105C2"/>
    <w:rsid w:val="003109D9"/>
    <w:rsid w:val="00311E71"/>
    <w:rsid w:val="00313E7D"/>
    <w:rsid w:val="003168C3"/>
    <w:rsid w:val="003173A3"/>
    <w:rsid w:val="003232D0"/>
    <w:rsid w:val="003249D8"/>
    <w:rsid w:val="00324D5A"/>
    <w:rsid w:val="00325AFE"/>
    <w:rsid w:val="0032747B"/>
    <w:rsid w:val="00333D87"/>
    <w:rsid w:val="00334806"/>
    <w:rsid w:val="003349F3"/>
    <w:rsid w:val="00342F1D"/>
    <w:rsid w:val="00356BB4"/>
    <w:rsid w:val="00361B78"/>
    <w:rsid w:val="00363DCF"/>
    <w:rsid w:val="003673CB"/>
    <w:rsid w:val="0036752D"/>
    <w:rsid w:val="0038184B"/>
    <w:rsid w:val="00383783"/>
    <w:rsid w:val="0038640A"/>
    <w:rsid w:val="00386CB0"/>
    <w:rsid w:val="0038763F"/>
    <w:rsid w:val="00387768"/>
    <w:rsid w:val="003978F7"/>
    <w:rsid w:val="00397C17"/>
    <w:rsid w:val="003A2728"/>
    <w:rsid w:val="003A5EE5"/>
    <w:rsid w:val="003B2037"/>
    <w:rsid w:val="003B60B9"/>
    <w:rsid w:val="003B6853"/>
    <w:rsid w:val="003B6BEA"/>
    <w:rsid w:val="003C454B"/>
    <w:rsid w:val="003C6562"/>
    <w:rsid w:val="003D0284"/>
    <w:rsid w:val="003D0D38"/>
    <w:rsid w:val="003D1CC6"/>
    <w:rsid w:val="003D2401"/>
    <w:rsid w:val="003D5508"/>
    <w:rsid w:val="003D55EA"/>
    <w:rsid w:val="003E0440"/>
    <w:rsid w:val="003E2D5B"/>
    <w:rsid w:val="003E3206"/>
    <w:rsid w:val="003E3395"/>
    <w:rsid w:val="003E3AD5"/>
    <w:rsid w:val="003E3FC9"/>
    <w:rsid w:val="003E6353"/>
    <w:rsid w:val="003E7DD1"/>
    <w:rsid w:val="003F167D"/>
    <w:rsid w:val="003F4950"/>
    <w:rsid w:val="003F53E3"/>
    <w:rsid w:val="003F6434"/>
    <w:rsid w:val="004007EC"/>
    <w:rsid w:val="00403BCD"/>
    <w:rsid w:val="00404085"/>
    <w:rsid w:val="004058C9"/>
    <w:rsid w:val="00406FAE"/>
    <w:rsid w:val="00407EFF"/>
    <w:rsid w:val="00412D9F"/>
    <w:rsid w:val="004205E1"/>
    <w:rsid w:val="004222F7"/>
    <w:rsid w:val="004265C5"/>
    <w:rsid w:val="004269E2"/>
    <w:rsid w:val="00431535"/>
    <w:rsid w:val="004338A0"/>
    <w:rsid w:val="00442804"/>
    <w:rsid w:val="00443F3A"/>
    <w:rsid w:val="00445001"/>
    <w:rsid w:val="004456DC"/>
    <w:rsid w:val="00447F45"/>
    <w:rsid w:val="004532B2"/>
    <w:rsid w:val="004548A8"/>
    <w:rsid w:val="00461643"/>
    <w:rsid w:val="00461E1B"/>
    <w:rsid w:val="004675FD"/>
    <w:rsid w:val="0047083F"/>
    <w:rsid w:val="00471316"/>
    <w:rsid w:val="004720A5"/>
    <w:rsid w:val="004723B2"/>
    <w:rsid w:val="004744FE"/>
    <w:rsid w:val="004762F2"/>
    <w:rsid w:val="00481561"/>
    <w:rsid w:val="004844BD"/>
    <w:rsid w:val="00486241"/>
    <w:rsid w:val="00487502"/>
    <w:rsid w:val="00492D0E"/>
    <w:rsid w:val="00496352"/>
    <w:rsid w:val="004A0504"/>
    <w:rsid w:val="004A2F9B"/>
    <w:rsid w:val="004A79BE"/>
    <w:rsid w:val="004B0D7D"/>
    <w:rsid w:val="004B40F0"/>
    <w:rsid w:val="004C2663"/>
    <w:rsid w:val="004C36F7"/>
    <w:rsid w:val="004C76E1"/>
    <w:rsid w:val="004D1027"/>
    <w:rsid w:val="004D3381"/>
    <w:rsid w:val="004D7182"/>
    <w:rsid w:val="004E0359"/>
    <w:rsid w:val="004E18A2"/>
    <w:rsid w:val="004E2E2B"/>
    <w:rsid w:val="004E3C0D"/>
    <w:rsid w:val="004E6435"/>
    <w:rsid w:val="004E7789"/>
    <w:rsid w:val="004F10AA"/>
    <w:rsid w:val="004F71CB"/>
    <w:rsid w:val="00500767"/>
    <w:rsid w:val="00501BDD"/>
    <w:rsid w:val="0050415D"/>
    <w:rsid w:val="00504F42"/>
    <w:rsid w:val="005051A8"/>
    <w:rsid w:val="005071B9"/>
    <w:rsid w:val="0050791F"/>
    <w:rsid w:val="00510660"/>
    <w:rsid w:val="005119F3"/>
    <w:rsid w:val="00513665"/>
    <w:rsid w:val="00516C74"/>
    <w:rsid w:val="005212D8"/>
    <w:rsid w:val="00524AFD"/>
    <w:rsid w:val="00526326"/>
    <w:rsid w:val="0053220D"/>
    <w:rsid w:val="00532C32"/>
    <w:rsid w:val="00533876"/>
    <w:rsid w:val="005353CB"/>
    <w:rsid w:val="00535FDA"/>
    <w:rsid w:val="005378D7"/>
    <w:rsid w:val="00540898"/>
    <w:rsid w:val="005426D1"/>
    <w:rsid w:val="005429EE"/>
    <w:rsid w:val="0054422A"/>
    <w:rsid w:val="0054638D"/>
    <w:rsid w:val="0055037E"/>
    <w:rsid w:val="00551DA1"/>
    <w:rsid w:val="005540D1"/>
    <w:rsid w:val="005542E4"/>
    <w:rsid w:val="00563FE9"/>
    <w:rsid w:val="00565C4F"/>
    <w:rsid w:val="00573ABC"/>
    <w:rsid w:val="00575338"/>
    <w:rsid w:val="00577B00"/>
    <w:rsid w:val="00577FEE"/>
    <w:rsid w:val="005805DA"/>
    <w:rsid w:val="005821E4"/>
    <w:rsid w:val="00583820"/>
    <w:rsid w:val="00584272"/>
    <w:rsid w:val="0058647C"/>
    <w:rsid w:val="00586BFA"/>
    <w:rsid w:val="0059067B"/>
    <w:rsid w:val="00591954"/>
    <w:rsid w:val="00592862"/>
    <w:rsid w:val="00592B13"/>
    <w:rsid w:val="005943D8"/>
    <w:rsid w:val="0059492B"/>
    <w:rsid w:val="00594D93"/>
    <w:rsid w:val="005A3EE9"/>
    <w:rsid w:val="005B0529"/>
    <w:rsid w:val="005B486B"/>
    <w:rsid w:val="005B78E1"/>
    <w:rsid w:val="005C06EB"/>
    <w:rsid w:val="005C2151"/>
    <w:rsid w:val="005C6591"/>
    <w:rsid w:val="005D544A"/>
    <w:rsid w:val="005E1D8C"/>
    <w:rsid w:val="005E543C"/>
    <w:rsid w:val="005F05A8"/>
    <w:rsid w:val="005F1232"/>
    <w:rsid w:val="005F1D4A"/>
    <w:rsid w:val="005F3476"/>
    <w:rsid w:val="005F6CDA"/>
    <w:rsid w:val="005F73E6"/>
    <w:rsid w:val="00605CF3"/>
    <w:rsid w:val="00612F7B"/>
    <w:rsid w:val="00613E05"/>
    <w:rsid w:val="0061517A"/>
    <w:rsid w:val="00615AD8"/>
    <w:rsid w:val="00617096"/>
    <w:rsid w:val="006203EE"/>
    <w:rsid w:val="006219E0"/>
    <w:rsid w:val="00621ACA"/>
    <w:rsid w:val="0062283B"/>
    <w:rsid w:val="00623364"/>
    <w:rsid w:val="006241B3"/>
    <w:rsid w:val="0062777F"/>
    <w:rsid w:val="00631A9E"/>
    <w:rsid w:val="00632DF5"/>
    <w:rsid w:val="0063654B"/>
    <w:rsid w:val="00636581"/>
    <w:rsid w:val="006365F4"/>
    <w:rsid w:val="00641350"/>
    <w:rsid w:val="00641EAB"/>
    <w:rsid w:val="00642CEC"/>
    <w:rsid w:val="006458ED"/>
    <w:rsid w:val="00652CE4"/>
    <w:rsid w:val="00660B9A"/>
    <w:rsid w:val="0066297B"/>
    <w:rsid w:val="00662C4E"/>
    <w:rsid w:val="006645D4"/>
    <w:rsid w:val="00664F0B"/>
    <w:rsid w:val="0066643E"/>
    <w:rsid w:val="00667423"/>
    <w:rsid w:val="006718DF"/>
    <w:rsid w:val="0067540B"/>
    <w:rsid w:val="006755D2"/>
    <w:rsid w:val="0067775D"/>
    <w:rsid w:val="0068306E"/>
    <w:rsid w:val="00691927"/>
    <w:rsid w:val="00692BC6"/>
    <w:rsid w:val="00693195"/>
    <w:rsid w:val="00693C0A"/>
    <w:rsid w:val="0069519F"/>
    <w:rsid w:val="006A0529"/>
    <w:rsid w:val="006A1C6C"/>
    <w:rsid w:val="006A4513"/>
    <w:rsid w:val="006A4E9E"/>
    <w:rsid w:val="006A6152"/>
    <w:rsid w:val="006A77F5"/>
    <w:rsid w:val="006B0013"/>
    <w:rsid w:val="006B1F1D"/>
    <w:rsid w:val="006B43A6"/>
    <w:rsid w:val="006C0B23"/>
    <w:rsid w:val="006C1450"/>
    <w:rsid w:val="006C1A62"/>
    <w:rsid w:val="006C6F48"/>
    <w:rsid w:val="006D1C6F"/>
    <w:rsid w:val="006D2B18"/>
    <w:rsid w:val="006D51A7"/>
    <w:rsid w:val="006E32B5"/>
    <w:rsid w:val="006E35EB"/>
    <w:rsid w:val="006E3DDF"/>
    <w:rsid w:val="006E3F77"/>
    <w:rsid w:val="006E534D"/>
    <w:rsid w:val="006E74F8"/>
    <w:rsid w:val="006E7716"/>
    <w:rsid w:val="006F1CDB"/>
    <w:rsid w:val="006F2381"/>
    <w:rsid w:val="006F2997"/>
    <w:rsid w:val="006F38AE"/>
    <w:rsid w:val="006F507B"/>
    <w:rsid w:val="006F50BB"/>
    <w:rsid w:val="006F53C5"/>
    <w:rsid w:val="007011A9"/>
    <w:rsid w:val="00705E75"/>
    <w:rsid w:val="00715456"/>
    <w:rsid w:val="007204E7"/>
    <w:rsid w:val="00720C6D"/>
    <w:rsid w:val="007251BA"/>
    <w:rsid w:val="00732DA2"/>
    <w:rsid w:val="007341E6"/>
    <w:rsid w:val="00734F58"/>
    <w:rsid w:val="00737178"/>
    <w:rsid w:val="007427FE"/>
    <w:rsid w:val="00750135"/>
    <w:rsid w:val="007541CD"/>
    <w:rsid w:val="00755F7D"/>
    <w:rsid w:val="00755FF3"/>
    <w:rsid w:val="0076262A"/>
    <w:rsid w:val="00763135"/>
    <w:rsid w:val="00763D0A"/>
    <w:rsid w:val="0076459C"/>
    <w:rsid w:val="00764724"/>
    <w:rsid w:val="00765769"/>
    <w:rsid w:val="00771C68"/>
    <w:rsid w:val="007723B4"/>
    <w:rsid w:val="00773F63"/>
    <w:rsid w:val="007765A6"/>
    <w:rsid w:val="00782955"/>
    <w:rsid w:val="0078354E"/>
    <w:rsid w:val="00784B91"/>
    <w:rsid w:val="00785C94"/>
    <w:rsid w:val="00786BCA"/>
    <w:rsid w:val="00793683"/>
    <w:rsid w:val="00794FAF"/>
    <w:rsid w:val="007A26DF"/>
    <w:rsid w:val="007A3995"/>
    <w:rsid w:val="007A409F"/>
    <w:rsid w:val="007A4A9C"/>
    <w:rsid w:val="007B4B1F"/>
    <w:rsid w:val="007C091C"/>
    <w:rsid w:val="007C5850"/>
    <w:rsid w:val="007C7A05"/>
    <w:rsid w:val="007D1CCC"/>
    <w:rsid w:val="007D1DC6"/>
    <w:rsid w:val="007D5167"/>
    <w:rsid w:val="007E5AF8"/>
    <w:rsid w:val="007F411B"/>
    <w:rsid w:val="007F6ADF"/>
    <w:rsid w:val="00800181"/>
    <w:rsid w:val="008063E4"/>
    <w:rsid w:val="00812EC5"/>
    <w:rsid w:val="0081769E"/>
    <w:rsid w:val="00821C41"/>
    <w:rsid w:val="00823C70"/>
    <w:rsid w:val="00823DDC"/>
    <w:rsid w:val="008312E2"/>
    <w:rsid w:val="00832339"/>
    <w:rsid w:val="0084428D"/>
    <w:rsid w:val="008458E4"/>
    <w:rsid w:val="008479C8"/>
    <w:rsid w:val="00850376"/>
    <w:rsid w:val="00857DBF"/>
    <w:rsid w:val="00864C4D"/>
    <w:rsid w:val="00866218"/>
    <w:rsid w:val="00867808"/>
    <w:rsid w:val="008733EA"/>
    <w:rsid w:val="0087735D"/>
    <w:rsid w:val="00883392"/>
    <w:rsid w:val="00885642"/>
    <w:rsid w:val="00885C01"/>
    <w:rsid w:val="008900FB"/>
    <w:rsid w:val="00890137"/>
    <w:rsid w:val="008907A0"/>
    <w:rsid w:val="00890ED4"/>
    <w:rsid w:val="00890F93"/>
    <w:rsid w:val="008920E9"/>
    <w:rsid w:val="0089734A"/>
    <w:rsid w:val="008A3CC1"/>
    <w:rsid w:val="008B029C"/>
    <w:rsid w:val="008B5107"/>
    <w:rsid w:val="008C1AB6"/>
    <w:rsid w:val="008C2819"/>
    <w:rsid w:val="008C4C01"/>
    <w:rsid w:val="008C51C7"/>
    <w:rsid w:val="008C6FD6"/>
    <w:rsid w:val="008D201E"/>
    <w:rsid w:val="008D46B1"/>
    <w:rsid w:val="008D523D"/>
    <w:rsid w:val="008E1AF6"/>
    <w:rsid w:val="008F0398"/>
    <w:rsid w:val="008F157C"/>
    <w:rsid w:val="008F2236"/>
    <w:rsid w:val="008F45CD"/>
    <w:rsid w:val="009042D5"/>
    <w:rsid w:val="00905245"/>
    <w:rsid w:val="009069EB"/>
    <w:rsid w:val="00913F93"/>
    <w:rsid w:val="00913FBD"/>
    <w:rsid w:val="00920828"/>
    <w:rsid w:val="00921180"/>
    <w:rsid w:val="00921941"/>
    <w:rsid w:val="00930755"/>
    <w:rsid w:val="009321FC"/>
    <w:rsid w:val="00937454"/>
    <w:rsid w:val="009405F7"/>
    <w:rsid w:val="00945A4D"/>
    <w:rsid w:val="00945BAD"/>
    <w:rsid w:val="00946A4A"/>
    <w:rsid w:val="009509A8"/>
    <w:rsid w:val="00951673"/>
    <w:rsid w:val="0095182F"/>
    <w:rsid w:val="0096497F"/>
    <w:rsid w:val="00964D1C"/>
    <w:rsid w:val="0096666F"/>
    <w:rsid w:val="0097111B"/>
    <w:rsid w:val="009738EE"/>
    <w:rsid w:val="00976E7F"/>
    <w:rsid w:val="00981895"/>
    <w:rsid w:val="0098490F"/>
    <w:rsid w:val="00985241"/>
    <w:rsid w:val="009925D9"/>
    <w:rsid w:val="009934F3"/>
    <w:rsid w:val="00995D18"/>
    <w:rsid w:val="0099636E"/>
    <w:rsid w:val="009971F4"/>
    <w:rsid w:val="009A15EB"/>
    <w:rsid w:val="009A2CF8"/>
    <w:rsid w:val="009B17DC"/>
    <w:rsid w:val="009B3DAF"/>
    <w:rsid w:val="009B4364"/>
    <w:rsid w:val="009C07CA"/>
    <w:rsid w:val="009C2234"/>
    <w:rsid w:val="009C3D57"/>
    <w:rsid w:val="009C6AF1"/>
    <w:rsid w:val="009D2CB8"/>
    <w:rsid w:val="009D3CCB"/>
    <w:rsid w:val="009D4C51"/>
    <w:rsid w:val="009D5C34"/>
    <w:rsid w:val="009D7885"/>
    <w:rsid w:val="009E1135"/>
    <w:rsid w:val="009E6B72"/>
    <w:rsid w:val="009F29D2"/>
    <w:rsid w:val="009F2F07"/>
    <w:rsid w:val="009F6BEC"/>
    <w:rsid w:val="009F7AE0"/>
    <w:rsid w:val="00A014DE"/>
    <w:rsid w:val="00A230FE"/>
    <w:rsid w:val="00A273EC"/>
    <w:rsid w:val="00A340AB"/>
    <w:rsid w:val="00A34B0D"/>
    <w:rsid w:val="00A36981"/>
    <w:rsid w:val="00A5393E"/>
    <w:rsid w:val="00A57F36"/>
    <w:rsid w:val="00A602D8"/>
    <w:rsid w:val="00A605E8"/>
    <w:rsid w:val="00A60B19"/>
    <w:rsid w:val="00A6192A"/>
    <w:rsid w:val="00A62CD0"/>
    <w:rsid w:val="00A6363F"/>
    <w:rsid w:val="00A6446C"/>
    <w:rsid w:val="00A665D1"/>
    <w:rsid w:val="00A675F5"/>
    <w:rsid w:val="00A73156"/>
    <w:rsid w:val="00A776C5"/>
    <w:rsid w:val="00A82CD2"/>
    <w:rsid w:val="00A83015"/>
    <w:rsid w:val="00A87DEA"/>
    <w:rsid w:val="00A91162"/>
    <w:rsid w:val="00A921F2"/>
    <w:rsid w:val="00A92347"/>
    <w:rsid w:val="00A927C1"/>
    <w:rsid w:val="00A968F2"/>
    <w:rsid w:val="00AA2D6A"/>
    <w:rsid w:val="00AA3DB0"/>
    <w:rsid w:val="00AA7CF0"/>
    <w:rsid w:val="00AB1D03"/>
    <w:rsid w:val="00AB4083"/>
    <w:rsid w:val="00AB4705"/>
    <w:rsid w:val="00AC0E64"/>
    <w:rsid w:val="00AC1CC4"/>
    <w:rsid w:val="00AC6A62"/>
    <w:rsid w:val="00AC70B9"/>
    <w:rsid w:val="00AC77F4"/>
    <w:rsid w:val="00AD7149"/>
    <w:rsid w:val="00AD762C"/>
    <w:rsid w:val="00AE3152"/>
    <w:rsid w:val="00AE7160"/>
    <w:rsid w:val="00AF01EE"/>
    <w:rsid w:val="00AF3C94"/>
    <w:rsid w:val="00AF4E50"/>
    <w:rsid w:val="00AF72E5"/>
    <w:rsid w:val="00B00111"/>
    <w:rsid w:val="00B006B5"/>
    <w:rsid w:val="00B013C1"/>
    <w:rsid w:val="00B04AA8"/>
    <w:rsid w:val="00B06667"/>
    <w:rsid w:val="00B06CBB"/>
    <w:rsid w:val="00B07DF7"/>
    <w:rsid w:val="00B169AF"/>
    <w:rsid w:val="00B1748F"/>
    <w:rsid w:val="00B209D2"/>
    <w:rsid w:val="00B2522C"/>
    <w:rsid w:val="00B25F3E"/>
    <w:rsid w:val="00B31B31"/>
    <w:rsid w:val="00B33A55"/>
    <w:rsid w:val="00B34CA3"/>
    <w:rsid w:val="00B4470E"/>
    <w:rsid w:val="00B447F5"/>
    <w:rsid w:val="00B5309D"/>
    <w:rsid w:val="00B5456F"/>
    <w:rsid w:val="00B6123F"/>
    <w:rsid w:val="00B6343D"/>
    <w:rsid w:val="00B63F39"/>
    <w:rsid w:val="00B674A9"/>
    <w:rsid w:val="00B717CC"/>
    <w:rsid w:val="00B71CB1"/>
    <w:rsid w:val="00B73218"/>
    <w:rsid w:val="00B74535"/>
    <w:rsid w:val="00B74C68"/>
    <w:rsid w:val="00B8417A"/>
    <w:rsid w:val="00B9573D"/>
    <w:rsid w:val="00B962B8"/>
    <w:rsid w:val="00B9764A"/>
    <w:rsid w:val="00BA54F3"/>
    <w:rsid w:val="00BB1F26"/>
    <w:rsid w:val="00BB6365"/>
    <w:rsid w:val="00BC35C6"/>
    <w:rsid w:val="00BC6837"/>
    <w:rsid w:val="00BD0029"/>
    <w:rsid w:val="00BD0389"/>
    <w:rsid w:val="00BD0EB1"/>
    <w:rsid w:val="00BD3683"/>
    <w:rsid w:val="00BD4764"/>
    <w:rsid w:val="00BD4E4C"/>
    <w:rsid w:val="00BD5D9E"/>
    <w:rsid w:val="00BE0AAF"/>
    <w:rsid w:val="00BE206C"/>
    <w:rsid w:val="00BE2B8D"/>
    <w:rsid w:val="00BE3175"/>
    <w:rsid w:val="00BE35BF"/>
    <w:rsid w:val="00BE5F9A"/>
    <w:rsid w:val="00BE6DB0"/>
    <w:rsid w:val="00BF09DD"/>
    <w:rsid w:val="00BF457E"/>
    <w:rsid w:val="00BF618B"/>
    <w:rsid w:val="00C11ED8"/>
    <w:rsid w:val="00C129BA"/>
    <w:rsid w:val="00C15E15"/>
    <w:rsid w:val="00C1796F"/>
    <w:rsid w:val="00C26F0A"/>
    <w:rsid w:val="00C31843"/>
    <w:rsid w:val="00C32758"/>
    <w:rsid w:val="00C3331E"/>
    <w:rsid w:val="00C337A6"/>
    <w:rsid w:val="00C369B3"/>
    <w:rsid w:val="00C41052"/>
    <w:rsid w:val="00C42613"/>
    <w:rsid w:val="00C43D6C"/>
    <w:rsid w:val="00C47190"/>
    <w:rsid w:val="00C47C87"/>
    <w:rsid w:val="00C503D4"/>
    <w:rsid w:val="00C52FA8"/>
    <w:rsid w:val="00C53A15"/>
    <w:rsid w:val="00C567E5"/>
    <w:rsid w:val="00C606B1"/>
    <w:rsid w:val="00C66DB8"/>
    <w:rsid w:val="00C758BA"/>
    <w:rsid w:val="00C80A75"/>
    <w:rsid w:val="00C909B0"/>
    <w:rsid w:val="00C92B1A"/>
    <w:rsid w:val="00C94A24"/>
    <w:rsid w:val="00CA29E0"/>
    <w:rsid w:val="00CA4CEF"/>
    <w:rsid w:val="00CA700E"/>
    <w:rsid w:val="00CA7BAD"/>
    <w:rsid w:val="00CB1DB0"/>
    <w:rsid w:val="00CB3BFB"/>
    <w:rsid w:val="00CB5739"/>
    <w:rsid w:val="00CB61D4"/>
    <w:rsid w:val="00CC28D5"/>
    <w:rsid w:val="00CC3BA9"/>
    <w:rsid w:val="00CC3F22"/>
    <w:rsid w:val="00CC7855"/>
    <w:rsid w:val="00CD0A9C"/>
    <w:rsid w:val="00CD520E"/>
    <w:rsid w:val="00CE0B49"/>
    <w:rsid w:val="00CE12A8"/>
    <w:rsid w:val="00CE30E5"/>
    <w:rsid w:val="00CF1219"/>
    <w:rsid w:val="00CF136E"/>
    <w:rsid w:val="00CF1DF4"/>
    <w:rsid w:val="00CF2EED"/>
    <w:rsid w:val="00CF37BD"/>
    <w:rsid w:val="00CF4DEB"/>
    <w:rsid w:val="00CF6B94"/>
    <w:rsid w:val="00CF6F54"/>
    <w:rsid w:val="00D037CB"/>
    <w:rsid w:val="00D0413D"/>
    <w:rsid w:val="00D047C9"/>
    <w:rsid w:val="00D0546B"/>
    <w:rsid w:val="00D05662"/>
    <w:rsid w:val="00D1302D"/>
    <w:rsid w:val="00D13C39"/>
    <w:rsid w:val="00D21F07"/>
    <w:rsid w:val="00D228A8"/>
    <w:rsid w:val="00D22DEB"/>
    <w:rsid w:val="00D23E2C"/>
    <w:rsid w:val="00D242D1"/>
    <w:rsid w:val="00D2616C"/>
    <w:rsid w:val="00D34620"/>
    <w:rsid w:val="00D40BA3"/>
    <w:rsid w:val="00D41D37"/>
    <w:rsid w:val="00D41FDE"/>
    <w:rsid w:val="00D42BD9"/>
    <w:rsid w:val="00D43E32"/>
    <w:rsid w:val="00D4689C"/>
    <w:rsid w:val="00D55F15"/>
    <w:rsid w:val="00D6289B"/>
    <w:rsid w:val="00D70354"/>
    <w:rsid w:val="00D70EB2"/>
    <w:rsid w:val="00D71C64"/>
    <w:rsid w:val="00D73110"/>
    <w:rsid w:val="00D73450"/>
    <w:rsid w:val="00D73E0F"/>
    <w:rsid w:val="00D76555"/>
    <w:rsid w:val="00D77AE6"/>
    <w:rsid w:val="00D8269C"/>
    <w:rsid w:val="00D86734"/>
    <w:rsid w:val="00D900DD"/>
    <w:rsid w:val="00D917CA"/>
    <w:rsid w:val="00D95190"/>
    <w:rsid w:val="00D95636"/>
    <w:rsid w:val="00DA2E83"/>
    <w:rsid w:val="00DA4A0F"/>
    <w:rsid w:val="00DA4ED2"/>
    <w:rsid w:val="00DA5479"/>
    <w:rsid w:val="00DA6178"/>
    <w:rsid w:val="00DB28FE"/>
    <w:rsid w:val="00DB5517"/>
    <w:rsid w:val="00DC05E7"/>
    <w:rsid w:val="00DC71BB"/>
    <w:rsid w:val="00DD0B23"/>
    <w:rsid w:val="00DD158F"/>
    <w:rsid w:val="00DD37E7"/>
    <w:rsid w:val="00DE34DE"/>
    <w:rsid w:val="00DF3780"/>
    <w:rsid w:val="00DF5A31"/>
    <w:rsid w:val="00DF7207"/>
    <w:rsid w:val="00DF74A5"/>
    <w:rsid w:val="00E051FE"/>
    <w:rsid w:val="00E055B8"/>
    <w:rsid w:val="00E1000E"/>
    <w:rsid w:val="00E10BC4"/>
    <w:rsid w:val="00E1212D"/>
    <w:rsid w:val="00E15130"/>
    <w:rsid w:val="00E16068"/>
    <w:rsid w:val="00E16FF4"/>
    <w:rsid w:val="00E2578B"/>
    <w:rsid w:val="00E27737"/>
    <w:rsid w:val="00E3153F"/>
    <w:rsid w:val="00E372EC"/>
    <w:rsid w:val="00E409DD"/>
    <w:rsid w:val="00E45F96"/>
    <w:rsid w:val="00E46CD4"/>
    <w:rsid w:val="00E52663"/>
    <w:rsid w:val="00E729D0"/>
    <w:rsid w:val="00E75295"/>
    <w:rsid w:val="00E926FA"/>
    <w:rsid w:val="00E930F1"/>
    <w:rsid w:val="00E94088"/>
    <w:rsid w:val="00E97619"/>
    <w:rsid w:val="00EA0A92"/>
    <w:rsid w:val="00EA2027"/>
    <w:rsid w:val="00EA4016"/>
    <w:rsid w:val="00EA455B"/>
    <w:rsid w:val="00EB0431"/>
    <w:rsid w:val="00EB13B8"/>
    <w:rsid w:val="00EB480C"/>
    <w:rsid w:val="00EB6C24"/>
    <w:rsid w:val="00EB723C"/>
    <w:rsid w:val="00EC07B0"/>
    <w:rsid w:val="00EC1A45"/>
    <w:rsid w:val="00EE4D3F"/>
    <w:rsid w:val="00EE5D3F"/>
    <w:rsid w:val="00EF0629"/>
    <w:rsid w:val="00EF095C"/>
    <w:rsid w:val="00EF4603"/>
    <w:rsid w:val="00EF4A13"/>
    <w:rsid w:val="00F01716"/>
    <w:rsid w:val="00F0184B"/>
    <w:rsid w:val="00F01D1F"/>
    <w:rsid w:val="00F02C29"/>
    <w:rsid w:val="00F05438"/>
    <w:rsid w:val="00F07BAC"/>
    <w:rsid w:val="00F11983"/>
    <w:rsid w:val="00F1712A"/>
    <w:rsid w:val="00F21445"/>
    <w:rsid w:val="00F22CF6"/>
    <w:rsid w:val="00F2357C"/>
    <w:rsid w:val="00F256C0"/>
    <w:rsid w:val="00F37141"/>
    <w:rsid w:val="00F420FA"/>
    <w:rsid w:val="00F47393"/>
    <w:rsid w:val="00F47F69"/>
    <w:rsid w:val="00F5405F"/>
    <w:rsid w:val="00F60752"/>
    <w:rsid w:val="00F61E72"/>
    <w:rsid w:val="00F66347"/>
    <w:rsid w:val="00F700D8"/>
    <w:rsid w:val="00F73196"/>
    <w:rsid w:val="00F73698"/>
    <w:rsid w:val="00F7373E"/>
    <w:rsid w:val="00F74553"/>
    <w:rsid w:val="00F75EFF"/>
    <w:rsid w:val="00F76199"/>
    <w:rsid w:val="00F76A3B"/>
    <w:rsid w:val="00F77073"/>
    <w:rsid w:val="00F82D81"/>
    <w:rsid w:val="00F84B26"/>
    <w:rsid w:val="00F91DF8"/>
    <w:rsid w:val="00F93AAE"/>
    <w:rsid w:val="00F9531C"/>
    <w:rsid w:val="00FA34B5"/>
    <w:rsid w:val="00FA3B3A"/>
    <w:rsid w:val="00FB0E86"/>
    <w:rsid w:val="00FB22B3"/>
    <w:rsid w:val="00FB3745"/>
    <w:rsid w:val="00FB4BB3"/>
    <w:rsid w:val="00FC4D00"/>
    <w:rsid w:val="00FC6573"/>
    <w:rsid w:val="00FD2E14"/>
    <w:rsid w:val="00FD499F"/>
    <w:rsid w:val="00FD604A"/>
    <w:rsid w:val="00FD7579"/>
    <w:rsid w:val="00FF5E9A"/>
    <w:rsid w:val="00FF603D"/>
    <w:rsid w:val="00FF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6F7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4C36F7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C36F7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C36F7"/>
    <w:pPr>
      <w:keepNext/>
      <w:widowControl/>
      <w:tabs>
        <w:tab w:val="left" w:pos="1260"/>
      </w:tabs>
      <w:spacing w:line="360" w:lineRule="auto"/>
      <w:ind w:left="540" w:hanging="54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C36F7"/>
    <w:pPr>
      <w:keepNext/>
      <w:tabs>
        <w:tab w:val="left" w:pos="1260"/>
      </w:tabs>
      <w:spacing w:line="480" w:lineRule="auto"/>
      <w:ind w:firstLine="720"/>
      <w:jc w:val="center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4C36F7"/>
    <w:rPr>
      <w:rFonts w:cs="Times New Roman"/>
    </w:rPr>
  </w:style>
  <w:style w:type="character" w:styleId="PageNumber">
    <w:name w:val="page number"/>
    <w:basedOn w:val="DefaultParagraphFont"/>
    <w:rsid w:val="004C36F7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4C36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6F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4C36F7"/>
    <w:pPr>
      <w:widowControl/>
      <w:tabs>
        <w:tab w:val="left" w:pos="0"/>
        <w:tab w:val="left" w:pos="72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jc w:val="both"/>
    </w:pPr>
  </w:style>
  <w:style w:type="paragraph" w:styleId="BodyTextIndent3">
    <w:name w:val="Body Text Indent 3"/>
    <w:basedOn w:val="Normal"/>
    <w:rsid w:val="004C36F7"/>
    <w:pPr>
      <w:widowControl/>
      <w:tabs>
        <w:tab w:val="left" w:pos="1260"/>
      </w:tabs>
      <w:ind w:left="720" w:hanging="720"/>
      <w:jc w:val="both"/>
    </w:pPr>
  </w:style>
  <w:style w:type="paragraph" w:styleId="FootnoteText">
    <w:name w:val="footnote text"/>
    <w:basedOn w:val="Normal"/>
    <w:link w:val="FootnoteTextChar"/>
    <w:uiPriority w:val="99"/>
    <w:semiHidden/>
    <w:rsid w:val="004C36F7"/>
    <w:rPr>
      <w:sz w:val="20"/>
    </w:rPr>
  </w:style>
  <w:style w:type="paragraph" w:styleId="BodyText">
    <w:name w:val="Body Text"/>
    <w:basedOn w:val="Normal"/>
    <w:rsid w:val="004C36F7"/>
    <w:pPr>
      <w:widowControl/>
    </w:pPr>
  </w:style>
  <w:style w:type="character" w:styleId="LineNumber">
    <w:name w:val="line number"/>
    <w:basedOn w:val="DefaultParagraphFont"/>
    <w:rsid w:val="004C36F7"/>
    <w:rPr>
      <w:rFonts w:cs="Times New Roman"/>
    </w:rPr>
  </w:style>
  <w:style w:type="paragraph" w:styleId="BodyTextIndent2">
    <w:name w:val="Body Text Indent 2"/>
    <w:basedOn w:val="Normal"/>
    <w:rsid w:val="004C36F7"/>
    <w:pPr>
      <w:widowControl/>
      <w:tabs>
        <w:tab w:val="left" w:pos="1260"/>
      </w:tabs>
      <w:spacing w:line="360" w:lineRule="auto"/>
      <w:ind w:left="540" w:hanging="540"/>
      <w:jc w:val="both"/>
    </w:pPr>
  </w:style>
  <w:style w:type="paragraph" w:styleId="DocumentMap">
    <w:name w:val="Document Map"/>
    <w:basedOn w:val="Normal"/>
    <w:semiHidden/>
    <w:rsid w:val="004C36F7"/>
    <w:pPr>
      <w:shd w:val="clear" w:color="auto" w:fill="000080"/>
    </w:pPr>
    <w:rPr>
      <w:rFonts w:ascii="Tahoma" w:hAnsi="Tahoma"/>
    </w:rPr>
  </w:style>
  <w:style w:type="paragraph" w:styleId="List2">
    <w:name w:val="List 2"/>
    <w:basedOn w:val="Normal"/>
    <w:rsid w:val="004C36F7"/>
    <w:pPr>
      <w:ind w:left="720" w:hanging="360"/>
    </w:pPr>
  </w:style>
  <w:style w:type="paragraph" w:styleId="List3">
    <w:name w:val="List 3"/>
    <w:basedOn w:val="Normal"/>
    <w:rsid w:val="004C36F7"/>
    <w:pPr>
      <w:ind w:left="1080" w:hanging="360"/>
    </w:pPr>
  </w:style>
  <w:style w:type="paragraph" w:styleId="Title">
    <w:name w:val="Title"/>
    <w:basedOn w:val="Normal"/>
    <w:qFormat/>
    <w:rsid w:val="004C36F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4C36F7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NormalIndent">
    <w:name w:val="Normal Indent"/>
    <w:basedOn w:val="Normal"/>
    <w:rsid w:val="004C36F7"/>
    <w:pPr>
      <w:ind w:left="720"/>
    </w:pPr>
  </w:style>
  <w:style w:type="paragraph" w:customStyle="1" w:styleId="ShortReturnAddress">
    <w:name w:val="Short Return Address"/>
    <w:basedOn w:val="Normal"/>
    <w:rsid w:val="004C36F7"/>
  </w:style>
  <w:style w:type="paragraph" w:styleId="List">
    <w:name w:val="List"/>
    <w:basedOn w:val="Normal"/>
    <w:rsid w:val="004C36F7"/>
    <w:pPr>
      <w:ind w:left="360" w:hanging="360"/>
    </w:pPr>
  </w:style>
  <w:style w:type="paragraph" w:customStyle="1" w:styleId="RomanHeader">
    <w:name w:val="Roman Header"/>
    <w:basedOn w:val="Normal"/>
    <w:rsid w:val="004C36F7"/>
    <w:pPr>
      <w:widowControl/>
      <w:tabs>
        <w:tab w:val="left" w:pos="360"/>
      </w:tabs>
      <w:autoSpaceDE w:val="0"/>
      <w:autoSpaceDN w:val="0"/>
      <w:spacing w:line="360" w:lineRule="atLeast"/>
    </w:pPr>
    <w:rPr>
      <w:rFonts w:ascii="Times" w:hAnsi="Times"/>
      <w:szCs w:val="24"/>
    </w:rPr>
  </w:style>
  <w:style w:type="paragraph" w:customStyle="1" w:styleId="SubHeader">
    <w:name w:val="Sub Header"/>
    <w:basedOn w:val="Normal"/>
    <w:rsid w:val="004C36F7"/>
    <w:pPr>
      <w:widowControl/>
      <w:tabs>
        <w:tab w:val="left" w:pos="360"/>
        <w:tab w:val="left" w:pos="900"/>
      </w:tabs>
      <w:autoSpaceDE w:val="0"/>
      <w:autoSpaceDN w:val="0"/>
      <w:spacing w:line="360" w:lineRule="atLeast"/>
    </w:pPr>
    <w:rPr>
      <w:rFonts w:ascii="Times" w:hAnsi="Times"/>
      <w:b/>
      <w:bCs/>
      <w:szCs w:val="24"/>
    </w:rPr>
  </w:style>
  <w:style w:type="paragraph" w:styleId="EndnoteText">
    <w:name w:val="endnote text"/>
    <w:basedOn w:val="Normal"/>
    <w:link w:val="EndnoteTextChar"/>
    <w:rsid w:val="00AF4E5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F4E50"/>
  </w:style>
  <w:style w:type="character" w:styleId="EndnoteReference">
    <w:name w:val="endnote reference"/>
    <w:basedOn w:val="DefaultParagraphFont"/>
    <w:rsid w:val="00AF4E50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3698"/>
  </w:style>
  <w:style w:type="paragraph" w:styleId="ListParagraph">
    <w:name w:val="List Paragraph"/>
    <w:basedOn w:val="Normal"/>
    <w:uiPriority w:val="34"/>
    <w:qFormat/>
    <w:rsid w:val="002C59AC"/>
    <w:pPr>
      <w:widowControl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D734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242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42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242D1"/>
  </w:style>
  <w:style w:type="paragraph" w:styleId="CommentSubject">
    <w:name w:val="annotation subject"/>
    <w:basedOn w:val="CommentText"/>
    <w:next w:val="CommentText"/>
    <w:link w:val="CommentSubjectChar"/>
    <w:rsid w:val="00D24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42D1"/>
    <w:rPr>
      <w:b/>
      <w:bCs/>
    </w:rPr>
  </w:style>
  <w:style w:type="paragraph" w:styleId="BalloonText">
    <w:name w:val="Balloon Text"/>
    <w:basedOn w:val="Normal"/>
    <w:link w:val="BalloonTextChar"/>
    <w:rsid w:val="00D24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2D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40898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12EC5"/>
    <w:rPr>
      <w:sz w:val="24"/>
    </w:rPr>
  </w:style>
  <w:style w:type="paragraph" w:styleId="BodyText2">
    <w:name w:val="Body Text 2"/>
    <w:basedOn w:val="Normal"/>
    <w:link w:val="BodyText2Char"/>
    <w:rsid w:val="00BD00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0029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D0029"/>
    <w:rPr>
      <w:sz w:val="24"/>
    </w:rPr>
  </w:style>
  <w:style w:type="character" w:customStyle="1" w:styleId="bumpedfont15">
    <w:name w:val="bumpedfont15"/>
    <w:basedOn w:val="DefaultParagraphFont"/>
    <w:rsid w:val="007B4B1F"/>
  </w:style>
  <w:style w:type="character" w:styleId="Emphasis">
    <w:name w:val="Emphasis"/>
    <w:basedOn w:val="DefaultParagraphFont"/>
    <w:qFormat/>
    <w:rsid w:val="00447F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9AE9492-CBE2-40FE-A468-DCADB207C1FE}"/>
</file>

<file path=customXml/itemProps2.xml><?xml version="1.0" encoding="utf-8"?>
<ds:datastoreItem xmlns:ds="http://schemas.openxmlformats.org/officeDocument/2006/customXml" ds:itemID="{C9D2C7E2-88AB-44DB-A8CA-771F0AB5415B}"/>
</file>

<file path=customXml/itemProps3.xml><?xml version="1.0" encoding="utf-8"?>
<ds:datastoreItem xmlns:ds="http://schemas.openxmlformats.org/officeDocument/2006/customXml" ds:itemID="{39EA2E2E-2871-43B0-BE1E-C0A25FCACDA5}"/>
</file>

<file path=customXml/itemProps4.xml><?xml version="1.0" encoding="utf-8"?>
<ds:datastoreItem xmlns:ds="http://schemas.openxmlformats.org/officeDocument/2006/customXml" ds:itemID="{7EDF35E9-24A0-4FE0-B89C-49C36F478648}"/>
</file>

<file path=customXml/itemProps5.xml><?xml version="1.0" encoding="utf-8"?>
<ds:datastoreItem xmlns:ds="http://schemas.openxmlformats.org/officeDocument/2006/customXml" ds:itemID="{E6C62375-9F2A-4600-BCB3-3118ED5101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188</Words>
  <Characters>828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Gary A</vt:lpstr>
    </vt:vector>
  </TitlesOfParts>
  <Company>Avista Corp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Gary A</dc:title>
  <dc:subject/>
  <dc:creator>Avista Corp Employee</dc:creator>
  <cp:keywords/>
  <dc:description/>
  <cp:lastModifiedBy>jzlfgj</cp:lastModifiedBy>
  <cp:revision>12</cp:revision>
  <cp:lastPrinted>2012-11-15T17:52:00Z</cp:lastPrinted>
  <dcterms:created xsi:type="dcterms:W3CDTF">2012-10-16T21:44:00Z</dcterms:created>
  <dcterms:modified xsi:type="dcterms:W3CDTF">2012-11-15T17:52:00Z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0x0101006E56B4D1795A2E4DB2F0B01679ED314A00DEEBBBECEF4A9741925D1E0FF525C9BE</vt:lpwstr>
  </property>
  <property fmtid="{D5CDD505-2E9C-101B-9397-08002B2CF9AE}" pid="4" name="_docset_NoMedatataSyncRequired">
    <vt:lpwstr>False</vt:lpwstr>
  </property>
</Properties>
</file>