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A50D" w14:textId="77777777" w:rsidR="005172AD" w:rsidRDefault="00D0390D" w:rsidP="005172AD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AA0A532" wp14:editId="4AA0A533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A0A50E" w14:textId="77777777" w:rsidR="005172AD" w:rsidRDefault="005172AD" w:rsidP="005172AD">
      <w:pPr>
        <w:rPr>
          <w:rFonts w:ascii="Times New Roman" w:hAnsi="Times New Roman"/>
        </w:rPr>
      </w:pPr>
    </w:p>
    <w:p w14:paraId="4AA0A50F" w14:textId="77777777" w:rsidR="00964072" w:rsidRPr="00D870FC" w:rsidRDefault="00021B7D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June 1, 2016</w:t>
      </w:r>
    </w:p>
    <w:p w14:paraId="4AA0A510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4AA0A511" w14:textId="77777777" w:rsidR="00CA5EF1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</w:t>
      </w:r>
      <w:r w:rsidR="00CA5EF1">
        <w:rPr>
          <w:rFonts w:ascii="Times New Roman" w:hAnsi="Times New Roman"/>
          <w:b/>
          <w:bCs/>
          <w:i/>
          <w:iCs/>
        </w:rPr>
        <w:t>ELECTRONIC FILING</w:t>
      </w:r>
    </w:p>
    <w:p w14:paraId="4AA0A512" w14:textId="77777777" w:rsidR="00A30233" w:rsidRPr="00D870FC" w:rsidRDefault="00CA5EF1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AND </w:t>
      </w:r>
      <w:r w:rsidR="00A30233">
        <w:rPr>
          <w:rFonts w:ascii="Times New Roman" w:hAnsi="Times New Roman"/>
          <w:b/>
          <w:bCs/>
          <w:i/>
          <w:iCs/>
        </w:rPr>
        <w:t>OVERNIGHT DELIVERY</w:t>
      </w:r>
    </w:p>
    <w:p w14:paraId="4AA0A513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4AA0A514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4AA0A515" w14:textId="77777777" w:rsidR="00021B7D" w:rsidRDefault="00021B7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14:paraId="4AA0A516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14:paraId="4AA0A517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14:paraId="4AA0A518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14:paraId="4AA0A519" w14:textId="77777777"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14:paraId="4AA0A51A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4AA0A51B" w14:textId="77777777" w:rsidR="00DD322E" w:rsidRPr="00292998" w:rsidRDefault="00964072" w:rsidP="00A30233">
      <w:pPr>
        <w:rPr>
          <w:b/>
        </w:rPr>
      </w:pPr>
      <w:r w:rsidRPr="00CA5EF1">
        <w:rPr>
          <w:rFonts w:ascii="Times New Roman" w:hAnsi="Times New Roman"/>
          <w:b/>
        </w:rPr>
        <w:t>RE:</w:t>
      </w:r>
      <w:r w:rsidRPr="00CA5EF1">
        <w:rPr>
          <w:rFonts w:ascii="Times New Roman" w:hAnsi="Times New Roman"/>
          <w:b/>
        </w:rPr>
        <w:tab/>
      </w:r>
      <w:r w:rsidR="00A012C5">
        <w:rPr>
          <w:rFonts w:ascii="Times New Roman" w:hAnsi="Times New Roman"/>
          <w:b/>
        </w:rPr>
        <w:t>Docket UE-132047—</w:t>
      </w:r>
      <w:r w:rsidR="00021B7D">
        <w:rPr>
          <w:rFonts w:ascii="Times New Roman" w:hAnsi="Times New Roman"/>
          <w:b/>
        </w:rPr>
        <w:t>2015</w:t>
      </w:r>
      <w:r w:rsidR="0096618F">
        <w:rPr>
          <w:rFonts w:ascii="Times New Roman" w:hAnsi="Times New Roman"/>
          <w:b/>
        </w:rPr>
        <w:t xml:space="preserve"> Annual Report on Conservation Acquisition</w:t>
      </w:r>
    </w:p>
    <w:p w14:paraId="4AA0A51C" w14:textId="77777777"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14:paraId="4AA0A51D" w14:textId="77777777" w:rsidR="00A30233" w:rsidRDefault="00021B7D" w:rsidP="00CA5E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WAC </w:t>
      </w:r>
      <w:r w:rsidR="00B967F1">
        <w:rPr>
          <w:rFonts w:ascii="Times New Roman" w:hAnsi="Times New Roman"/>
        </w:rPr>
        <w:t xml:space="preserve">480-109-120(3), </w:t>
      </w:r>
      <w:r w:rsidR="00292998">
        <w:rPr>
          <w:rFonts w:ascii="Times New Roman" w:hAnsi="Times New Roman"/>
        </w:rPr>
        <w:t>Pacific Power &amp; Light Company</w:t>
      </w:r>
      <w:r w:rsidR="0096618F">
        <w:rPr>
          <w:rFonts w:ascii="Times New Roman" w:hAnsi="Times New Roman"/>
        </w:rPr>
        <w:t>, a divisi</w:t>
      </w:r>
      <w:r>
        <w:rPr>
          <w:rFonts w:ascii="Times New Roman" w:hAnsi="Times New Roman"/>
        </w:rPr>
        <w:t>on of PacifiCorp</w:t>
      </w:r>
      <w:r w:rsidR="0096618F">
        <w:rPr>
          <w:rFonts w:ascii="Times New Roman" w:hAnsi="Times New Roman"/>
        </w:rPr>
        <w:t>,</w:t>
      </w:r>
      <w:r w:rsidR="00292998">
        <w:rPr>
          <w:rFonts w:ascii="Times New Roman" w:hAnsi="Times New Roman"/>
        </w:rPr>
        <w:t xml:space="preserve"> submits for filing </w:t>
      </w:r>
      <w:r w:rsidR="0052208E">
        <w:rPr>
          <w:rFonts w:ascii="Times New Roman" w:hAnsi="Times New Roman"/>
        </w:rPr>
        <w:t>a</w:t>
      </w:r>
      <w:r w:rsidR="0096618F">
        <w:rPr>
          <w:rFonts w:ascii="Times New Roman" w:hAnsi="Times New Roman"/>
        </w:rPr>
        <w:t>n original and two</w:t>
      </w:r>
      <w:r w:rsidR="0052208E">
        <w:rPr>
          <w:rFonts w:ascii="Times New Roman" w:hAnsi="Times New Roman"/>
        </w:rPr>
        <w:t xml:space="preserve"> cop</w:t>
      </w:r>
      <w:r w:rsidR="0096618F">
        <w:rPr>
          <w:rFonts w:ascii="Times New Roman" w:hAnsi="Times New Roman"/>
        </w:rPr>
        <w:t>ies</w:t>
      </w:r>
      <w:r w:rsidR="0052208E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its 2015</w:t>
      </w:r>
      <w:r w:rsidR="0096618F">
        <w:rPr>
          <w:rFonts w:ascii="Times New Roman" w:hAnsi="Times New Roman"/>
        </w:rPr>
        <w:t xml:space="preserve"> A</w:t>
      </w:r>
      <w:r w:rsidR="001C4447">
        <w:rPr>
          <w:rFonts w:ascii="Times New Roman" w:hAnsi="Times New Roman"/>
        </w:rPr>
        <w:t xml:space="preserve">nnual </w:t>
      </w:r>
      <w:r w:rsidR="0096618F">
        <w:rPr>
          <w:rFonts w:ascii="Times New Roman" w:hAnsi="Times New Roman"/>
        </w:rPr>
        <w:t>R</w:t>
      </w:r>
      <w:r w:rsidR="001C4447">
        <w:rPr>
          <w:rFonts w:ascii="Times New Roman" w:hAnsi="Times New Roman"/>
        </w:rPr>
        <w:t xml:space="preserve">eport on </w:t>
      </w:r>
      <w:r w:rsidR="0096618F">
        <w:rPr>
          <w:rFonts w:ascii="Times New Roman" w:hAnsi="Times New Roman"/>
        </w:rPr>
        <w:t>C</w:t>
      </w:r>
      <w:r w:rsidR="001C4447">
        <w:rPr>
          <w:rFonts w:ascii="Times New Roman" w:hAnsi="Times New Roman"/>
        </w:rPr>
        <w:t xml:space="preserve">onservation </w:t>
      </w:r>
      <w:r w:rsidR="0096618F">
        <w:rPr>
          <w:rFonts w:ascii="Times New Roman" w:hAnsi="Times New Roman"/>
        </w:rPr>
        <w:t>A</w:t>
      </w:r>
      <w:r w:rsidR="001C4447">
        <w:rPr>
          <w:rFonts w:ascii="Times New Roman" w:hAnsi="Times New Roman"/>
        </w:rPr>
        <w:t xml:space="preserve">cquisition </w:t>
      </w:r>
      <w:r w:rsidR="00292998">
        <w:rPr>
          <w:rFonts w:ascii="Times New Roman" w:hAnsi="Times New Roman"/>
        </w:rPr>
        <w:t xml:space="preserve">for </w:t>
      </w:r>
      <w:r w:rsidR="0052208E">
        <w:rPr>
          <w:rFonts w:ascii="Times New Roman" w:hAnsi="Times New Roman"/>
        </w:rPr>
        <w:t>the year ended December 31, 201</w:t>
      </w:r>
      <w:r>
        <w:rPr>
          <w:rFonts w:ascii="Times New Roman" w:hAnsi="Times New Roman"/>
        </w:rPr>
        <w:t>5</w:t>
      </w:r>
      <w:r w:rsidR="00292998">
        <w:rPr>
          <w:rFonts w:ascii="Times New Roman" w:hAnsi="Times New Roman"/>
        </w:rPr>
        <w:t xml:space="preserve">.  </w:t>
      </w:r>
    </w:p>
    <w:p w14:paraId="4AA0A51E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4AA0A51F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570D7F">
        <w:rPr>
          <w:rFonts w:ascii="Times New Roman" w:hAnsi="Times New Roman"/>
        </w:rPr>
        <w:t>c Power</w:t>
      </w:r>
      <w:r>
        <w:rPr>
          <w:rFonts w:ascii="Times New Roman" w:hAnsi="Times New Roman"/>
        </w:rPr>
        <w:t xml:space="preserve"> respectfully requests that all data requests rega</w:t>
      </w:r>
      <w:r w:rsidR="009947A9">
        <w:rPr>
          <w:rFonts w:ascii="Times New Roman" w:hAnsi="Times New Roman"/>
        </w:rPr>
        <w:t>r</w:t>
      </w:r>
      <w:r>
        <w:rPr>
          <w:rFonts w:ascii="Times New Roman" w:hAnsi="Times New Roman"/>
        </w:rPr>
        <w:t>ding this matter be add</w:t>
      </w:r>
      <w:r w:rsidR="0096618F">
        <w:rPr>
          <w:rFonts w:ascii="Times New Roman" w:hAnsi="Times New Roman"/>
        </w:rPr>
        <w:t>ressed</w:t>
      </w:r>
      <w:r>
        <w:rPr>
          <w:rFonts w:ascii="Times New Roman" w:hAnsi="Times New Roman"/>
        </w:rPr>
        <w:t xml:space="preserve"> to:</w:t>
      </w:r>
    </w:p>
    <w:p w14:paraId="4AA0A520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4AA0A521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email (preferred):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664153">
          <w:rPr>
            <w:rStyle w:val="Hyperlink"/>
            <w:rFonts w:ascii="Times New Roman" w:hAnsi="Times New Roman"/>
          </w:rPr>
          <w:t>datarequest@pacificorp.com</w:t>
        </w:r>
      </w:hyperlink>
    </w:p>
    <w:p w14:paraId="4AA0A522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4AA0A523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regular 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14:paraId="4AA0A524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14:paraId="4AA0A525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 Street, Suite 2000</w:t>
      </w:r>
    </w:p>
    <w:p w14:paraId="4AA0A526" w14:textId="77777777" w:rsidR="00292998" w:rsidRDefault="0029299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14:paraId="4AA0A527" w14:textId="77777777" w:rsidR="00292998" w:rsidRDefault="00292998" w:rsidP="00964072">
      <w:pPr>
        <w:jc w:val="both"/>
        <w:rPr>
          <w:rFonts w:ascii="Times New Roman" w:hAnsi="Times New Roman"/>
        </w:rPr>
      </w:pPr>
    </w:p>
    <w:p w14:paraId="4AA0A528" w14:textId="77777777" w:rsidR="00964072" w:rsidRPr="00D870FC" w:rsidRDefault="00B967F1" w:rsidP="00CE15DC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inquiries to</w:t>
      </w:r>
      <w:r w:rsidR="00964072" w:rsidRPr="00D870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Ariel Son, Regulatory Projects Manager, at (503) 813-5410.</w:t>
      </w:r>
    </w:p>
    <w:p w14:paraId="4AA0A529" w14:textId="77777777" w:rsidR="00964072" w:rsidRPr="00D870FC" w:rsidRDefault="00964072" w:rsidP="00964072">
      <w:pPr>
        <w:jc w:val="both"/>
        <w:rPr>
          <w:rFonts w:ascii="Times New Roman" w:hAnsi="Times New Roman"/>
        </w:rPr>
      </w:pPr>
    </w:p>
    <w:p w14:paraId="4AA0A52A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Sincerely,</w:t>
      </w:r>
    </w:p>
    <w:p w14:paraId="4AA0A52B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A0A52C" w14:textId="77777777" w:rsidR="00D574F4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A0A52D" w14:textId="77777777" w:rsidR="00D574F4" w:rsidRPr="00E24619" w:rsidRDefault="00D574F4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A0A52E" w14:textId="77777777" w:rsidR="00B967F1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14:paraId="4AA0A52F" w14:textId="77777777" w:rsidR="00D574F4" w:rsidRPr="00E24619" w:rsidRDefault="00B967F1" w:rsidP="00D574F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14:paraId="4AA0A530" w14:textId="77777777"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14:paraId="4AA0A531" w14:textId="77777777"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A536" w14:textId="77777777" w:rsidR="00CA5EF1" w:rsidRDefault="00CA5EF1" w:rsidP="00964072">
      <w:r>
        <w:separator/>
      </w:r>
    </w:p>
  </w:endnote>
  <w:endnote w:type="continuationSeparator" w:id="0">
    <w:p w14:paraId="4AA0A537" w14:textId="77777777" w:rsidR="00CA5EF1" w:rsidRDefault="00CA5EF1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A53A" w14:textId="77777777" w:rsidR="00233E01" w:rsidRDefault="00233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A53B" w14:textId="77777777" w:rsidR="00233E01" w:rsidRDefault="00233E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A53D" w14:textId="77777777" w:rsidR="00233E01" w:rsidRDefault="00233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0A534" w14:textId="77777777" w:rsidR="00CA5EF1" w:rsidRDefault="00CA5EF1" w:rsidP="00964072">
      <w:r>
        <w:separator/>
      </w:r>
    </w:p>
  </w:footnote>
  <w:footnote w:type="continuationSeparator" w:id="0">
    <w:p w14:paraId="4AA0A535" w14:textId="77777777" w:rsidR="00CA5EF1" w:rsidRDefault="00CA5EF1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A538" w14:textId="77777777" w:rsidR="00233E01" w:rsidRDefault="00233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A539" w14:textId="77777777" w:rsidR="00233E01" w:rsidRDefault="00233E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A53C" w14:textId="77777777" w:rsidR="00233E01" w:rsidRDefault="002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21B7D"/>
    <w:rsid w:val="00021DE0"/>
    <w:rsid w:val="000265F6"/>
    <w:rsid w:val="00075329"/>
    <w:rsid w:val="00087031"/>
    <w:rsid w:val="000B679C"/>
    <w:rsid w:val="000D424B"/>
    <w:rsid w:val="000D6421"/>
    <w:rsid w:val="000E52A3"/>
    <w:rsid w:val="00146750"/>
    <w:rsid w:val="001544F1"/>
    <w:rsid w:val="001601AC"/>
    <w:rsid w:val="001810B6"/>
    <w:rsid w:val="00183B5E"/>
    <w:rsid w:val="001C4447"/>
    <w:rsid w:val="001D5E3E"/>
    <w:rsid w:val="001E7A07"/>
    <w:rsid w:val="001F7D4B"/>
    <w:rsid w:val="00204C32"/>
    <w:rsid w:val="00233E01"/>
    <w:rsid w:val="002732B3"/>
    <w:rsid w:val="00292998"/>
    <w:rsid w:val="002D4B38"/>
    <w:rsid w:val="002D566A"/>
    <w:rsid w:val="0031088D"/>
    <w:rsid w:val="00313C11"/>
    <w:rsid w:val="00366956"/>
    <w:rsid w:val="003C0961"/>
    <w:rsid w:val="003C3A72"/>
    <w:rsid w:val="003F1BF1"/>
    <w:rsid w:val="003F1EE3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2208E"/>
    <w:rsid w:val="00570932"/>
    <w:rsid w:val="00570D7F"/>
    <w:rsid w:val="005C7B60"/>
    <w:rsid w:val="005D31B6"/>
    <w:rsid w:val="006256E3"/>
    <w:rsid w:val="0062691B"/>
    <w:rsid w:val="006970F0"/>
    <w:rsid w:val="00707CB4"/>
    <w:rsid w:val="00727F23"/>
    <w:rsid w:val="00740321"/>
    <w:rsid w:val="00765F30"/>
    <w:rsid w:val="007663ED"/>
    <w:rsid w:val="007B7BE5"/>
    <w:rsid w:val="007E2AA1"/>
    <w:rsid w:val="007E5F59"/>
    <w:rsid w:val="00810188"/>
    <w:rsid w:val="00813422"/>
    <w:rsid w:val="00874DFF"/>
    <w:rsid w:val="008806A0"/>
    <w:rsid w:val="00881054"/>
    <w:rsid w:val="00893A60"/>
    <w:rsid w:val="008A048F"/>
    <w:rsid w:val="008E44E7"/>
    <w:rsid w:val="009100EA"/>
    <w:rsid w:val="00921099"/>
    <w:rsid w:val="00926504"/>
    <w:rsid w:val="00964072"/>
    <w:rsid w:val="0096618F"/>
    <w:rsid w:val="00966873"/>
    <w:rsid w:val="009739FC"/>
    <w:rsid w:val="009947A9"/>
    <w:rsid w:val="009B1F6C"/>
    <w:rsid w:val="009B35AF"/>
    <w:rsid w:val="009B4F02"/>
    <w:rsid w:val="009C62DC"/>
    <w:rsid w:val="009E3F87"/>
    <w:rsid w:val="00A012C5"/>
    <w:rsid w:val="00A23F5F"/>
    <w:rsid w:val="00A30233"/>
    <w:rsid w:val="00A86A08"/>
    <w:rsid w:val="00AC713D"/>
    <w:rsid w:val="00AE3851"/>
    <w:rsid w:val="00AF4089"/>
    <w:rsid w:val="00B614BD"/>
    <w:rsid w:val="00B90CFC"/>
    <w:rsid w:val="00B967F1"/>
    <w:rsid w:val="00BA4CEE"/>
    <w:rsid w:val="00BD0B4D"/>
    <w:rsid w:val="00BD14BD"/>
    <w:rsid w:val="00C219B7"/>
    <w:rsid w:val="00C52A4A"/>
    <w:rsid w:val="00C56CB3"/>
    <w:rsid w:val="00C90214"/>
    <w:rsid w:val="00CA5EF1"/>
    <w:rsid w:val="00CA6859"/>
    <w:rsid w:val="00CB7DAC"/>
    <w:rsid w:val="00CE15DC"/>
    <w:rsid w:val="00CE3E12"/>
    <w:rsid w:val="00D0390D"/>
    <w:rsid w:val="00D574F4"/>
    <w:rsid w:val="00D57F9B"/>
    <w:rsid w:val="00D65F48"/>
    <w:rsid w:val="00DA3AED"/>
    <w:rsid w:val="00DC0191"/>
    <w:rsid w:val="00DD322E"/>
    <w:rsid w:val="00E61D8D"/>
    <w:rsid w:val="00EC13EE"/>
    <w:rsid w:val="00ED3559"/>
    <w:rsid w:val="00ED434E"/>
    <w:rsid w:val="00F15499"/>
    <w:rsid w:val="00F4002C"/>
    <w:rsid w:val="00F61D02"/>
    <w:rsid w:val="00F63A42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4993"/>
    <o:shapelayout v:ext="edit">
      <o:idmap v:ext="edit" data="1"/>
    </o:shapelayout>
  </w:shapeDefaults>
  <w:decimalSymbol w:val="."/>
  <w:listSeparator w:val=","/>
  <w14:docId w14:val="4AA0A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request@pacificorp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F0D969DD9F084AA5D21488C6E96563" ma:contentTypeVersion="135" ma:contentTypeDescription="" ma:contentTypeScope="" ma:versionID="fbcc1ef2f52ad723506d4f6cd334de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BCD0F-4C96-424C-8C85-F70F274B294A}"/>
</file>

<file path=customXml/itemProps2.xml><?xml version="1.0" encoding="utf-8"?>
<ds:datastoreItem xmlns:ds="http://schemas.openxmlformats.org/officeDocument/2006/customXml" ds:itemID="{C7B96B48-027A-4DEB-9654-6A80EA1A0968}"/>
</file>

<file path=customXml/itemProps3.xml><?xml version="1.0" encoding="utf-8"?>
<ds:datastoreItem xmlns:ds="http://schemas.openxmlformats.org/officeDocument/2006/customXml" ds:itemID="{4A3A432A-A937-4430-9662-1095F4F2852B}"/>
</file>

<file path=customXml/itemProps4.xml><?xml version="1.0" encoding="utf-8"?>
<ds:datastoreItem xmlns:ds="http://schemas.openxmlformats.org/officeDocument/2006/customXml" ds:itemID="{FE69AFFC-FA39-4A0E-A16B-0A5C3E9D5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2016-06-06T16:29:00Z</dcterms:created>
  <dcterms:modified xsi:type="dcterms:W3CDTF">2016-06-06T16:29:00Z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0x0101006E56B4D1795A2E4DB2F0B01679ED314A0083F0D969DD9F084AA5D21488C6E96563</vt:lpwstr>
  </property>
  <property fmtid="{D5CDD505-2E9C-101B-9397-08002B2CF9AE}" pid="4" name="_docset_NoMedatataSyncRequired">
    <vt:lpwstr>False</vt:lpwstr>
  </property>
</Properties>
</file>