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Pr="00034E76" w:rsidRDefault="009A6DC2" w:rsidP="00DE387D">
      <w:pPr>
        <w:pStyle w:val="Heading1"/>
      </w:pPr>
      <w:r w:rsidRPr="00034E76">
        <w:t>Dockets UE-120436/UG-120437</w:t>
      </w:r>
    </w:p>
    <w:p w:rsidR="00DE387D" w:rsidRPr="00034E76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CERTIFICATE OF SERVICE</w:t>
      </w:r>
    </w:p>
    <w:p w:rsidR="00DE387D" w:rsidRPr="00034E76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Pr="00034E76" w:rsidRDefault="00DE387D" w:rsidP="00DE387D">
      <w:pPr>
        <w:ind w:firstLine="720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I hereby certify that I have this day served the attached</w:t>
      </w:r>
      <w:r w:rsidR="00C7130C">
        <w:rPr>
          <w:rFonts w:ascii="Times New Roman" w:hAnsi="Times New Roman"/>
          <w:sz w:val="24"/>
        </w:rPr>
        <w:t xml:space="preserve"> Commission Staff Response to NWEC Motion to Withdraw Decoupling Proposal </w:t>
      </w:r>
      <w:r w:rsidRPr="00034E76">
        <w:rPr>
          <w:rFonts w:ascii="Times New Roman" w:hAnsi="Times New Roman"/>
          <w:sz w:val="24"/>
        </w:rPr>
        <w:t xml:space="preserve">upon the persons and entities listed </w:t>
      </w:r>
      <w:r w:rsidR="00C7130C">
        <w:rPr>
          <w:rFonts w:ascii="Times New Roman" w:hAnsi="Times New Roman"/>
          <w:sz w:val="24"/>
        </w:rPr>
        <w:t>on the Service List below via e</w:t>
      </w:r>
      <w:r w:rsidRPr="00034E76">
        <w:rPr>
          <w:rFonts w:ascii="Times New Roman" w:hAnsi="Times New Roman"/>
          <w:sz w:val="24"/>
        </w:rPr>
        <w:t>mail and by depositing a copy of said document in the United States mail, addressed as shown on said Service List, with first class postage prepaid.</w:t>
      </w:r>
    </w:p>
    <w:p w:rsidR="00DE387D" w:rsidRPr="00034E76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Pr="00034E76" w:rsidRDefault="00DE387D" w:rsidP="00DE387D">
      <w:pPr>
        <w:ind w:firstLine="720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 xml:space="preserve">DATED at Olympia, Washington this </w:t>
      </w:r>
      <w:r w:rsidR="00C7130C">
        <w:rPr>
          <w:rFonts w:ascii="Times New Roman" w:hAnsi="Times New Roman"/>
          <w:sz w:val="24"/>
        </w:rPr>
        <w:t>14</w:t>
      </w:r>
      <w:r w:rsidR="00C7130C" w:rsidRPr="00C7130C">
        <w:rPr>
          <w:rFonts w:ascii="Times New Roman" w:hAnsi="Times New Roman"/>
          <w:sz w:val="24"/>
          <w:vertAlign w:val="superscript"/>
        </w:rPr>
        <w:t>th</w:t>
      </w:r>
      <w:r w:rsidR="00C7130C">
        <w:rPr>
          <w:rFonts w:ascii="Times New Roman" w:hAnsi="Times New Roman"/>
          <w:sz w:val="24"/>
        </w:rPr>
        <w:t xml:space="preserve"> </w:t>
      </w:r>
      <w:r w:rsidRPr="00034E76">
        <w:rPr>
          <w:rFonts w:ascii="Times New Roman" w:hAnsi="Times New Roman"/>
          <w:sz w:val="24"/>
        </w:rPr>
        <w:t xml:space="preserve">day of </w:t>
      </w:r>
      <w:r w:rsidR="00C7130C">
        <w:rPr>
          <w:rFonts w:ascii="Times New Roman" w:hAnsi="Times New Roman"/>
          <w:sz w:val="24"/>
        </w:rPr>
        <w:t>November</w:t>
      </w:r>
      <w:bookmarkStart w:id="0" w:name="_GoBack"/>
      <w:bookmarkEnd w:id="0"/>
      <w:r w:rsidRPr="00034E76">
        <w:rPr>
          <w:rFonts w:ascii="Times New Roman" w:hAnsi="Times New Roman"/>
          <w:sz w:val="24"/>
        </w:rPr>
        <w:t xml:space="preserve"> 201</w:t>
      </w:r>
      <w:r w:rsidR="000C0BC5" w:rsidRPr="00034E76">
        <w:rPr>
          <w:rFonts w:ascii="Times New Roman" w:hAnsi="Times New Roman"/>
          <w:sz w:val="24"/>
        </w:rPr>
        <w:t>2</w:t>
      </w:r>
      <w:r w:rsidRPr="00034E76">
        <w:rPr>
          <w:rFonts w:ascii="Times New Roman" w:hAnsi="Times New Roman"/>
          <w:sz w:val="24"/>
        </w:rPr>
        <w:t>.</w:t>
      </w:r>
    </w:p>
    <w:p w:rsidR="00DE387D" w:rsidRPr="00034E76" w:rsidRDefault="00DE387D" w:rsidP="00DE387D">
      <w:pPr>
        <w:rPr>
          <w:rFonts w:ascii="Times New Roman" w:hAnsi="Times New Roman"/>
          <w:sz w:val="24"/>
        </w:rPr>
      </w:pPr>
    </w:p>
    <w:p w:rsidR="00DE387D" w:rsidRPr="00034E76" w:rsidRDefault="00DE387D" w:rsidP="00DE387D">
      <w:pPr>
        <w:ind w:left="4320" w:firstLine="720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________________________________</w:t>
      </w:r>
    </w:p>
    <w:p w:rsidR="00DE387D" w:rsidRPr="00034E76" w:rsidRDefault="009A6DC2" w:rsidP="00DE387D">
      <w:pPr>
        <w:ind w:left="4320" w:firstLine="720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 xml:space="preserve">KRISTA L. GROSS </w:t>
      </w:r>
    </w:p>
    <w:p w:rsidR="00DE387D" w:rsidRPr="00034E76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Pr="00034E76" w:rsidRDefault="00972583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parties have signed confidentiality agreements</w:t>
      </w:r>
    </w:p>
    <w:p w:rsidR="00DE387D" w:rsidRPr="00034E76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Pr="00034E76" w:rsidRDefault="00DE387D" w:rsidP="00DE387D">
      <w:pPr>
        <w:rPr>
          <w:rFonts w:ascii="Times New Roman" w:hAnsi="Times New Roman"/>
          <w:b/>
          <w:bCs/>
          <w:sz w:val="24"/>
        </w:rPr>
        <w:sectPr w:rsidR="00DE387D" w:rsidRPr="00034E76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034E76" w:rsidRDefault="009A6DC2" w:rsidP="00DE387D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i/>
          <w:iCs/>
          <w:sz w:val="24"/>
        </w:rPr>
        <w:lastRenderedPageBreak/>
        <w:t>For Avista Corporation</w:t>
      </w:r>
      <w:r w:rsidR="00DE387D" w:rsidRPr="00034E76">
        <w:rPr>
          <w:rFonts w:ascii="Times New Roman" w:hAnsi="Times New Roman"/>
          <w:iCs/>
          <w:sz w:val="24"/>
        </w:rPr>
        <w:t>:</w:t>
      </w:r>
    </w:p>
    <w:p w:rsidR="009A6DC2" w:rsidRPr="00034E76" w:rsidRDefault="009A6DC2" w:rsidP="009A6DC2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David J. Meyer, Esq.</w:t>
      </w:r>
    </w:p>
    <w:p w:rsidR="009A6DC2" w:rsidRPr="00034E76" w:rsidRDefault="009A6DC2" w:rsidP="009A6DC2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Regulatory and Governmental Affairs</w:t>
      </w:r>
    </w:p>
    <w:p w:rsidR="009A6DC2" w:rsidRPr="00034E76" w:rsidRDefault="009A6DC2" w:rsidP="009A6DC2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Avista Corporation</w:t>
      </w:r>
    </w:p>
    <w:p w:rsidR="009A6DC2" w:rsidRPr="00034E76" w:rsidRDefault="009A6DC2" w:rsidP="009A6DC2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P.O. Box 3727</w:t>
      </w:r>
    </w:p>
    <w:p w:rsidR="009A6DC2" w:rsidRPr="00034E76" w:rsidRDefault="009A6DC2" w:rsidP="009A6DC2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1411 E. Mission Ave, MSC-13</w:t>
      </w:r>
    </w:p>
    <w:p w:rsidR="009A6DC2" w:rsidRPr="00034E76" w:rsidRDefault="009A6DC2" w:rsidP="009A6DC2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Spokane, WA  99220-3727</w:t>
      </w:r>
    </w:p>
    <w:p w:rsidR="009A6DC2" w:rsidRPr="00034E76" w:rsidRDefault="009A6DC2" w:rsidP="009A6DC2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(509) 495-4316</w:t>
      </w:r>
    </w:p>
    <w:p w:rsidR="009A6DC2" w:rsidRPr="00034E76" w:rsidRDefault="00C7130C" w:rsidP="009A6DC2">
      <w:pPr>
        <w:spacing w:line="264" w:lineRule="auto"/>
        <w:rPr>
          <w:rFonts w:ascii="Times New Roman" w:hAnsi="Times New Roman"/>
          <w:sz w:val="24"/>
        </w:rPr>
      </w:pPr>
      <w:hyperlink r:id="rId9" w:history="1">
        <w:r w:rsidR="009A6DC2" w:rsidRPr="00034E76">
          <w:rPr>
            <w:rStyle w:val="Hyperlink"/>
            <w:rFonts w:ascii="Times New Roman" w:hAnsi="Times New Roman"/>
            <w:sz w:val="24"/>
          </w:rPr>
          <w:t>david.meyer@avistacorp.com</w:t>
        </w:r>
      </w:hyperlink>
    </w:p>
    <w:p w:rsidR="00DE387D" w:rsidRPr="00034E76" w:rsidRDefault="00DE387D" w:rsidP="00DE387D">
      <w:pPr>
        <w:rPr>
          <w:rFonts w:ascii="Times New Roman" w:hAnsi="Times New Roman"/>
          <w:sz w:val="24"/>
        </w:rPr>
      </w:pPr>
    </w:p>
    <w:p w:rsidR="00DE387D" w:rsidRPr="00034E76" w:rsidRDefault="009A6DC2" w:rsidP="00DE387D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i/>
          <w:iCs/>
          <w:sz w:val="24"/>
        </w:rPr>
        <w:t>For Public Counsel</w:t>
      </w:r>
      <w:r w:rsidR="00DE387D" w:rsidRPr="00034E76">
        <w:rPr>
          <w:rFonts w:ascii="Times New Roman" w:hAnsi="Times New Roman"/>
          <w:iCs/>
          <w:sz w:val="24"/>
        </w:rPr>
        <w:t>:</w:t>
      </w:r>
    </w:p>
    <w:p w:rsidR="00E57C76" w:rsidRPr="00034E76" w:rsidRDefault="00E57C76" w:rsidP="00E57C76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Simon J. ffitch</w:t>
      </w:r>
    </w:p>
    <w:p w:rsidR="00E57C76" w:rsidRPr="00034E76" w:rsidRDefault="00E57C76" w:rsidP="00E57C76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Lisa W. Gafken</w:t>
      </w:r>
    </w:p>
    <w:p w:rsidR="00E57C76" w:rsidRPr="00034E76" w:rsidRDefault="00E57C76" w:rsidP="00E57C76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Public Counsel Section</w:t>
      </w:r>
    </w:p>
    <w:p w:rsidR="00E57C76" w:rsidRPr="00034E76" w:rsidRDefault="00E57C76" w:rsidP="00E57C76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Office of the Attorney General</w:t>
      </w:r>
    </w:p>
    <w:p w:rsidR="00E57C76" w:rsidRPr="00034E76" w:rsidRDefault="00E57C76" w:rsidP="00E57C76">
      <w:pPr>
        <w:spacing w:line="264" w:lineRule="auto"/>
        <w:rPr>
          <w:rFonts w:ascii="Times New Roman" w:hAnsi="Times New Roman"/>
          <w:sz w:val="24"/>
          <w:lang w:val="fr-FR"/>
        </w:rPr>
      </w:pPr>
      <w:r w:rsidRPr="00034E76">
        <w:rPr>
          <w:rFonts w:ascii="Times New Roman" w:hAnsi="Times New Roman"/>
          <w:sz w:val="24"/>
        </w:rPr>
        <w:t>800 Fifth Avenue, Suite 2</w:t>
      </w:r>
      <w:r w:rsidRPr="00034E76">
        <w:rPr>
          <w:rFonts w:ascii="Times New Roman" w:hAnsi="Times New Roman"/>
          <w:sz w:val="24"/>
          <w:lang w:val="fr-FR"/>
        </w:rPr>
        <w:t>000</w:t>
      </w:r>
    </w:p>
    <w:p w:rsidR="00E57C76" w:rsidRPr="00034E76" w:rsidRDefault="00E57C76" w:rsidP="00E57C76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Seattle, WA  98104-3188</w:t>
      </w:r>
    </w:p>
    <w:p w:rsidR="00E57C76" w:rsidRPr="00034E76" w:rsidRDefault="00E57C76" w:rsidP="00E57C76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(206) 464-6451</w:t>
      </w:r>
    </w:p>
    <w:p w:rsidR="00DE387D" w:rsidRPr="00034E76" w:rsidRDefault="00C7130C" w:rsidP="00034E76">
      <w:pPr>
        <w:spacing w:line="264" w:lineRule="auto"/>
        <w:rPr>
          <w:rFonts w:ascii="Times New Roman" w:hAnsi="Times New Roman"/>
          <w:b/>
          <w:bCs/>
          <w:sz w:val="24"/>
        </w:rPr>
      </w:pPr>
      <w:hyperlink r:id="rId10" w:history="1">
        <w:r w:rsidR="00E57C76" w:rsidRPr="00034E76">
          <w:rPr>
            <w:rStyle w:val="Hyperlink"/>
            <w:rFonts w:ascii="Times New Roman" w:hAnsi="Times New Roman"/>
            <w:sz w:val="24"/>
          </w:rPr>
          <w:t>simonf@atg.wa.gov</w:t>
        </w:r>
      </w:hyperlink>
      <w:r w:rsidR="00034E76">
        <w:rPr>
          <w:rStyle w:val="Hyperlink"/>
          <w:rFonts w:ascii="Times New Roman" w:hAnsi="Times New Roman"/>
          <w:sz w:val="24"/>
        </w:rPr>
        <w:t xml:space="preserve">; </w:t>
      </w:r>
      <w:hyperlink r:id="rId11" w:history="1">
        <w:r w:rsidR="00E57C76" w:rsidRPr="00034E76">
          <w:rPr>
            <w:rStyle w:val="Hyperlink"/>
            <w:rFonts w:ascii="Times New Roman" w:hAnsi="Times New Roman"/>
            <w:sz w:val="24"/>
          </w:rPr>
          <w:t>lisa.gafken@atg.wa.gov</w:t>
        </w:r>
      </w:hyperlink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C40CE8" w:rsidRPr="00034E76" w:rsidRDefault="00C40CE8" w:rsidP="00C40CE8">
      <w:pPr>
        <w:rPr>
          <w:rFonts w:ascii="Times New Roman" w:hAnsi="Times New Roman"/>
          <w:i/>
          <w:sz w:val="24"/>
        </w:rPr>
      </w:pPr>
      <w:r w:rsidRPr="00034E76">
        <w:rPr>
          <w:rFonts w:ascii="Times New Roman" w:hAnsi="Times New Roman"/>
          <w:i/>
          <w:sz w:val="24"/>
        </w:rPr>
        <w:t xml:space="preserve">For ICNU:  </w:t>
      </w:r>
    </w:p>
    <w:p w:rsidR="00C40CE8" w:rsidRPr="00034E76" w:rsidRDefault="00C40CE8" w:rsidP="00C40CE8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 xml:space="preserve">Melinda Davison </w:t>
      </w:r>
    </w:p>
    <w:p w:rsidR="00C40CE8" w:rsidRPr="00034E76" w:rsidRDefault="00C40CE8" w:rsidP="00C40CE8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Davison Van Cleve, P.C.</w:t>
      </w:r>
    </w:p>
    <w:p w:rsidR="00C40CE8" w:rsidRPr="00034E76" w:rsidRDefault="00C40CE8" w:rsidP="00C40CE8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333 S.W. Taylor, Suite 400</w:t>
      </w:r>
    </w:p>
    <w:p w:rsidR="00C40CE8" w:rsidRPr="00034E76" w:rsidRDefault="00C40CE8" w:rsidP="00C40CE8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Portland, OR  97204</w:t>
      </w:r>
    </w:p>
    <w:p w:rsidR="00C40CE8" w:rsidRPr="00034E76" w:rsidRDefault="00C40CE8" w:rsidP="00C40CE8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503-241-7242</w:t>
      </w:r>
    </w:p>
    <w:p w:rsidR="00C40CE8" w:rsidRPr="00034E76" w:rsidRDefault="00C40CE8" w:rsidP="00C40CE8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 xml:space="preserve">E-mail:  </w:t>
      </w:r>
      <w:hyperlink r:id="rId12" w:history="1">
        <w:r w:rsidRPr="00034E76">
          <w:rPr>
            <w:rStyle w:val="Hyperlink"/>
            <w:rFonts w:ascii="Times New Roman" w:hAnsi="Times New Roman"/>
            <w:sz w:val="24"/>
          </w:rPr>
          <w:t>mjd@dvclaw.com</w:t>
        </w:r>
      </w:hyperlink>
      <w:r w:rsidRPr="00034E76">
        <w:rPr>
          <w:rFonts w:ascii="Times New Roman" w:hAnsi="Times New Roman"/>
          <w:sz w:val="24"/>
        </w:rPr>
        <w:t xml:space="preserve">  </w:t>
      </w:r>
    </w:p>
    <w:p w:rsidR="00972583" w:rsidRDefault="00972583" w:rsidP="00DE387D">
      <w:pPr>
        <w:rPr>
          <w:rFonts w:ascii="Times New Roman" w:hAnsi="Times New Roman"/>
          <w:i/>
          <w:sz w:val="24"/>
        </w:rPr>
      </w:pPr>
    </w:p>
    <w:p w:rsidR="00972583" w:rsidRDefault="00972583" w:rsidP="00DE387D">
      <w:pPr>
        <w:rPr>
          <w:rFonts w:ascii="Times New Roman" w:hAnsi="Times New Roman"/>
          <w:i/>
          <w:sz w:val="24"/>
        </w:rPr>
      </w:pPr>
    </w:p>
    <w:p w:rsidR="008C2F13" w:rsidRPr="00034E76" w:rsidRDefault="008C2F13" w:rsidP="00DE387D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i/>
          <w:sz w:val="24"/>
        </w:rPr>
        <w:lastRenderedPageBreak/>
        <w:t xml:space="preserve">For NWEC:  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Todd D. True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proofErr w:type="spellStart"/>
      <w:r w:rsidRPr="00034E76">
        <w:rPr>
          <w:rFonts w:ascii="Times New Roman" w:hAnsi="Times New Roman"/>
          <w:sz w:val="24"/>
        </w:rPr>
        <w:t>Earthjustice</w:t>
      </w:r>
      <w:proofErr w:type="spellEnd"/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705 Second Avenue, Suite 203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Seattle, WA  98104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(206) 343-7340 | Phone</w:t>
      </w:r>
    </w:p>
    <w:p w:rsidR="008C2F13" w:rsidRPr="00034E76" w:rsidRDefault="00C7130C" w:rsidP="008C2F13">
      <w:pPr>
        <w:rPr>
          <w:rFonts w:ascii="Times New Roman" w:hAnsi="Times New Roman"/>
          <w:sz w:val="24"/>
        </w:rPr>
      </w:pPr>
      <w:hyperlink r:id="rId13" w:history="1">
        <w:r w:rsidR="008C2F13" w:rsidRPr="00034E76">
          <w:rPr>
            <w:rStyle w:val="Hyperlink"/>
            <w:rFonts w:ascii="Times New Roman" w:hAnsi="Times New Roman"/>
            <w:sz w:val="24"/>
          </w:rPr>
          <w:t>ttrue@earthjustice.org</w:t>
        </w:r>
      </w:hyperlink>
      <w:r w:rsidR="008C2F13" w:rsidRPr="00034E76">
        <w:rPr>
          <w:rFonts w:ascii="Times New Roman" w:hAnsi="Times New Roman"/>
          <w:sz w:val="24"/>
        </w:rPr>
        <w:t xml:space="preserve"> </w:t>
      </w:r>
    </w:p>
    <w:p w:rsidR="00034E76" w:rsidRPr="00034E76" w:rsidRDefault="00034E76" w:rsidP="008C2F13">
      <w:pPr>
        <w:rPr>
          <w:rFonts w:ascii="Times New Roman" w:hAnsi="Times New Roman"/>
          <w:iCs/>
          <w:sz w:val="24"/>
        </w:rPr>
      </w:pPr>
      <w:r w:rsidRPr="00034E76">
        <w:rPr>
          <w:rFonts w:ascii="Times New Roman" w:hAnsi="Times New Roman"/>
          <w:sz w:val="24"/>
        </w:rPr>
        <w:t xml:space="preserve">Electronic Service Only </w:t>
      </w:r>
    </w:p>
    <w:p w:rsidR="008C2F13" w:rsidRPr="00034E76" w:rsidRDefault="008C2F13" w:rsidP="00DE387D">
      <w:pPr>
        <w:rPr>
          <w:rFonts w:ascii="Times New Roman" w:hAnsi="Times New Roman"/>
          <w:sz w:val="24"/>
        </w:rPr>
      </w:pPr>
    </w:p>
    <w:p w:rsidR="008C2F13" w:rsidRPr="00034E76" w:rsidRDefault="008C2F13" w:rsidP="008C2F13">
      <w:pPr>
        <w:rPr>
          <w:rFonts w:ascii="Times New Roman" w:hAnsi="Times New Roman"/>
          <w:i/>
          <w:sz w:val="24"/>
        </w:rPr>
      </w:pPr>
      <w:r w:rsidRPr="00034E76">
        <w:rPr>
          <w:rFonts w:ascii="Times New Roman" w:hAnsi="Times New Roman"/>
          <w:i/>
          <w:sz w:val="24"/>
        </w:rPr>
        <w:t xml:space="preserve">For The Energy Project:  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Ronald Roseman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Attorney At Law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2011 14th Avenue East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Seattle, WA  98112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206-324-9792</w:t>
      </w:r>
    </w:p>
    <w:p w:rsidR="008C2F13" w:rsidRPr="00034E76" w:rsidRDefault="00C7130C" w:rsidP="008C2F13">
      <w:pPr>
        <w:rPr>
          <w:rFonts w:ascii="Times New Roman" w:hAnsi="Times New Roman"/>
          <w:sz w:val="24"/>
        </w:rPr>
      </w:pPr>
      <w:hyperlink r:id="rId14" w:history="1">
        <w:r w:rsidR="008C2F13" w:rsidRPr="00034E76">
          <w:rPr>
            <w:rStyle w:val="Hyperlink"/>
            <w:rFonts w:ascii="Times New Roman" w:hAnsi="Times New Roman"/>
            <w:sz w:val="24"/>
          </w:rPr>
          <w:t>ronaldroseman@comcast.net</w:t>
        </w:r>
      </w:hyperlink>
      <w:r w:rsidR="008C2F13" w:rsidRPr="00034E76">
        <w:rPr>
          <w:rFonts w:ascii="Times New Roman" w:hAnsi="Times New Roman"/>
          <w:sz w:val="24"/>
        </w:rPr>
        <w:t xml:space="preserve"> </w:t>
      </w:r>
    </w:p>
    <w:p w:rsidR="008C2F13" w:rsidRPr="00034E76" w:rsidRDefault="008C2F13" w:rsidP="00DE387D">
      <w:pPr>
        <w:rPr>
          <w:rFonts w:ascii="Times New Roman" w:hAnsi="Times New Roman"/>
          <w:sz w:val="24"/>
        </w:rPr>
      </w:pPr>
    </w:p>
    <w:p w:rsidR="008C2F13" w:rsidRPr="00034E76" w:rsidRDefault="008C2F13" w:rsidP="008C2F13">
      <w:pPr>
        <w:rPr>
          <w:rFonts w:ascii="Times New Roman" w:hAnsi="Times New Roman"/>
          <w:i/>
          <w:sz w:val="24"/>
        </w:rPr>
      </w:pPr>
      <w:r w:rsidRPr="00034E76">
        <w:rPr>
          <w:rFonts w:ascii="Times New Roman" w:hAnsi="Times New Roman"/>
          <w:i/>
          <w:sz w:val="24"/>
        </w:rPr>
        <w:t xml:space="preserve">For </w:t>
      </w:r>
      <w:proofErr w:type="spellStart"/>
      <w:r w:rsidRPr="00034E76">
        <w:rPr>
          <w:rFonts w:ascii="Times New Roman" w:hAnsi="Times New Roman"/>
          <w:i/>
          <w:sz w:val="24"/>
        </w:rPr>
        <w:t>NWIGU</w:t>
      </w:r>
      <w:proofErr w:type="spellEnd"/>
      <w:r w:rsidRPr="00034E76">
        <w:rPr>
          <w:rFonts w:ascii="Times New Roman" w:hAnsi="Times New Roman"/>
          <w:i/>
          <w:sz w:val="24"/>
        </w:rPr>
        <w:t xml:space="preserve">:  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 xml:space="preserve">Tommy A. Brooks 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Cable Huston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1001 SW Fifth Avenue, Suite 2000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Portland, OR 97204-1136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503-224-3092</w:t>
      </w:r>
    </w:p>
    <w:p w:rsidR="008C2F13" w:rsidRPr="00034E76" w:rsidRDefault="00C7130C" w:rsidP="008C2F13">
      <w:pPr>
        <w:rPr>
          <w:rFonts w:ascii="Times New Roman" w:hAnsi="Times New Roman"/>
          <w:sz w:val="24"/>
        </w:rPr>
      </w:pPr>
      <w:hyperlink r:id="rId15" w:history="1">
        <w:r w:rsidR="005428D0" w:rsidRPr="00034E76">
          <w:rPr>
            <w:rStyle w:val="Hyperlink"/>
            <w:rFonts w:ascii="Times New Roman" w:hAnsi="Times New Roman"/>
            <w:sz w:val="24"/>
          </w:rPr>
          <w:t>tbrooks@cablehuston.com</w:t>
        </w:r>
      </w:hyperlink>
      <w:r w:rsidR="008C2F13" w:rsidRPr="00034E76">
        <w:rPr>
          <w:rFonts w:ascii="Times New Roman" w:hAnsi="Times New Roman"/>
          <w:sz w:val="24"/>
        </w:rPr>
        <w:t xml:space="preserve"> </w:t>
      </w:r>
    </w:p>
    <w:p w:rsidR="008C2F13" w:rsidRPr="00034E76" w:rsidRDefault="008C2F13" w:rsidP="00DE387D">
      <w:pPr>
        <w:rPr>
          <w:rFonts w:ascii="Times New Roman" w:hAnsi="Times New Roman"/>
          <w:sz w:val="24"/>
        </w:rPr>
      </w:pPr>
    </w:p>
    <w:sectPr w:rsidR="008C2F13" w:rsidRPr="00034E76" w:rsidSect="00C40CE8">
      <w:type w:val="continuous"/>
      <w:pgSz w:w="12240" w:h="15840"/>
      <w:pgMar w:top="1152" w:right="1440" w:bottom="1152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7130C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34E76"/>
    <w:rsid w:val="000C0BC5"/>
    <w:rsid w:val="00366392"/>
    <w:rsid w:val="005428D0"/>
    <w:rsid w:val="005B118E"/>
    <w:rsid w:val="008C2F13"/>
    <w:rsid w:val="00972583"/>
    <w:rsid w:val="009A6DC2"/>
    <w:rsid w:val="009F2049"/>
    <w:rsid w:val="00AB106C"/>
    <w:rsid w:val="00C0665B"/>
    <w:rsid w:val="00C310DC"/>
    <w:rsid w:val="00C40CE8"/>
    <w:rsid w:val="00C7130C"/>
    <w:rsid w:val="00CD1563"/>
    <w:rsid w:val="00DD5060"/>
    <w:rsid w:val="00DE387D"/>
    <w:rsid w:val="00E5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rsid w:val="00E57C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rsid w:val="00E57C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9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ttrue@earthjustice.org" TargetMode="Externa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mjd@dvclaw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isa.gafken@atg.wa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brooks@cablehuston.com" TargetMode="External"/><Relationship Id="rId10" Type="http://schemas.openxmlformats.org/officeDocument/2006/relationships/hyperlink" Target="mailto:simonf@atg.wa.gov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david.meyer@avistacorp.com" TargetMode="External"/><Relationship Id="rId14" Type="http://schemas.openxmlformats.org/officeDocument/2006/relationships/hyperlink" Target="mailto:ronaldroseman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2012-04-02T07:00:00+00:00</OpenedDate>
    <Date1 xmlns="dc463f71-b30c-4ab2-9473-d307f9d35888">2012-11-14T08:00:00+00:00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EBBBECEF4A9741925D1E0FF525C9BE" ma:contentTypeVersion="139" ma:contentTypeDescription="" ma:contentTypeScope="" ma:versionID="e1c2431b48247bef897b70fc6688e9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6877A8-513A-44B6-B965-38D10A9BA72D}"/>
</file>

<file path=customXml/itemProps2.xml><?xml version="1.0" encoding="utf-8"?>
<ds:datastoreItem xmlns:ds="http://schemas.openxmlformats.org/officeDocument/2006/customXml" ds:itemID="{8EA0DBAD-123F-4043-8AD0-74FFD362DF20}"/>
</file>

<file path=customXml/itemProps3.xml><?xml version="1.0" encoding="utf-8"?>
<ds:datastoreItem xmlns:ds="http://schemas.openxmlformats.org/officeDocument/2006/customXml" ds:itemID="{EBCAA782-A7B5-4548-AC55-32118A022FAD}"/>
</file>

<file path=customXml/itemProps4.xml><?xml version="1.0" encoding="utf-8"?>
<ds:datastoreItem xmlns:ds="http://schemas.openxmlformats.org/officeDocument/2006/customXml" ds:itemID="{18D87AAB-BE1B-4C78-B01B-64D480C139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1606</Characters>
  <Application>Microsoft Office Word</Application>
  <DocSecurity>0</DocSecurity>
  <Lines>13</Lines>
  <Paragraphs>3</Paragraphs>
  <ScaleCrop>false</ScaleCrop>
  <Company>Washington Utilities and Transportation Commission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3</cp:revision>
  <dcterms:created xsi:type="dcterms:W3CDTF">2012-11-14T19:28:00Z</dcterms:created>
  <dcterms:modified xsi:type="dcterms:W3CDTF">2012-11-14T19:29:00Z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0x0101006E56B4D1795A2E4DB2F0B01679ED314A00DEEBBBECEF4A9741925D1E0FF525C9BE</vt:lpwstr>
  </property>
  <property fmtid="{D5CDD505-2E9C-101B-9397-08002B2CF9AE}" pid="3" name="_docset_NoMedatataSyncRequired">
    <vt:lpwstr>False</vt:lpwstr>
  </property>
</Properties>
</file>