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9" w:rsidRPr="00C11895" w:rsidRDefault="00C11895" w:rsidP="002612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34">
        <w:rPr>
          <w:sz w:val="20"/>
        </w:rPr>
        <w:br/>
      </w:r>
      <w:r>
        <w:rPr>
          <w:sz w:val="20"/>
        </w:rPr>
        <w:t xml:space="preserve">TEL (503) 241-7242     ●     FAX (503) 241-8160     ●     </w:t>
      </w:r>
      <w:r w:rsidR="00E82A05">
        <w:rPr>
          <w:sz w:val="20"/>
        </w:rPr>
        <w:t>jec</w:t>
      </w:r>
      <w:r w:rsidR="00261234" w:rsidRPr="00261234">
        <w:rPr>
          <w:sz w:val="20"/>
        </w:rPr>
        <w:t>@dvclaw.com</w:t>
      </w:r>
      <w:r w:rsidR="00261234">
        <w:rPr>
          <w:sz w:val="20"/>
        </w:rPr>
        <w:br/>
      </w:r>
      <w:r>
        <w:rPr>
          <w:sz w:val="20"/>
        </w:rPr>
        <w:t>Suite 400</w:t>
      </w:r>
      <w:r w:rsidR="00261234">
        <w:rPr>
          <w:sz w:val="20"/>
        </w:rPr>
        <w:br/>
      </w:r>
      <w:r>
        <w:rPr>
          <w:sz w:val="20"/>
        </w:rPr>
        <w:t>333 SW Taylor</w:t>
      </w:r>
      <w:r w:rsidR="00261234">
        <w:rPr>
          <w:sz w:val="20"/>
        </w:rPr>
        <w:br/>
      </w:r>
      <w:r>
        <w:rPr>
          <w:sz w:val="20"/>
        </w:rPr>
        <w:t>Portland, OR 97204</w:t>
      </w:r>
    </w:p>
    <w:p w:rsidR="006A0E8E" w:rsidRDefault="005D617A" w:rsidP="006A0E8E">
      <w:pPr>
        <w:spacing w:after="0"/>
        <w:jc w:val="center"/>
      </w:pPr>
      <w:r>
        <w:t>March</w:t>
      </w:r>
      <w:r w:rsidR="006D6B75">
        <w:t xml:space="preserve"> </w:t>
      </w:r>
      <w:r w:rsidR="00E82A05">
        <w:t>30</w:t>
      </w:r>
      <w:r w:rsidR="001332BE">
        <w:t>, 2015</w:t>
      </w:r>
    </w:p>
    <w:p w:rsidR="006A0E8E" w:rsidRDefault="006A0E8E" w:rsidP="006A0E8E">
      <w:pPr>
        <w:pStyle w:val="Heading1"/>
      </w:pPr>
    </w:p>
    <w:p w:rsidR="007C3362" w:rsidRDefault="007C3362" w:rsidP="007C3362">
      <w:pPr>
        <w:rPr>
          <w:b/>
          <w:i/>
        </w:rPr>
      </w:pPr>
    </w:p>
    <w:p w:rsidR="007C3362" w:rsidRPr="006E0396" w:rsidRDefault="007C3362" w:rsidP="007C3362">
      <w:pPr>
        <w:rPr>
          <w:b/>
          <w:i/>
        </w:rPr>
      </w:pPr>
      <w:r>
        <w:rPr>
          <w:b/>
          <w:i/>
        </w:rPr>
        <w:t xml:space="preserve">Via Electronic Mail and </w:t>
      </w:r>
      <w:r w:rsidR="00D43B89">
        <w:rPr>
          <w:b/>
          <w:i/>
        </w:rPr>
        <w:t>Federal Express</w:t>
      </w:r>
    </w:p>
    <w:p w:rsidR="007C3362" w:rsidRDefault="007C3362" w:rsidP="007C3362">
      <w:pPr>
        <w:spacing w:after="0"/>
      </w:pPr>
      <w:r>
        <w:t>Chairman Dave Danner</w:t>
      </w:r>
    </w:p>
    <w:p w:rsidR="007C3362" w:rsidRDefault="007C3362" w:rsidP="007C3362">
      <w:pPr>
        <w:spacing w:after="0"/>
      </w:pPr>
      <w:r>
        <w:t xml:space="preserve">Commissioner </w:t>
      </w:r>
      <w:r w:rsidR="006D6B75">
        <w:t xml:space="preserve">Philip Jones </w:t>
      </w:r>
    </w:p>
    <w:p w:rsidR="007C3362" w:rsidRDefault="00C460F9" w:rsidP="007C3362">
      <w:pPr>
        <w:spacing w:after="0"/>
      </w:pPr>
      <w:r>
        <w:t xml:space="preserve">Commissioner </w:t>
      </w:r>
      <w:r w:rsidR="006D6B75">
        <w:t>Ann Rendahl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Washington Utilities and Transportation Commission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PO Box 47250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1300 S. Evergreen Park Drive, SW</w:t>
      </w:r>
    </w:p>
    <w:p w:rsidR="007C3362" w:rsidRDefault="007C3362" w:rsidP="007C3362">
      <w:pPr>
        <w:spacing w:after="0"/>
        <w:rPr>
          <w:rFonts w:eastAsia="Calibri"/>
        </w:rPr>
      </w:pPr>
      <w:r>
        <w:rPr>
          <w:rFonts w:eastAsia="Calibri"/>
        </w:rPr>
        <w:t>Olympia, WA  98504-7250</w:t>
      </w:r>
    </w:p>
    <w:p w:rsidR="007C3362" w:rsidRDefault="007C3362" w:rsidP="007C3362">
      <w:pPr>
        <w:spacing w:after="0"/>
        <w:ind w:firstLine="720"/>
      </w:pPr>
    </w:p>
    <w:p w:rsidR="007C3362" w:rsidRDefault="007C3362" w:rsidP="001B72BA">
      <w:pPr>
        <w:spacing w:after="0"/>
        <w:ind w:firstLine="720"/>
      </w:pPr>
      <w:r w:rsidRPr="00984AE7">
        <w:t xml:space="preserve">Re: </w:t>
      </w:r>
      <w:r w:rsidRPr="00984AE7">
        <w:tab/>
      </w:r>
      <w:r>
        <w:t xml:space="preserve">Washington Utilities and Transportation Commission v. Puget Sound Energy, </w:t>
      </w:r>
      <w:r w:rsidR="001B72BA">
        <w:tab/>
      </w:r>
      <w:r w:rsidR="001B72BA">
        <w:tab/>
      </w:r>
      <w:r w:rsidR="001B72BA">
        <w:tab/>
      </w:r>
      <w:r w:rsidR="004F7573">
        <w:t>Dockets</w:t>
      </w:r>
      <w:r>
        <w:t xml:space="preserve"> UE-130617</w:t>
      </w:r>
      <w:r w:rsidR="001B72BA">
        <w:t xml:space="preserve">, </w:t>
      </w:r>
      <w:r w:rsidR="001B72BA" w:rsidRPr="001B72BA">
        <w:rPr>
          <w:i/>
        </w:rPr>
        <w:t>et al.</w:t>
      </w:r>
    </w:p>
    <w:p w:rsidR="007C3362" w:rsidRDefault="007C3362" w:rsidP="007C3362">
      <w:pPr>
        <w:spacing w:after="0"/>
        <w:ind w:left="720" w:firstLine="720"/>
        <w:rPr>
          <w:b/>
          <w:bCs/>
        </w:rPr>
      </w:pPr>
    </w:p>
    <w:p w:rsidR="007C3362" w:rsidRDefault="007C3362" w:rsidP="007C3362">
      <w:pPr>
        <w:tabs>
          <w:tab w:val="left" w:pos="540"/>
          <w:tab w:val="left" w:pos="810"/>
        </w:tabs>
        <w:spacing w:after="0"/>
        <w:rPr>
          <w:bCs/>
        </w:rPr>
      </w:pPr>
      <w:r>
        <w:rPr>
          <w:bCs/>
        </w:rPr>
        <w:t>Dear Commissioners:</w:t>
      </w:r>
    </w:p>
    <w:p w:rsidR="007C3362" w:rsidRDefault="007C3362" w:rsidP="007C3362">
      <w:pPr>
        <w:tabs>
          <w:tab w:val="left" w:pos="540"/>
          <w:tab w:val="left" w:pos="810"/>
        </w:tabs>
        <w:spacing w:after="0"/>
        <w:rPr>
          <w:bCs/>
        </w:rPr>
      </w:pPr>
    </w:p>
    <w:p w:rsidR="00E82A05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  <w:t>The Industrial Customers of N</w:t>
      </w:r>
      <w:r w:rsidR="006D6B75">
        <w:rPr>
          <w:bCs/>
        </w:rPr>
        <w:t xml:space="preserve">orthwest Utilities (“ICNU”) </w:t>
      </w:r>
      <w:r w:rsidR="00E82A05">
        <w:rPr>
          <w:bCs/>
        </w:rPr>
        <w:t xml:space="preserve">was asked by Commission Staff (“Staff”) to </w:t>
      </w:r>
      <w:r w:rsidR="009E6E30">
        <w:rPr>
          <w:bCs/>
        </w:rPr>
        <w:t>state</w:t>
      </w:r>
      <w:r w:rsidR="00E82A05">
        <w:rPr>
          <w:bCs/>
        </w:rPr>
        <w:t xml:space="preserve"> ICNU’s intention</w:t>
      </w:r>
      <w:r w:rsidR="00C94269">
        <w:rPr>
          <w:bCs/>
        </w:rPr>
        <w:t>, concern</w:t>
      </w:r>
      <w:r w:rsidR="00E82A05">
        <w:rPr>
          <w:bCs/>
        </w:rPr>
        <w:t xml:space="preserve">ing the filing of testimony or </w:t>
      </w:r>
      <w:r w:rsidR="00C0610B">
        <w:rPr>
          <w:bCs/>
        </w:rPr>
        <w:t xml:space="preserve">the </w:t>
      </w:r>
      <w:r w:rsidR="00E82A05">
        <w:rPr>
          <w:bCs/>
        </w:rPr>
        <w:t>offering of witnesses in opposition to the settlement agreement</w:t>
      </w:r>
      <w:r w:rsidR="00C94269" w:rsidRPr="00C94269">
        <w:rPr>
          <w:bCs/>
        </w:rPr>
        <w:t xml:space="preserve"> </w:t>
      </w:r>
      <w:r w:rsidR="00C94269" w:rsidRPr="00C60282">
        <w:rPr>
          <w:bCs/>
        </w:rPr>
        <w:t>filed by</w:t>
      </w:r>
      <w:r w:rsidR="00C94269">
        <w:rPr>
          <w:bCs/>
        </w:rPr>
        <w:t xml:space="preserve"> PSE, Staff, and Public Counsel</w:t>
      </w:r>
      <w:r w:rsidR="00C94269" w:rsidRPr="00C60282">
        <w:rPr>
          <w:bCs/>
        </w:rPr>
        <w:t xml:space="preserve"> on </w:t>
      </w:r>
      <w:r w:rsidR="00C94269">
        <w:rPr>
          <w:bCs/>
        </w:rPr>
        <w:t>March 27</w:t>
      </w:r>
      <w:r w:rsidR="00C94269" w:rsidRPr="00C60282">
        <w:rPr>
          <w:bCs/>
        </w:rPr>
        <w:t>, 2015</w:t>
      </w:r>
      <w:r w:rsidR="00C94269">
        <w:rPr>
          <w:bCs/>
        </w:rPr>
        <w:t>,</w:t>
      </w:r>
      <w:r w:rsidR="00E82A05">
        <w:rPr>
          <w:bCs/>
        </w:rPr>
        <w:t xml:space="preserve"> </w:t>
      </w:r>
      <w:r w:rsidR="00C94269">
        <w:rPr>
          <w:bCs/>
        </w:rPr>
        <w:t>regard</w:t>
      </w:r>
      <w:r w:rsidR="00E82A05">
        <w:rPr>
          <w:bCs/>
        </w:rPr>
        <w:t>ing proposed c</w:t>
      </w:r>
      <w:r w:rsidR="00E82A05" w:rsidRPr="00C60282">
        <w:rPr>
          <w:bCs/>
        </w:rPr>
        <w:t xml:space="preserve">hanges to Puget Sound Energy’s Power Cost Adjustment </w:t>
      </w:r>
      <w:r w:rsidR="00C94269">
        <w:rPr>
          <w:bCs/>
        </w:rPr>
        <w:t>mechanism</w:t>
      </w:r>
      <w:r w:rsidR="00E82A05" w:rsidRPr="00C60282">
        <w:rPr>
          <w:bCs/>
        </w:rPr>
        <w:t>.</w:t>
      </w:r>
      <w:r w:rsidR="00E82A05">
        <w:rPr>
          <w:bCs/>
        </w:rPr>
        <w:t xml:space="preserve">  Per Staff’s request, ICNU clarifies that it does not intend to file testimony or offer witnesses, or make any additional filings beyond the </w:t>
      </w:r>
      <w:r w:rsidR="00C0610B">
        <w:rPr>
          <w:bCs/>
        </w:rPr>
        <w:t xml:space="preserve">settlement </w:t>
      </w:r>
      <w:r w:rsidR="00E82A05">
        <w:rPr>
          <w:bCs/>
        </w:rPr>
        <w:t xml:space="preserve">opposition letter </w:t>
      </w:r>
      <w:r w:rsidR="00C0610B">
        <w:rPr>
          <w:bCs/>
        </w:rPr>
        <w:t xml:space="preserve">to the Commissioners, </w:t>
      </w:r>
      <w:r w:rsidR="00E82A05">
        <w:rPr>
          <w:bCs/>
        </w:rPr>
        <w:t>filed by ICNU on March 27, 2015.</w:t>
      </w:r>
    </w:p>
    <w:p w:rsidR="00E82A05" w:rsidRDefault="00E82A05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Sincerely yours,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</w:p>
    <w:p w:rsidR="007C3362" w:rsidRPr="00B265DA" w:rsidRDefault="00B265DA" w:rsidP="007C3362">
      <w:pPr>
        <w:spacing w:after="0"/>
        <w:rPr>
          <w:bCs/>
          <w:i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265DA">
        <w:rPr>
          <w:bCs/>
          <w:i/>
          <w:u w:val="single"/>
        </w:rPr>
        <w:t xml:space="preserve">/s/ </w:t>
      </w:r>
      <w:r w:rsidR="00D43B89">
        <w:rPr>
          <w:bCs/>
          <w:i/>
          <w:u w:val="single"/>
        </w:rPr>
        <w:t>Jesse E</w:t>
      </w:r>
      <w:r w:rsidR="00086935">
        <w:rPr>
          <w:bCs/>
          <w:i/>
          <w:u w:val="single"/>
        </w:rPr>
        <w:t>. Cowell</w:t>
      </w:r>
    </w:p>
    <w:p w:rsidR="007C3362" w:rsidRDefault="007C3362" w:rsidP="007C3362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43B89">
        <w:rPr>
          <w:bCs/>
        </w:rPr>
        <w:t>Jesse E</w:t>
      </w:r>
      <w:bookmarkStart w:id="0" w:name="_GoBack"/>
      <w:bookmarkEnd w:id="0"/>
      <w:r w:rsidR="00086935">
        <w:rPr>
          <w:bCs/>
        </w:rPr>
        <w:t>. Cowell</w:t>
      </w: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</w:p>
    <w:p w:rsidR="007C3362" w:rsidRDefault="007C3362" w:rsidP="007C3362">
      <w:pPr>
        <w:spacing w:after="0"/>
        <w:rPr>
          <w:bCs/>
        </w:rPr>
      </w:pPr>
      <w:r>
        <w:rPr>
          <w:bCs/>
        </w:rPr>
        <w:t>cc:</w:t>
      </w:r>
      <w:r>
        <w:rPr>
          <w:bCs/>
        </w:rPr>
        <w:tab/>
      </w:r>
      <w:r w:rsidR="00A422A2">
        <w:rPr>
          <w:bCs/>
        </w:rPr>
        <w:t>Sheree Strom Carson</w:t>
      </w:r>
    </w:p>
    <w:p w:rsidR="007C3362" w:rsidRDefault="007C3362" w:rsidP="00A422A2">
      <w:pPr>
        <w:spacing w:after="0"/>
        <w:rPr>
          <w:bCs/>
        </w:rPr>
      </w:pPr>
      <w:r>
        <w:rPr>
          <w:bCs/>
        </w:rPr>
        <w:tab/>
      </w:r>
      <w:r w:rsidR="00A422A2">
        <w:rPr>
          <w:bCs/>
        </w:rPr>
        <w:t>Sally Brown</w:t>
      </w:r>
      <w:r>
        <w:rPr>
          <w:bCs/>
        </w:rPr>
        <w:t xml:space="preserve"> </w:t>
      </w:r>
    </w:p>
    <w:p w:rsidR="007C3362" w:rsidRPr="00897738" w:rsidRDefault="007C3362" w:rsidP="007C3362">
      <w:pPr>
        <w:spacing w:after="0"/>
        <w:rPr>
          <w:rFonts w:ascii="Verdana" w:hAnsi="Verdana"/>
          <w:sz w:val="20"/>
          <w:szCs w:val="20"/>
        </w:rPr>
      </w:pPr>
      <w:r>
        <w:rPr>
          <w:bCs/>
        </w:rPr>
        <w:tab/>
        <w:t xml:space="preserve">Simon ffitch </w:t>
      </w:r>
    </w:p>
    <w:p w:rsidR="006A0E8E" w:rsidRDefault="006A0E8E" w:rsidP="006A0E8E">
      <w:pPr>
        <w:spacing w:after="0"/>
      </w:pPr>
    </w:p>
    <w:sectPr w:rsidR="006A0E8E" w:rsidSect="00835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05" w:rsidRDefault="00E82A05" w:rsidP="008354F9">
      <w:pPr>
        <w:spacing w:after="0"/>
      </w:pPr>
      <w:r>
        <w:separator/>
      </w:r>
    </w:p>
  </w:endnote>
  <w:endnote w:type="continuationSeparator" w:id="0">
    <w:p w:rsidR="00E82A05" w:rsidRDefault="00E82A05" w:rsidP="00835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05" w:rsidRDefault="00E82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05" w:rsidRDefault="00E82A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05" w:rsidRDefault="00E82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05" w:rsidRDefault="00E82A05" w:rsidP="008354F9">
      <w:pPr>
        <w:spacing w:after="0"/>
      </w:pPr>
      <w:r>
        <w:separator/>
      </w:r>
    </w:p>
  </w:footnote>
  <w:footnote w:type="continuationSeparator" w:id="0">
    <w:p w:rsidR="00E82A05" w:rsidRDefault="00E82A05" w:rsidP="00835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05" w:rsidRDefault="00E82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05" w:rsidRDefault="00E82A05" w:rsidP="007C3362">
    <w:pPr>
      <w:pStyle w:val="Header"/>
    </w:pPr>
    <w:r>
      <w:t>Commissioners Danner, Jones, and Rendahl</w:t>
    </w:r>
  </w:p>
  <w:p w:rsidR="00E82A05" w:rsidRDefault="00E82A05" w:rsidP="007C3362">
    <w:pPr>
      <w:pStyle w:val="Header"/>
    </w:pPr>
    <w:r>
      <w:t>March 27, 2015</w:t>
    </w:r>
  </w:p>
  <w:p w:rsidR="00E82A05" w:rsidRDefault="00E82A05" w:rsidP="007C3362">
    <w:pPr>
      <w:pStyle w:val="Header"/>
    </w:pPr>
    <w:r>
      <w:t xml:space="preserve">Page </w:t>
    </w:r>
    <w:r w:rsidR="00D43B89">
      <w:fldChar w:fldCharType="begin"/>
    </w:r>
    <w:r w:rsidR="00D43B89">
      <w:instrText xml:space="preserve"> PAGE   \* MERGEFORMAT </w:instrText>
    </w:r>
    <w:r w:rsidR="00D43B89">
      <w:fldChar w:fldCharType="separate"/>
    </w:r>
    <w:r>
      <w:rPr>
        <w:noProof/>
      </w:rPr>
      <w:t>2</w:t>
    </w:r>
    <w:r w:rsidR="00D43B89">
      <w:rPr>
        <w:noProof/>
      </w:rPr>
      <w:fldChar w:fldCharType="end"/>
    </w:r>
  </w:p>
  <w:p w:rsidR="00E82A05" w:rsidRDefault="00E82A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05" w:rsidRDefault="00E82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E8E"/>
    <w:rsid w:val="00021A53"/>
    <w:rsid w:val="00040163"/>
    <w:rsid w:val="00043B81"/>
    <w:rsid w:val="000573F5"/>
    <w:rsid w:val="00060432"/>
    <w:rsid w:val="00063B75"/>
    <w:rsid w:val="000771D8"/>
    <w:rsid w:val="00086935"/>
    <w:rsid w:val="00087CA4"/>
    <w:rsid w:val="000C564F"/>
    <w:rsid w:val="000D0CEF"/>
    <w:rsid w:val="000E579C"/>
    <w:rsid w:val="000E6187"/>
    <w:rsid w:val="000F2BC6"/>
    <w:rsid w:val="000F4B03"/>
    <w:rsid w:val="000F5552"/>
    <w:rsid w:val="00115C27"/>
    <w:rsid w:val="00116331"/>
    <w:rsid w:val="001332BE"/>
    <w:rsid w:val="00135751"/>
    <w:rsid w:val="001777EF"/>
    <w:rsid w:val="001B11AE"/>
    <w:rsid w:val="001B2719"/>
    <w:rsid w:val="001B53D2"/>
    <w:rsid w:val="001B72BA"/>
    <w:rsid w:val="001E18AE"/>
    <w:rsid w:val="001F46A1"/>
    <w:rsid w:val="00211DA9"/>
    <w:rsid w:val="00231125"/>
    <w:rsid w:val="00231A6E"/>
    <w:rsid w:val="00232B09"/>
    <w:rsid w:val="00240566"/>
    <w:rsid w:val="00243452"/>
    <w:rsid w:val="0025261B"/>
    <w:rsid w:val="002564A2"/>
    <w:rsid w:val="00257264"/>
    <w:rsid w:val="00261234"/>
    <w:rsid w:val="002774AB"/>
    <w:rsid w:val="00285770"/>
    <w:rsid w:val="002D0C55"/>
    <w:rsid w:val="002F6486"/>
    <w:rsid w:val="00306080"/>
    <w:rsid w:val="00307425"/>
    <w:rsid w:val="0032498C"/>
    <w:rsid w:val="003552E3"/>
    <w:rsid w:val="003808EC"/>
    <w:rsid w:val="00386FB7"/>
    <w:rsid w:val="003A0391"/>
    <w:rsid w:val="003A3007"/>
    <w:rsid w:val="003A6065"/>
    <w:rsid w:val="003B5746"/>
    <w:rsid w:val="003C1888"/>
    <w:rsid w:val="00406EEF"/>
    <w:rsid w:val="004424F1"/>
    <w:rsid w:val="004644D4"/>
    <w:rsid w:val="00477C8F"/>
    <w:rsid w:val="00481113"/>
    <w:rsid w:val="0048733A"/>
    <w:rsid w:val="00493C2E"/>
    <w:rsid w:val="004C1083"/>
    <w:rsid w:val="004C68BB"/>
    <w:rsid w:val="004D1CCA"/>
    <w:rsid w:val="004F3AB5"/>
    <w:rsid w:val="004F6161"/>
    <w:rsid w:val="004F7573"/>
    <w:rsid w:val="00500094"/>
    <w:rsid w:val="00510BA0"/>
    <w:rsid w:val="00511A47"/>
    <w:rsid w:val="00511C26"/>
    <w:rsid w:val="0051200B"/>
    <w:rsid w:val="00523144"/>
    <w:rsid w:val="00545664"/>
    <w:rsid w:val="00553ECD"/>
    <w:rsid w:val="00556B7E"/>
    <w:rsid w:val="0057525A"/>
    <w:rsid w:val="00581D69"/>
    <w:rsid w:val="00594DEE"/>
    <w:rsid w:val="005956A0"/>
    <w:rsid w:val="005B5C7A"/>
    <w:rsid w:val="005D418E"/>
    <w:rsid w:val="005D617A"/>
    <w:rsid w:val="005E6692"/>
    <w:rsid w:val="005F4AF9"/>
    <w:rsid w:val="006142C4"/>
    <w:rsid w:val="0061466C"/>
    <w:rsid w:val="00623E90"/>
    <w:rsid w:val="00666C20"/>
    <w:rsid w:val="0066796D"/>
    <w:rsid w:val="00675702"/>
    <w:rsid w:val="006A0E8E"/>
    <w:rsid w:val="006A4934"/>
    <w:rsid w:val="006B53ED"/>
    <w:rsid w:val="006B56CA"/>
    <w:rsid w:val="006D67A5"/>
    <w:rsid w:val="006D6B75"/>
    <w:rsid w:val="006E543C"/>
    <w:rsid w:val="006E76D5"/>
    <w:rsid w:val="006F58E6"/>
    <w:rsid w:val="00750A33"/>
    <w:rsid w:val="0075754C"/>
    <w:rsid w:val="00757DA9"/>
    <w:rsid w:val="00763BE2"/>
    <w:rsid w:val="00786BE7"/>
    <w:rsid w:val="007910C3"/>
    <w:rsid w:val="007A524A"/>
    <w:rsid w:val="007B2200"/>
    <w:rsid w:val="007C3362"/>
    <w:rsid w:val="007E26AF"/>
    <w:rsid w:val="007E61F3"/>
    <w:rsid w:val="007E7F11"/>
    <w:rsid w:val="00815C8F"/>
    <w:rsid w:val="00826C97"/>
    <w:rsid w:val="00834892"/>
    <w:rsid w:val="008354F9"/>
    <w:rsid w:val="00842881"/>
    <w:rsid w:val="00863158"/>
    <w:rsid w:val="00890264"/>
    <w:rsid w:val="00893CFF"/>
    <w:rsid w:val="00896784"/>
    <w:rsid w:val="008A509F"/>
    <w:rsid w:val="008F6745"/>
    <w:rsid w:val="009260DF"/>
    <w:rsid w:val="00946AEE"/>
    <w:rsid w:val="00955A40"/>
    <w:rsid w:val="00961A7C"/>
    <w:rsid w:val="00972FC0"/>
    <w:rsid w:val="0097600E"/>
    <w:rsid w:val="0099143F"/>
    <w:rsid w:val="00995019"/>
    <w:rsid w:val="00995041"/>
    <w:rsid w:val="009966F6"/>
    <w:rsid w:val="009E6E30"/>
    <w:rsid w:val="00A06596"/>
    <w:rsid w:val="00A0791C"/>
    <w:rsid w:val="00A11B39"/>
    <w:rsid w:val="00A247D8"/>
    <w:rsid w:val="00A41119"/>
    <w:rsid w:val="00A422A2"/>
    <w:rsid w:val="00A574DE"/>
    <w:rsid w:val="00A73DC8"/>
    <w:rsid w:val="00A84157"/>
    <w:rsid w:val="00A94654"/>
    <w:rsid w:val="00AB485C"/>
    <w:rsid w:val="00B21517"/>
    <w:rsid w:val="00B24168"/>
    <w:rsid w:val="00B265DA"/>
    <w:rsid w:val="00B416D0"/>
    <w:rsid w:val="00B632AB"/>
    <w:rsid w:val="00B74FED"/>
    <w:rsid w:val="00B86FFD"/>
    <w:rsid w:val="00B93276"/>
    <w:rsid w:val="00BA42CD"/>
    <w:rsid w:val="00BC05D7"/>
    <w:rsid w:val="00BD208F"/>
    <w:rsid w:val="00BE59D3"/>
    <w:rsid w:val="00C0610B"/>
    <w:rsid w:val="00C11895"/>
    <w:rsid w:val="00C2711E"/>
    <w:rsid w:val="00C342B8"/>
    <w:rsid w:val="00C411E4"/>
    <w:rsid w:val="00C460F9"/>
    <w:rsid w:val="00C50982"/>
    <w:rsid w:val="00C60282"/>
    <w:rsid w:val="00C67966"/>
    <w:rsid w:val="00C7029D"/>
    <w:rsid w:val="00C94269"/>
    <w:rsid w:val="00CA3A28"/>
    <w:rsid w:val="00CC0EA6"/>
    <w:rsid w:val="00CC0EE9"/>
    <w:rsid w:val="00CD4E8F"/>
    <w:rsid w:val="00D03D1C"/>
    <w:rsid w:val="00D164AC"/>
    <w:rsid w:val="00D261AC"/>
    <w:rsid w:val="00D43B89"/>
    <w:rsid w:val="00D54057"/>
    <w:rsid w:val="00D63E59"/>
    <w:rsid w:val="00D763EB"/>
    <w:rsid w:val="00D81F5F"/>
    <w:rsid w:val="00D87E1F"/>
    <w:rsid w:val="00DD09C4"/>
    <w:rsid w:val="00DD1F5E"/>
    <w:rsid w:val="00DF2BA3"/>
    <w:rsid w:val="00E01EA5"/>
    <w:rsid w:val="00E048CF"/>
    <w:rsid w:val="00E06A7F"/>
    <w:rsid w:val="00E15482"/>
    <w:rsid w:val="00E16B65"/>
    <w:rsid w:val="00E2768F"/>
    <w:rsid w:val="00E31A03"/>
    <w:rsid w:val="00E34401"/>
    <w:rsid w:val="00E41B37"/>
    <w:rsid w:val="00E57B72"/>
    <w:rsid w:val="00E66F69"/>
    <w:rsid w:val="00E76DAF"/>
    <w:rsid w:val="00E82A05"/>
    <w:rsid w:val="00F02C29"/>
    <w:rsid w:val="00F050C1"/>
    <w:rsid w:val="00F8015E"/>
    <w:rsid w:val="00FA0457"/>
    <w:rsid w:val="00FA5E2C"/>
    <w:rsid w:val="00FA6755"/>
    <w:rsid w:val="00FC5CAC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CD381-A47D-47F8-8A39-0C555A2F7F10}"/>
</file>

<file path=customXml/itemProps2.xml><?xml version="1.0" encoding="utf-8"?>
<ds:datastoreItem xmlns:ds="http://schemas.openxmlformats.org/officeDocument/2006/customXml" ds:itemID="{9F6EBF50-D26A-4AA4-8061-B006B1E148DD}"/>
</file>

<file path=customXml/itemProps3.xml><?xml version="1.0" encoding="utf-8"?>
<ds:datastoreItem xmlns:ds="http://schemas.openxmlformats.org/officeDocument/2006/customXml" ds:itemID="{3A7A1200-3E00-4159-9E4E-E57B86F39611}"/>
</file>

<file path=customXml/itemProps4.xml><?xml version="1.0" encoding="utf-8"?>
<ds:datastoreItem xmlns:ds="http://schemas.openxmlformats.org/officeDocument/2006/customXml" ds:itemID="{DF743727-568D-4163-8B1E-44EEB378884E}"/>
</file>

<file path=customXml/itemProps5.xml><?xml version="1.0" encoding="utf-8"?>
<ds:datastoreItem xmlns:ds="http://schemas.openxmlformats.org/officeDocument/2006/customXml" ds:itemID="{BF568C83-6DD9-421F-BF05-08798714B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1033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Hannah A. Adams</cp:lastModifiedBy>
  <cp:revision>6</cp:revision>
  <cp:lastPrinted>2015-03-30T18:42:00Z</cp:lastPrinted>
  <dcterms:created xsi:type="dcterms:W3CDTF">2015-03-30T18:29:00Z</dcterms:created>
  <dcterms:modified xsi:type="dcterms:W3CDTF">2015-03-30T19:04:00Z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