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D7B" w:rsidRDefault="005B75E7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CenturyLink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Univers (W1)" w:hAnsi="Univers (W1)"/>
              <w:sz w:val="13"/>
            </w:rPr>
            <w:t>1600 7th Avenue</w:t>
          </w:r>
        </w:smartTag>
      </w:smartTag>
      <w:r>
        <w:rPr>
          <w:rFonts w:ascii="Univers (W1)" w:hAnsi="Univers (W1)"/>
          <w:sz w:val="13"/>
        </w:rPr>
        <w:t>, Room 1506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501D7B" w:rsidRDefault="000128F0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Phone: (206) 345-1574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:rsidR="00501D7B" w:rsidRDefault="00501D7B">
      <w:pPr>
        <w:pStyle w:val="Header"/>
        <w:rPr>
          <w:rFonts w:ascii="Univers (W1)" w:hAnsi="Univers (W1)"/>
          <w:sz w:val="13"/>
        </w:rPr>
      </w:pPr>
    </w:p>
    <w:p w:rsidR="00501D7B" w:rsidRDefault="000128F0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Lisa A. Anderl</w:t>
      </w:r>
    </w:p>
    <w:p w:rsidR="00501D7B" w:rsidRDefault="000128F0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Associate General Counsel</w:t>
      </w:r>
    </w:p>
    <w:p w:rsidR="00501D7B" w:rsidRDefault="000128F0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>Regulatory Law Department</w:t>
      </w:r>
    </w:p>
    <w:p w:rsidR="00D955E6" w:rsidRDefault="00D955E6">
      <w:pPr>
        <w:rPr>
          <w:rFonts w:ascii="Times New Roman" w:hAnsi="Times New Roman"/>
          <w:b w:val="0"/>
        </w:rPr>
      </w:pPr>
    </w:p>
    <w:p w:rsidR="005F3561" w:rsidRDefault="005F3561">
      <w:pPr>
        <w:rPr>
          <w:rFonts w:ascii="Times New Roman" w:hAnsi="Times New Roman"/>
          <w:b w:val="0"/>
        </w:rPr>
      </w:pPr>
    </w:p>
    <w:p w:rsidR="00941286" w:rsidRDefault="00941286" w:rsidP="00941286">
      <w:pPr>
        <w:rPr>
          <w:rFonts w:ascii="Times New Roman" w:hAnsi="Times New Roman"/>
          <w:b w:val="0"/>
        </w:rPr>
      </w:pPr>
      <w:bookmarkStart w:id="0" w:name="LocateDate"/>
      <w:bookmarkEnd w:id="0"/>
      <w:r>
        <w:rPr>
          <w:rFonts w:ascii="Times New Roman" w:hAnsi="Times New Roman"/>
          <w:b w:val="0"/>
        </w:rPr>
        <w:t>November 13, 2012</w:t>
      </w:r>
    </w:p>
    <w:p w:rsidR="00D955E6" w:rsidRDefault="00D955E6">
      <w:pPr>
        <w:rPr>
          <w:rFonts w:ascii="Times New Roman" w:hAnsi="Times New Roman"/>
          <w:b w:val="0"/>
        </w:rPr>
      </w:pPr>
    </w:p>
    <w:p w:rsidR="005F3561" w:rsidRDefault="005F3561">
      <w:pPr>
        <w:rPr>
          <w:rFonts w:ascii="Times New Roman" w:hAnsi="Times New Roman"/>
          <w:b w:val="0"/>
        </w:rPr>
      </w:pPr>
    </w:p>
    <w:p w:rsidR="00501D7B" w:rsidRDefault="000128F0">
      <w:pPr>
        <w:pStyle w:val="Heading1"/>
      </w:pPr>
      <w:r>
        <w:t xml:space="preserve">Via E-mail and </w:t>
      </w:r>
    </w:p>
    <w:p w:rsidR="00501D7B" w:rsidRDefault="000128F0">
      <w:pPr>
        <w:pStyle w:val="Heading1"/>
      </w:pPr>
      <w:r>
        <w:t>Overnight Delivery</w:t>
      </w:r>
    </w:p>
    <w:p w:rsidR="00501D7B" w:rsidRDefault="00501D7B">
      <w:pPr>
        <w:rPr>
          <w:rFonts w:ascii="Times New Roman" w:hAnsi="Times New Roman"/>
          <w:b w:val="0"/>
        </w:rPr>
      </w:pPr>
    </w:p>
    <w:p w:rsidR="005F3561" w:rsidRDefault="005F3561">
      <w:pPr>
        <w:rPr>
          <w:rFonts w:ascii="Times New Roman" w:hAnsi="Times New Roman"/>
          <w:b w:val="0"/>
        </w:rPr>
      </w:pPr>
    </w:p>
    <w:p w:rsidR="00C6312C" w:rsidRDefault="00C6312C" w:rsidP="00C6312C">
      <w:pPr>
        <w:rPr>
          <w:rFonts w:ascii="Times New Roman" w:hAnsi="Times New Roman"/>
          <w:b w:val="0"/>
        </w:rPr>
      </w:pPr>
      <w:bookmarkStart w:id="1" w:name="InsertAddress"/>
      <w:bookmarkEnd w:id="1"/>
      <w:r>
        <w:rPr>
          <w:rFonts w:ascii="Times New Roman" w:hAnsi="Times New Roman"/>
          <w:b w:val="0"/>
        </w:rPr>
        <w:t>Mr. David Danner, Executive Director and Secretary</w:t>
      </w:r>
    </w:p>
    <w:p w:rsidR="00C6312C" w:rsidRDefault="00C6312C" w:rsidP="00C6312C">
      <w:pPr>
        <w:rPr>
          <w:rFonts w:ascii="Times New Roman" w:hAnsi="Times New Roman"/>
          <w:b w:val="0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b w:val="0"/>
            </w:rPr>
            <w:t>Washington</w:t>
          </w:r>
        </w:smartTag>
      </w:smartTag>
      <w:r>
        <w:rPr>
          <w:rFonts w:ascii="Times New Roman" w:hAnsi="Times New Roman"/>
          <w:b w:val="0"/>
        </w:rPr>
        <w:t xml:space="preserve"> Utilities &amp; Transportation Commission</w:t>
      </w:r>
    </w:p>
    <w:p w:rsidR="00C6312C" w:rsidRDefault="00C6312C" w:rsidP="00C6312C">
      <w:pPr>
        <w:rPr>
          <w:rFonts w:ascii="Times New Roman" w:hAnsi="Times New Roman"/>
          <w:b w:val="0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b w:val="0"/>
            </w:rPr>
            <w:t>1300 S. Evergreen Park Drive SW</w:t>
          </w:r>
        </w:smartTag>
      </w:smartTag>
    </w:p>
    <w:p w:rsidR="00C6312C" w:rsidRDefault="00C6312C" w:rsidP="00C6312C">
      <w:pPr>
        <w:rPr>
          <w:rFonts w:ascii="Times New Roman" w:hAnsi="Times New Roman"/>
          <w:b w:val="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  <w:b w:val="0"/>
            </w:rPr>
            <w:t>P.O. Box</w:t>
          </w:r>
        </w:smartTag>
        <w:r>
          <w:rPr>
            <w:rFonts w:ascii="Times New Roman" w:hAnsi="Times New Roman"/>
            <w:b w:val="0"/>
          </w:rPr>
          <w:t xml:space="preserve"> 47250</w:t>
        </w:r>
      </w:smartTag>
    </w:p>
    <w:p w:rsidR="00C6312C" w:rsidRDefault="00C6312C" w:rsidP="00C6312C">
      <w:pPr>
        <w:rPr>
          <w:rFonts w:ascii="Times New Roman" w:hAnsi="Times New Roman"/>
          <w:b w:val="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b w:val="0"/>
            </w:rPr>
            <w:t>Olympia</w:t>
          </w:r>
        </w:smartTag>
        <w:r>
          <w:rPr>
            <w:rFonts w:ascii="Times New Roman" w:hAnsi="Times New Roman"/>
            <w:b w:val="0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b w:val="0"/>
            </w:rPr>
            <w:t>WA</w:t>
          </w:r>
        </w:smartTag>
        <w:r>
          <w:rPr>
            <w:rFonts w:ascii="Times New Roman" w:hAnsi="Times New Roman"/>
            <w:b w:val="0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b w:val="0"/>
            </w:rPr>
            <w:t>98504-7250</w:t>
          </w:r>
        </w:smartTag>
      </w:smartTag>
    </w:p>
    <w:p w:rsidR="00C6312C" w:rsidRDefault="00C6312C" w:rsidP="00C6312C">
      <w:pPr>
        <w:rPr>
          <w:rFonts w:ascii="Times New Roman" w:hAnsi="Times New Roman"/>
          <w:b w:val="0"/>
        </w:rPr>
      </w:pPr>
    </w:p>
    <w:p w:rsidR="00EA69C7" w:rsidRDefault="00C6312C" w:rsidP="00EA69C7">
      <w:pPr>
        <w:ind w:left="1440" w:hanging="72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Re:</w:t>
      </w:r>
      <w:r>
        <w:rPr>
          <w:rFonts w:ascii="Times New Roman" w:hAnsi="Times New Roman"/>
          <w:b w:val="0"/>
        </w:rPr>
        <w:tab/>
      </w:r>
      <w:r w:rsidR="00C425BF">
        <w:rPr>
          <w:rFonts w:ascii="Times New Roman" w:hAnsi="Times New Roman"/>
          <w:b w:val="0"/>
        </w:rPr>
        <w:t>REDACTED</w:t>
      </w:r>
      <w:r w:rsidR="00941286">
        <w:rPr>
          <w:rFonts w:ascii="Times New Roman" w:hAnsi="Times New Roman"/>
          <w:b w:val="0"/>
        </w:rPr>
        <w:t xml:space="preserve"> </w:t>
      </w:r>
      <w:r w:rsidR="00C425BF">
        <w:rPr>
          <w:rFonts w:ascii="Times New Roman" w:hAnsi="Times New Roman"/>
          <w:b w:val="0"/>
        </w:rPr>
        <w:t xml:space="preserve">Notice of </w:t>
      </w:r>
      <w:r w:rsidR="00EF5E6A">
        <w:rPr>
          <w:rFonts w:ascii="Times New Roman" w:hAnsi="Times New Roman"/>
          <w:b w:val="0"/>
        </w:rPr>
        <w:t>Notice of Possible Discontinuance of Service</w:t>
      </w:r>
    </w:p>
    <w:p w:rsidR="00941286" w:rsidRDefault="00941286" w:rsidP="00EA69C7">
      <w:pPr>
        <w:ind w:left="1440" w:hanging="720"/>
        <w:rPr>
          <w:rFonts w:ascii="Times New Roman" w:hAnsi="Times New Roman"/>
          <w:b w:val="0"/>
        </w:rPr>
      </w:pPr>
    </w:p>
    <w:p w:rsidR="00C6312C" w:rsidRDefault="00C6312C" w:rsidP="00C6312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Dear </w:t>
      </w:r>
      <w:bookmarkStart w:id="2" w:name="Dear"/>
      <w:bookmarkEnd w:id="2"/>
      <w:r>
        <w:rPr>
          <w:rFonts w:ascii="Times New Roman" w:hAnsi="Times New Roman"/>
          <w:b w:val="0"/>
        </w:rPr>
        <w:t>Mr. Danner:</w:t>
      </w:r>
    </w:p>
    <w:p w:rsidR="00941286" w:rsidRDefault="00941286" w:rsidP="00941286">
      <w:pPr>
        <w:pStyle w:val="normalblock"/>
      </w:pPr>
    </w:p>
    <w:p w:rsidR="001044C4" w:rsidRDefault="00941286" w:rsidP="00941286">
      <w:pPr>
        <w:pStyle w:val="normalblock"/>
      </w:pPr>
      <w:r>
        <w:t xml:space="preserve">This is to advise that CenturyLink is currently pursuing collection action against a customer who is also a registered telecommunications carrier in Washington.  The customer is </w:t>
      </w:r>
      <w:r w:rsidR="001044C4">
        <w:t>XXXXXXXX</w:t>
      </w:r>
    </w:p>
    <w:p w:rsidR="00941286" w:rsidRDefault="001044C4" w:rsidP="00941286">
      <w:pPr>
        <w:pStyle w:val="normalblock"/>
      </w:pPr>
      <w:r>
        <w:t>XXXXXXX</w:t>
      </w:r>
      <w:r w:rsidR="00C425BF">
        <w:t>XXXX</w:t>
      </w:r>
      <w:proofErr w:type="gramStart"/>
      <w:r w:rsidR="00941286">
        <w:t>.  The</w:t>
      </w:r>
      <w:proofErr w:type="gramEnd"/>
      <w:r w:rsidR="00941286">
        <w:t xml:space="preserve"> services at issue are purchased under tari</w:t>
      </w:r>
      <w:r w:rsidR="003203CD">
        <w:t>ff, not under the ICA.  XXXXXXXX</w:t>
      </w:r>
      <w:r w:rsidR="00941286">
        <w:t xml:space="preserve"> contacted Commission Staff, asking for Staff’s assistance with the issue.  As a result, CenturyLink has been in discussions with Staff.  </w:t>
      </w:r>
    </w:p>
    <w:p w:rsidR="00941286" w:rsidRDefault="00941286" w:rsidP="00941286">
      <w:pPr>
        <w:pStyle w:val="normalblock"/>
      </w:pPr>
      <w:r>
        <w:t xml:space="preserve"> </w:t>
      </w:r>
    </w:p>
    <w:p w:rsidR="00C6312C" w:rsidRDefault="00941286" w:rsidP="00941286">
      <w:pPr>
        <w:pStyle w:val="normalblock"/>
      </w:pPr>
      <w:r>
        <w:t>The collection action and possible discontinuance of service were originally being pursued under WAC 480-120-172, as this is an individual customer whose service would be discontinued due to non-payment of charges and failure to meet payment arrangements.  However, Staff has stated a position that WAC 480-120-083 could apply, and thus require a 30 day notice to the Commission.  CenturyLink believes that WAC 480-120-083 does not apply in this case.  Nevertheless, as a courtesy, and to avoid dispute, CenturyLink submits this notice to the Commi</w:t>
      </w:r>
      <w:r w:rsidR="00C425BF">
        <w:t>ssion, advising that XXXXXXXXXXX</w:t>
      </w:r>
      <w:r>
        <w:t>’s service will be discontinued on December 13, 2012 if the currently agreed-to payment arrangements are not met.</w:t>
      </w:r>
    </w:p>
    <w:p w:rsidR="005F3561" w:rsidRDefault="005F3561" w:rsidP="00C6312C">
      <w:pPr>
        <w:pStyle w:val="normalblock"/>
      </w:pPr>
    </w:p>
    <w:p w:rsidR="00C6312C" w:rsidRDefault="00C6312C" w:rsidP="00C6312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 w:rsidR="00C6312C" w:rsidRDefault="00164154" w:rsidP="00C6312C">
      <w:pPr>
        <w:rPr>
          <w:rFonts w:ascii="Times New Roman" w:hAnsi="Times New Roman"/>
          <w:b w:val="0"/>
        </w:rPr>
      </w:pPr>
      <w:r>
        <w:rPr>
          <w:noProof/>
        </w:rPr>
        <w:drawing>
          <wp:inline distT="0" distB="0" distL="0" distR="0">
            <wp:extent cx="1213850" cy="510748"/>
            <wp:effectExtent l="19050" t="0" r="5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819" cy="510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12C" w:rsidRDefault="00C6312C" w:rsidP="00C6312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Lisa A. Anderl</w:t>
      </w:r>
    </w:p>
    <w:p w:rsidR="00C6312C" w:rsidRDefault="00C6312C" w:rsidP="00C6312C">
      <w:pPr>
        <w:rPr>
          <w:rFonts w:ascii="Times New Roman" w:hAnsi="Times New Roman"/>
          <w:b w:val="0"/>
        </w:rPr>
      </w:pPr>
    </w:p>
    <w:p w:rsidR="00C6312C" w:rsidRDefault="00C6312C" w:rsidP="00C6312C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LAA/ldj</w:t>
      </w:r>
    </w:p>
    <w:p w:rsidR="005161D0" w:rsidRDefault="00C6312C" w:rsidP="00745211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cc:  </w:t>
      </w:r>
      <w:r w:rsidR="00EF5E6A">
        <w:rPr>
          <w:rFonts w:ascii="Times New Roman" w:hAnsi="Times New Roman"/>
          <w:b w:val="0"/>
        </w:rPr>
        <w:t>XXXXXXXXXX</w:t>
      </w:r>
    </w:p>
    <w:sectPr w:rsidR="005161D0" w:rsidSect="00D955E6">
      <w:headerReference w:type="default" r:id="rId9"/>
      <w:headerReference w:type="first" r:id="rId10"/>
      <w:footerReference w:type="first" r:id="rId11"/>
      <w:type w:val="continuous"/>
      <w:pgSz w:w="12240" w:h="15840" w:code="1"/>
      <w:pgMar w:top="1440" w:right="1440" w:bottom="1440" w:left="1440" w:header="864" w:footer="720" w:gutter="0"/>
      <w:paperSrc w:first="258" w:other="15"/>
      <w:cols w:space="720"/>
      <w:titlePg/>
      <w:docGrid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814" w:rsidRDefault="00100814">
      <w:r>
        <w:separator/>
      </w:r>
    </w:p>
  </w:endnote>
  <w:endnote w:type="continuationSeparator" w:id="0">
    <w:p w:rsidR="00100814" w:rsidRDefault="001008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1A8" w:rsidRDefault="003A42A4" w:rsidP="009331A8">
    <w:pPr>
      <w:pStyle w:val="Footer"/>
      <w:jc w:val="center"/>
      <w:rPr>
        <w:rFonts w:ascii="Times New Roman" w:hAnsi="Times New Roman"/>
        <w:b w:val="0"/>
      </w:rPr>
    </w:pPr>
    <w:r>
      <w:rPr>
        <w:rFonts w:ascii="Times New Roman" w:hAnsi="Times New Roman"/>
        <w:b w:val="0"/>
      </w:rPr>
      <w:t>REDACTED</w:t>
    </w:r>
  </w:p>
  <w:p w:rsidR="009331A8" w:rsidRPr="009331A8" w:rsidRDefault="009331A8" w:rsidP="009331A8">
    <w:pPr>
      <w:pStyle w:val="Footer"/>
      <w:jc w:val="center"/>
      <w:rPr>
        <w:rFonts w:ascii="Times New Roman" w:hAnsi="Times New Roman"/>
        <w:b w:val="0"/>
      </w:rPr>
    </w:pPr>
    <w:r w:rsidRPr="00067EBF">
      <w:rPr>
        <w:rFonts w:ascii="Times New Roman" w:hAnsi="Times New Roman"/>
        <w:b w:val="0"/>
      </w:rPr>
      <w:t>CONFIDENTIAL PURSUANT TO WAC 480-07-160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814" w:rsidRDefault="00100814">
      <w:r>
        <w:separator/>
      </w:r>
    </w:p>
  </w:footnote>
  <w:footnote w:type="continuationSeparator" w:id="0">
    <w:p w:rsidR="00100814" w:rsidRDefault="001008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814" w:rsidRDefault="00100814">
    <w:pPr>
      <w:rPr>
        <w:rFonts w:ascii="Times New Roman" w:hAnsi="Times New Roman"/>
        <w:b w:val="0"/>
        <w:sz w:val="20"/>
      </w:rPr>
    </w:pPr>
    <w:r>
      <w:rPr>
        <w:rFonts w:ascii="Times New Roman" w:hAnsi="Times New Roman"/>
        <w:b w:val="0"/>
        <w:sz w:val="20"/>
      </w:rPr>
      <w:t>Mr. Dave Danner</w:t>
    </w:r>
  </w:p>
  <w:p w:rsidR="00100814" w:rsidRDefault="00100814">
    <w:pPr>
      <w:pStyle w:val="Header"/>
      <w:rPr>
        <w:rFonts w:ascii="Times New Roman" w:hAnsi="Times New Roman"/>
        <w:sz w:val="20"/>
      </w:rPr>
    </w:pPr>
    <w:smartTag w:uri="urn:schemas-microsoft-com:office:smarttags" w:element="place">
      <w:smartTag w:uri="urn:schemas-microsoft-com:office:smarttags" w:element="State">
        <w:r>
          <w:rPr>
            <w:rFonts w:ascii="Times New Roman" w:hAnsi="Times New Roman"/>
            <w:sz w:val="20"/>
          </w:rPr>
          <w:t>Washington</w:t>
        </w:r>
      </w:smartTag>
    </w:smartTag>
    <w:r>
      <w:rPr>
        <w:rFonts w:ascii="Times New Roman" w:hAnsi="Times New Roman"/>
        <w:sz w:val="20"/>
      </w:rPr>
      <w:t xml:space="preserve"> Utilities and </w:t>
    </w:r>
  </w:p>
  <w:p w:rsidR="00100814" w:rsidRDefault="00100814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     Transportation Commission</w:t>
    </w:r>
  </w:p>
  <w:p w:rsidR="00100814" w:rsidRDefault="005F3561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March 15</w:t>
    </w:r>
    <w:r w:rsidR="005657B1">
      <w:rPr>
        <w:rFonts w:ascii="Times New Roman" w:hAnsi="Times New Roman"/>
        <w:sz w:val="20"/>
      </w:rPr>
      <w:t>, 2012</w:t>
    </w:r>
  </w:p>
  <w:p w:rsidR="00100814" w:rsidRDefault="00100814">
    <w:pPr>
      <w:pStyle w:val="Header"/>
      <w:rPr>
        <w:rStyle w:val="PageNumber"/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Page </w:t>
    </w:r>
    <w:r w:rsidR="00917335"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PAGE </w:instrText>
    </w:r>
    <w:r w:rsidR="00917335">
      <w:rPr>
        <w:rStyle w:val="PageNumber"/>
        <w:rFonts w:ascii="Times New Roman" w:hAnsi="Times New Roman"/>
        <w:sz w:val="20"/>
      </w:rPr>
      <w:fldChar w:fldCharType="separate"/>
    </w:r>
    <w:r w:rsidR="00164154">
      <w:rPr>
        <w:rStyle w:val="PageNumber"/>
        <w:rFonts w:ascii="Times New Roman" w:hAnsi="Times New Roman"/>
        <w:sz w:val="20"/>
      </w:rPr>
      <w:t>2</w:t>
    </w:r>
    <w:r w:rsidR="00917335">
      <w:rPr>
        <w:rStyle w:val="PageNumber"/>
        <w:rFonts w:ascii="Times New Roman" w:hAnsi="Times New Roman"/>
        <w:sz w:val="20"/>
      </w:rPr>
      <w:fldChar w:fldCharType="end"/>
    </w:r>
  </w:p>
  <w:p w:rsidR="00100814" w:rsidRDefault="00100814">
    <w:pPr>
      <w:pStyle w:val="Header"/>
      <w:rPr>
        <w:rFonts w:ascii="Times New Roman" w:hAnsi="Times New Roman"/>
      </w:rPr>
    </w:pPr>
  </w:p>
  <w:p w:rsidR="00100814" w:rsidRDefault="00100814">
    <w:pPr>
      <w:pStyle w:val="Header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814" w:rsidRDefault="00374C07">
    <w:pPr>
      <w:pStyle w:val="BodyText"/>
    </w:pPr>
    <w:r w:rsidRPr="00374C07"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5492750</wp:posOffset>
          </wp:positionH>
          <wp:positionV relativeFrom="page">
            <wp:posOffset>171450</wp:posOffset>
          </wp:positionV>
          <wp:extent cx="2514600" cy="1270000"/>
          <wp:effectExtent l="0" t="0" r="0" b="0"/>
          <wp:wrapNone/>
          <wp:docPr id="2" name="Picture 1" descr="CLink_lttrh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Link_lttrh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127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E747A" w:rsidRDefault="001E747A">
    <w:pPr>
      <w:pStyle w:val="BodyText"/>
    </w:pPr>
  </w:p>
  <w:p w:rsidR="00100814" w:rsidRDefault="00100814">
    <w:pPr>
      <w:pStyle w:val="BodyTex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031FD"/>
    <w:multiLevelType w:val="hybridMultilevel"/>
    <w:tmpl w:val="1D84BC52"/>
    <w:lvl w:ilvl="0" w:tplc="043CC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284B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72712EAE"/>
    <w:multiLevelType w:val="singleLevel"/>
    <w:tmpl w:val="8E22119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embedSystemFonts/>
  <w:proofState w:spelling="clean" w:grammar="clean"/>
  <w:attachedTemplate r:id="rId1"/>
  <w:stylePaneFormatFilter w:val="3F01"/>
  <w:defaultTabStop w:val="720"/>
  <w:drawingGridHorizontalSpacing w:val="241"/>
  <w:displayHorizontalDrawingGridEvery w:val="0"/>
  <w:displayVerticalDrawingGridEvery w:val="0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/>
  <w:rsids>
    <w:rsidRoot w:val="000128F0"/>
    <w:rsid w:val="000034BA"/>
    <w:rsid w:val="000128F0"/>
    <w:rsid w:val="000C2A76"/>
    <w:rsid w:val="000E0AD5"/>
    <w:rsid w:val="00100814"/>
    <w:rsid w:val="001044C4"/>
    <w:rsid w:val="00147D06"/>
    <w:rsid w:val="00154B70"/>
    <w:rsid w:val="00164154"/>
    <w:rsid w:val="001956EC"/>
    <w:rsid w:val="001A3AC2"/>
    <w:rsid w:val="001E2568"/>
    <w:rsid w:val="001E747A"/>
    <w:rsid w:val="001F636C"/>
    <w:rsid w:val="0020012B"/>
    <w:rsid w:val="0024276D"/>
    <w:rsid w:val="00243115"/>
    <w:rsid w:val="002C3AA0"/>
    <w:rsid w:val="002D1F18"/>
    <w:rsid w:val="002E781D"/>
    <w:rsid w:val="003203CD"/>
    <w:rsid w:val="00324F47"/>
    <w:rsid w:val="00331099"/>
    <w:rsid w:val="003548EE"/>
    <w:rsid w:val="00374C07"/>
    <w:rsid w:val="003A42A4"/>
    <w:rsid w:val="003D4DAD"/>
    <w:rsid w:val="003E5655"/>
    <w:rsid w:val="00462327"/>
    <w:rsid w:val="004679CD"/>
    <w:rsid w:val="004724EA"/>
    <w:rsid w:val="004E3FE5"/>
    <w:rsid w:val="00501D7B"/>
    <w:rsid w:val="005122BB"/>
    <w:rsid w:val="005161D0"/>
    <w:rsid w:val="0053124A"/>
    <w:rsid w:val="005657B1"/>
    <w:rsid w:val="005B75E7"/>
    <w:rsid w:val="005F3561"/>
    <w:rsid w:val="006405C8"/>
    <w:rsid w:val="006454C7"/>
    <w:rsid w:val="00662B62"/>
    <w:rsid w:val="007353E9"/>
    <w:rsid w:val="00745211"/>
    <w:rsid w:val="007A1463"/>
    <w:rsid w:val="007D57DB"/>
    <w:rsid w:val="007F11B8"/>
    <w:rsid w:val="0080367B"/>
    <w:rsid w:val="00806D6B"/>
    <w:rsid w:val="008127F1"/>
    <w:rsid w:val="00845677"/>
    <w:rsid w:val="0089034D"/>
    <w:rsid w:val="008B20B9"/>
    <w:rsid w:val="008E0695"/>
    <w:rsid w:val="008E64DF"/>
    <w:rsid w:val="008F4057"/>
    <w:rsid w:val="00917335"/>
    <w:rsid w:val="009208D5"/>
    <w:rsid w:val="009331A8"/>
    <w:rsid w:val="00941286"/>
    <w:rsid w:val="0095012D"/>
    <w:rsid w:val="00954D87"/>
    <w:rsid w:val="009878D2"/>
    <w:rsid w:val="009B45BE"/>
    <w:rsid w:val="009B4AA3"/>
    <w:rsid w:val="00A06EF5"/>
    <w:rsid w:val="00A228F9"/>
    <w:rsid w:val="00A8624E"/>
    <w:rsid w:val="00AB5257"/>
    <w:rsid w:val="00B01733"/>
    <w:rsid w:val="00B01F14"/>
    <w:rsid w:val="00B12B7F"/>
    <w:rsid w:val="00B24FB0"/>
    <w:rsid w:val="00B51B97"/>
    <w:rsid w:val="00B907C3"/>
    <w:rsid w:val="00BA1A03"/>
    <w:rsid w:val="00C178C6"/>
    <w:rsid w:val="00C42525"/>
    <w:rsid w:val="00C425BF"/>
    <w:rsid w:val="00C6312C"/>
    <w:rsid w:val="00C8338B"/>
    <w:rsid w:val="00D451EF"/>
    <w:rsid w:val="00D65AF0"/>
    <w:rsid w:val="00D955E6"/>
    <w:rsid w:val="00DE6B19"/>
    <w:rsid w:val="00E11262"/>
    <w:rsid w:val="00E306A8"/>
    <w:rsid w:val="00E66B65"/>
    <w:rsid w:val="00E94F5F"/>
    <w:rsid w:val="00EA69C7"/>
    <w:rsid w:val="00EC542A"/>
    <w:rsid w:val="00ED6A89"/>
    <w:rsid w:val="00EF5E6A"/>
    <w:rsid w:val="00F51C29"/>
    <w:rsid w:val="00FD7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1D7B"/>
    <w:rPr>
      <w:rFonts w:ascii="Courier New" w:hAnsi="Courier New"/>
      <w:b/>
      <w:sz w:val="24"/>
    </w:rPr>
  </w:style>
  <w:style w:type="paragraph" w:styleId="Heading1">
    <w:name w:val="heading 1"/>
    <w:basedOn w:val="Normal"/>
    <w:next w:val="Normal"/>
    <w:qFormat/>
    <w:rsid w:val="00501D7B"/>
    <w:pPr>
      <w:keepNext/>
      <w:jc w:val="right"/>
      <w:outlineLvl w:val="0"/>
    </w:pPr>
    <w:rPr>
      <w:rFonts w:ascii="Times New Roman" w:hAnsi="Times New Roman"/>
      <w:i/>
    </w:rPr>
  </w:style>
  <w:style w:type="paragraph" w:styleId="Heading6">
    <w:name w:val="heading 6"/>
    <w:basedOn w:val="Normal"/>
    <w:next w:val="Normal"/>
    <w:qFormat/>
    <w:rsid w:val="00501D7B"/>
    <w:pPr>
      <w:keepNext/>
      <w:jc w:val="center"/>
      <w:outlineLvl w:val="5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501D7B"/>
    <w:pPr>
      <w:tabs>
        <w:tab w:val="center" w:pos="4320"/>
        <w:tab w:val="right" w:pos="8640"/>
      </w:tabs>
    </w:pPr>
    <w:rPr>
      <w:rFonts w:ascii="Courier" w:hAnsi="Courier"/>
      <w:noProof/>
      <w:sz w:val="24"/>
    </w:rPr>
  </w:style>
  <w:style w:type="paragraph" w:styleId="Footer">
    <w:name w:val="footer"/>
    <w:basedOn w:val="Normal"/>
    <w:link w:val="FooterChar"/>
    <w:uiPriority w:val="99"/>
    <w:rsid w:val="00501D7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01D7B"/>
    <w:rPr>
      <w:rFonts w:ascii="Times New Roman" w:hAnsi="Times New Roman"/>
      <w:b w:val="0"/>
    </w:rPr>
  </w:style>
  <w:style w:type="paragraph" w:customStyle="1" w:styleId="normalblock">
    <w:name w:val="normal block"/>
    <w:basedOn w:val="Normal"/>
    <w:rsid w:val="00501D7B"/>
    <w:pPr>
      <w:widowControl w:val="0"/>
      <w:spacing w:line="240" w:lineRule="exact"/>
    </w:pPr>
    <w:rPr>
      <w:rFonts w:ascii="Times New Roman" w:hAnsi="Times New Roman"/>
      <w:b w:val="0"/>
    </w:rPr>
  </w:style>
  <w:style w:type="character" w:styleId="PageNumber">
    <w:name w:val="page number"/>
    <w:basedOn w:val="DefaultParagraphFont"/>
    <w:rsid w:val="00501D7B"/>
  </w:style>
  <w:style w:type="paragraph" w:styleId="BalloonText">
    <w:name w:val="Balloon Text"/>
    <w:basedOn w:val="Normal"/>
    <w:semiHidden/>
    <w:rsid w:val="00501D7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6312C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9331A8"/>
    <w:rPr>
      <w:rFonts w:ascii="Courier New" w:hAnsi="Courier New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5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WALT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F9FD14394E72C468C7BAC5782317562" ma:contentTypeVersion="152" ma:contentTypeDescription="" ma:contentTypeScope="" ma:versionID="92556ddbc72dad006d48a825c614563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Interconnection Agreement</CaseType>
    <IndustryCode xmlns="dc463f71-b30c-4ab2-9473-d307f9d35888">170</IndustryCode>
    <CaseStatus xmlns="dc463f71-b30c-4ab2-9473-d307f9d35888">Pending</CaseStatus>
    <OpenedDate xmlns="dc463f71-b30c-4ab2-9473-d307f9d35888">2003-05-21T07:00:00+00:00</OpenedDate>
    <Date1 xmlns="dc463f71-b30c-4ab2-9473-d307f9d35888">2012-11-13T08:00:00+00:00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Corporation;Global Grid Telecom, Inc.</CaseCompanyNames>
    <DocketNumber xmlns="dc463f71-b30c-4ab2-9473-d307f9d35888">033022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E6BCE04-94D9-46C4-A4F5-A5D3C45DD686}"/>
</file>

<file path=customXml/itemProps2.xml><?xml version="1.0" encoding="utf-8"?>
<ds:datastoreItem xmlns:ds="http://schemas.openxmlformats.org/officeDocument/2006/customXml" ds:itemID="{CFDD9918-42CE-42E3-A168-A8D1C8307373}"/>
</file>

<file path=customXml/itemProps3.xml><?xml version="1.0" encoding="utf-8"?>
<ds:datastoreItem xmlns:ds="http://schemas.openxmlformats.org/officeDocument/2006/customXml" ds:itemID="{25ACEFA9-E3C8-41A1-9CCF-079F08FB93F1}"/>
</file>

<file path=customXml/itemProps4.xml><?xml version="1.0" encoding="utf-8"?>
<ds:datastoreItem xmlns:ds="http://schemas.openxmlformats.org/officeDocument/2006/customXml" ds:itemID="{B5FA187E-CE0D-4681-84D6-D0E184700806}"/>
</file>

<file path=customXml/itemProps5.xml><?xml version="1.0" encoding="utf-8"?>
<ds:datastoreItem xmlns:ds="http://schemas.openxmlformats.org/officeDocument/2006/customXml" ds:itemID="{E46C59CB-8B88-40D5-9DA6-72F8EB8E31CA}"/>
</file>

<file path=docProps/app.xml><?xml version="1.0" encoding="utf-8"?>
<Properties xmlns="http://schemas.openxmlformats.org/officeDocument/2006/extended-properties" xmlns:vt="http://schemas.openxmlformats.org/officeDocument/2006/docPropsVTypes">
  <Template>WALTRHD</Template>
  <TotalTime>26</TotalTime>
  <Pages>1</Pages>
  <Words>241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</vt:lpstr>
    </vt:vector>
  </TitlesOfParts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</dc:title>
  <dc:subject/>
  <dc:creator>LAW/Public Policy</dc:creator>
  <cp:keywords/>
  <dc:description/>
  <cp:lastModifiedBy>Johnson, Leslie</cp:lastModifiedBy>
  <cp:revision>9</cp:revision>
  <cp:lastPrinted>2012-11-13T23:36:00Z</cp:lastPrinted>
  <dcterms:created xsi:type="dcterms:W3CDTF">2012-11-13T22:54:00Z</dcterms:created>
  <dcterms:modified xsi:type="dcterms:W3CDTF">2012-11-13T23:40:00Z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0x0101006E56B4D1795A2E4DB2F0B01679ED314A00DF9FD14394E72C468C7BAC5782317562</vt:lpwstr>
  </property>
  <property fmtid="{D5CDD505-2E9C-101B-9397-08002B2CF9AE}" pid="3" name="_docset_NoMedatataSyncRequired">
    <vt:lpwstr>False</vt:lpwstr>
  </property>
</Properties>
</file>