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6" w:rsidRDefault="00C268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8912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A01754" w:rsidRDefault="00A01754" w:rsidP="00A017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1754" w:rsidRPr="00A01754" w:rsidRDefault="00A01754" w:rsidP="00A01754">
      <w:pPr>
        <w:rPr>
          <w:rFonts w:ascii="Times New Roman" w:hAnsi="Times New Roman" w:cs="Times New Roman"/>
          <w:b/>
          <w:sz w:val="24"/>
          <w:szCs w:val="24"/>
        </w:rPr>
      </w:pPr>
      <w:r w:rsidRPr="00A01754">
        <w:rPr>
          <w:rFonts w:ascii="Times New Roman" w:hAnsi="Times New Roman" w:cs="Times New Roman"/>
          <w:b/>
          <w:sz w:val="24"/>
          <w:szCs w:val="24"/>
          <w:u w:val="single"/>
        </w:rPr>
        <w:t>VIA UPS OVERNIGHT MAIL</w:t>
      </w:r>
    </w:p>
    <w:p w:rsidR="00A01754" w:rsidRDefault="00A017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1754" w:rsidRDefault="00A017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David W. Danner</w:t>
      </w: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Utilities </w:t>
      </w:r>
      <w:r w:rsidR="008057F5">
        <w:rPr>
          <w:rFonts w:ascii="Times New Roman" w:hAnsi="Times New Roman" w:cs="Times New Roman"/>
          <w:sz w:val="24"/>
          <w:szCs w:val="24"/>
        </w:rPr>
        <w:t>&amp; T</w:t>
      </w:r>
      <w:r>
        <w:rPr>
          <w:rFonts w:ascii="Times New Roman" w:hAnsi="Times New Roman" w:cs="Times New Roman"/>
          <w:sz w:val="24"/>
          <w:szCs w:val="24"/>
        </w:rPr>
        <w:t>ransportation Commission</w:t>
      </w: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</w:t>
      </w:r>
    </w:p>
    <w:p w:rsidR="00496EE6" w:rsidRDefault="00496EE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6EE6" w:rsidRPr="00AC0B9E" w:rsidRDefault="00496EE6" w:rsidP="00C26828">
      <w:pPr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C2682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0B9E">
        <w:rPr>
          <w:rFonts w:ascii="Times New Roman" w:hAnsi="Times New Roman" w:cs="Times New Roman"/>
          <w:sz w:val="24"/>
          <w:szCs w:val="24"/>
        </w:rPr>
        <w:t xml:space="preserve">Docket No. </w:t>
      </w:r>
      <w:r w:rsidR="00835CF2" w:rsidRPr="00AC0B9E">
        <w:rPr>
          <w:rFonts w:ascii="Times New Roman" w:hAnsi="Times New Roman" w:cs="Times New Roman"/>
          <w:sz w:val="24"/>
          <w:szCs w:val="24"/>
        </w:rPr>
        <w:t>UT-</w:t>
      </w:r>
      <w:r w:rsidR="00BE4D8E">
        <w:rPr>
          <w:rFonts w:ascii="Times New Roman" w:hAnsi="Times New Roman" w:cs="Times New Roman"/>
          <w:sz w:val="24"/>
          <w:szCs w:val="24"/>
        </w:rPr>
        <w:t xml:space="preserve">123008 – </w:t>
      </w:r>
      <w:r w:rsidRPr="00AC0B9E">
        <w:rPr>
          <w:rFonts w:ascii="Times New Roman" w:hAnsi="Times New Roman" w:cs="Times New Roman"/>
          <w:sz w:val="24"/>
          <w:szCs w:val="24"/>
        </w:rPr>
        <w:t xml:space="preserve">T-Mobile West </w:t>
      </w:r>
      <w:r w:rsidR="00A17A0F">
        <w:rPr>
          <w:rFonts w:ascii="Times New Roman" w:hAnsi="Times New Roman" w:cs="Times New Roman"/>
          <w:sz w:val="24"/>
          <w:szCs w:val="24"/>
        </w:rPr>
        <w:t>LLC</w:t>
      </w:r>
      <w:r w:rsidRPr="00AC0B9E">
        <w:rPr>
          <w:rFonts w:ascii="Times New Roman" w:hAnsi="Times New Roman" w:cs="Times New Roman"/>
          <w:sz w:val="24"/>
          <w:szCs w:val="24"/>
        </w:rPr>
        <w:t xml:space="preserve">’s (“T-Mobile”) Petition for </w:t>
      </w:r>
      <w:r w:rsidRPr="00A17A0F">
        <w:rPr>
          <w:rFonts w:ascii="Times New Roman" w:hAnsi="Times New Roman" w:cs="Times New Roman"/>
          <w:sz w:val="24"/>
          <w:szCs w:val="24"/>
        </w:rPr>
        <w:t>Certification</w:t>
      </w:r>
      <w:r w:rsidRPr="00AC0B9E">
        <w:rPr>
          <w:rFonts w:ascii="Times New Roman" w:hAnsi="Times New Roman" w:cs="Times New Roman"/>
          <w:sz w:val="24"/>
          <w:szCs w:val="24"/>
          <w:u w:val="single"/>
        </w:rPr>
        <w:t xml:space="preserve"> as an Eligible Telecommunications Carrier</w:t>
      </w:r>
      <w:r w:rsidR="00AC0B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B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B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A0F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A0F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A0F">
        <w:rPr>
          <w:rFonts w:ascii="Times New Roman" w:hAnsi="Times New Roman" w:cs="Times New Roman"/>
          <w:sz w:val="24"/>
          <w:szCs w:val="24"/>
          <w:u w:val="single"/>
        </w:rPr>
        <w:tab/>
      </w:r>
      <w:r w:rsidR="00AC0B9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6EE6" w:rsidRDefault="00496EE6" w:rsidP="00C2682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Danner:</w:t>
      </w:r>
    </w:p>
    <w:p w:rsidR="00C26828" w:rsidRDefault="00C26828" w:rsidP="00C26828">
      <w:pPr>
        <w:pStyle w:val="DWTNorm"/>
        <w:rPr>
          <w:szCs w:val="24"/>
        </w:rPr>
      </w:pPr>
      <w:r>
        <w:rPr>
          <w:szCs w:val="24"/>
        </w:rPr>
        <w:t xml:space="preserve">Enclosed for filing in the above-referenced docket are the original and </w:t>
      </w:r>
      <w:r w:rsidR="008912A6">
        <w:rPr>
          <w:szCs w:val="24"/>
        </w:rPr>
        <w:t xml:space="preserve">one copy of the redacted and the original and 12 copies of the unredacted </w:t>
      </w:r>
      <w:r>
        <w:rPr>
          <w:szCs w:val="24"/>
        </w:rPr>
        <w:t>of the “</w:t>
      </w:r>
      <w:r w:rsidR="006B485B">
        <w:rPr>
          <w:szCs w:val="24"/>
        </w:rPr>
        <w:t>Annual Report and Certifications</w:t>
      </w:r>
      <w:r>
        <w:rPr>
          <w:szCs w:val="24"/>
        </w:rPr>
        <w:t xml:space="preserve">” that </w:t>
      </w:r>
      <w:r w:rsidR="006B485B">
        <w:rPr>
          <w:szCs w:val="24"/>
        </w:rPr>
        <w:t>T-Mobile</w:t>
      </w:r>
      <w:r w:rsidR="004A7AD7">
        <w:rPr>
          <w:szCs w:val="24"/>
        </w:rPr>
        <w:t xml:space="preserve"> </w:t>
      </w:r>
      <w:r w:rsidR="006B485B">
        <w:rPr>
          <w:szCs w:val="24"/>
        </w:rPr>
        <w:t>USA, Inc.</w:t>
      </w:r>
      <w:r>
        <w:rPr>
          <w:szCs w:val="24"/>
        </w:rPr>
        <w:t xml:space="preserve"> filed with the Federal Comm</w:t>
      </w:r>
      <w:r w:rsidR="006B485B">
        <w:rPr>
          <w:szCs w:val="24"/>
        </w:rPr>
        <w:t>unications Commission on July 2</w:t>
      </w:r>
      <w:r>
        <w:rPr>
          <w:szCs w:val="24"/>
        </w:rPr>
        <w:t xml:space="preserve">, 2012 pursuant to 47 </w:t>
      </w:r>
      <w:r w:rsidR="006B485B">
        <w:rPr>
          <w:szCs w:val="24"/>
        </w:rPr>
        <w:t>C.F.R. Sections 54.313</w:t>
      </w:r>
      <w:r>
        <w:rPr>
          <w:szCs w:val="24"/>
        </w:rPr>
        <w:t xml:space="preserve">.  </w:t>
      </w:r>
      <w:r w:rsidR="008912A6">
        <w:rPr>
          <w:szCs w:val="24"/>
        </w:rPr>
        <w:t xml:space="preserve">Electronic </w:t>
      </w:r>
      <w:r>
        <w:rPr>
          <w:szCs w:val="24"/>
        </w:rPr>
        <w:t>version</w:t>
      </w:r>
      <w:r w:rsidR="008912A6">
        <w:rPr>
          <w:szCs w:val="24"/>
        </w:rPr>
        <w:t>s</w:t>
      </w:r>
      <w:r>
        <w:rPr>
          <w:szCs w:val="24"/>
        </w:rPr>
        <w:t xml:space="preserve"> of </w:t>
      </w:r>
      <w:r w:rsidR="008912A6">
        <w:rPr>
          <w:szCs w:val="24"/>
        </w:rPr>
        <w:t xml:space="preserve">both are </w:t>
      </w:r>
      <w:r>
        <w:rPr>
          <w:szCs w:val="24"/>
        </w:rPr>
        <w:t>being filed today via email as well.  The “confidential</w:t>
      </w:r>
      <w:r w:rsidR="006B485B">
        <w:rPr>
          <w:szCs w:val="24"/>
        </w:rPr>
        <w:t xml:space="preserve">– not for public inspection” version contains </w:t>
      </w:r>
      <w:r w:rsidR="006B485B" w:rsidRPr="006B485B">
        <w:t>“valuable commercial information” protected from public disclosure pursuant to RCW 80-04.095 and WAC 480-07-160</w:t>
      </w:r>
      <w:r w:rsidR="006B485B">
        <w:t xml:space="preserve"> </w:t>
      </w:r>
      <w:r>
        <w:rPr>
          <w:szCs w:val="24"/>
        </w:rPr>
        <w:t>and should be treated accordingly.</w:t>
      </w:r>
    </w:p>
    <w:p w:rsidR="00496EE6" w:rsidRDefault="00496EE6" w:rsidP="0049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truly yours,</w:t>
      </w:r>
    </w:p>
    <w:p w:rsidR="00496EE6" w:rsidRDefault="00496EE6" w:rsidP="0049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 Wright Tremaine LLP</w:t>
      </w:r>
    </w:p>
    <w:p w:rsidR="00496EE6" w:rsidRDefault="00496EE6" w:rsidP="00C26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828" w:rsidRDefault="00C26828" w:rsidP="00C26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EE6" w:rsidRDefault="00C26828" w:rsidP="0049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P. Trinchero</w:t>
      </w:r>
    </w:p>
    <w:p w:rsidR="00496EE6" w:rsidRDefault="00C26828" w:rsidP="0049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MPT/jan</w:t>
      </w:r>
    </w:p>
    <w:p w:rsidR="00496EE6" w:rsidRPr="00496EE6" w:rsidRDefault="00496EE6" w:rsidP="0049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  <w:r w:rsidR="008912A6">
        <w:rPr>
          <w:rFonts w:ascii="Times New Roman" w:hAnsi="Times New Roman" w:cs="Times New Roman"/>
          <w:sz w:val="24"/>
          <w:szCs w:val="24"/>
        </w:rPr>
        <w:t>s</w:t>
      </w:r>
    </w:p>
    <w:sectPr w:rsidR="00496EE6" w:rsidRPr="00496EE6" w:rsidSect="00716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6" w:rsidRDefault="003761C6" w:rsidP="003761C6">
      <w:pPr>
        <w:spacing w:after="0"/>
      </w:pPr>
      <w:r>
        <w:separator/>
      </w:r>
    </w:p>
  </w:endnote>
  <w:endnote w:type="continuationSeparator" w:id="0">
    <w:p w:rsidR="003761C6" w:rsidRDefault="003761C6" w:rsidP="00376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C6" w:rsidRDefault="0049219E">
    <w:pPr>
      <w:pStyle w:val="Footer"/>
    </w:pPr>
    <w:r w:rsidRPr="0049219E">
      <w:rPr>
        <w:rStyle w:val="DocID"/>
      </w:rPr>
      <w:t>DWT 19891491v2 0048172-000323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C6" w:rsidRDefault="0049219E">
    <w:pPr>
      <w:pStyle w:val="Footer"/>
    </w:pPr>
    <w:r w:rsidRPr="0049219E">
      <w:rPr>
        <w:rStyle w:val="DocID"/>
      </w:rPr>
      <w:t>DWT 19891491v2 0048172-000323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C6" w:rsidRDefault="0049219E">
    <w:pPr>
      <w:pStyle w:val="Footer"/>
    </w:pPr>
    <w:r w:rsidRPr="0049219E">
      <w:rPr>
        <w:rStyle w:val="DocID"/>
      </w:rPr>
      <w:t>DWT 19891491v2 0048172-000323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6" w:rsidRDefault="003761C6" w:rsidP="003761C6">
      <w:pPr>
        <w:spacing w:after="0"/>
      </w:pPr>
      <w:r>
        <w:separator/>
      </w:r>
    </w:p>
  </w:footnote>
  <w:footnote w:type="continuationSeparator" w:id="0">
    <w:p w:rsidR="003761C6" w:rsidRDefault="003761C6" w:rsidP="00376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9E" w:rsidRDefault="00492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7200"/>
      <w:gridCol w:w="2675"/>
    </w:tblGrid>
    <w:tr w:rsidR="00C26828" w:rsidTr="00E32C76">
      <w:trPr>
        <w:trHeight w:val="2304"/>
      </w:trPr>
      <w:tc>
        <w:tcPr>
          <w:tcW w:w="7200" w:type="dxa"/>
          <w:shd w:val="clear" w:color="auto" w:fill="auto"/>
        </w:tcPr>
        <w:p w:rsidR="00C26828" w:rsidRDefault="00C26828" w:rsidP="00E32C76">
          <w:pPr>
            <w:pStyle w:val="Header"/>
          </w:pPr>
        </w:p>
      </w:tc>
      <w:tc>
        <w:tcPr>
          <w:tcW w:w="2675" w:type="dxa"/>
          <w:shd w:val="clear" w:color="auto" w:fill="auto"/>
        </w:tcPr>
        <w:p w:rsidR="00C26828" w:rsidRDefault="00C26828" w:rsidP="00E32C76">
          <w:pPr>
            <w:pStyle w:val="Ltrhead"/>
          </w:pPr>
          <w:r>
            <w:t>Suite 2400</w:t>
          </w:r>
        </w:p>
        <w:p w:rsidR="00C26828" w:rsidRDefault="00C26828" w:rsidP="00E32C76">
          <w:pPr>
            <w:pStyle w:val="Ltrhead"/>
          </w:pPr>
          <w:r>
            <w:t>1300 SW Fifth Avenue</w:t>
          </w:r>
        </w:p>
        <w:p w:rsidR="00C26828" w:rsidRDefault="00C26828" w:rsidP="00E32C76">
          <w:pPr>
            <w:pStyle w:val="Ltrhead"/>
          </w:pPr>
          <w:r>
            <w:t>Portland, OR  97201-5630</w:t>
          </w:r>
        </w:p>
        <w:p w:rsidR="00C26828" w:rsidRDefault="00C26828" w:rsidP="00E32C76">
          <w:pPr>
            <w:pStyle w:val="Ltrhead"/>
          </w:pPr>
        </w:p>
        <w:p w:rsidR="00C26828" w:rsidRPr="007D1EB2" w:rsidRDefault="00C26828" w:rsidP="00E32C76">
          <w:pPr>
            <w:pStyle w:val="Ltrhead"/>
            <w:rPr>
              <w:b/>
            </w:rPr>
          </w:pPr>
          <w:r w:rsidRPr="007D1EB2">
            <w:rPr>
              <w:b/>
            </w:rPr>
            <w:t>Mark P. Trinchero</w:t>
          </w:r>
        </w:p>
        <w:p w:rsidR="00C26828" w:rsidRDefault="00C26828" w:rsidP="00E32C76">
          <w:pPr>
            <w:pStyle w:val="Ltrhead"/>
          </w:pPr>
          <w:r>
            <w:t>503.241.2300 tel</w:t>
          </w:r>
        </w:p>
        <w:p w:rsidR="00C26828" w:rsidRDefault="00C26828" w:rsidP="00E32C76">
          <w:pPr>
            <w:pStyle w:val="Ltrhead"/>
          </w:pPr>
          <w:r>
            <w:t>503.778.5299 fax</w:t>
          </w:r>
        </w:p>
        <w:p w:rsidR="00C26828" w:rsidRDefault="00C26828" w:rsidP="00E32C76">
          <w:pPr>
            <w:pStyle w:val="Ltrhead"/>
          </w:pPr>
          <w:r>
            <w:t>marktrinchero@dwt.com</w:t>
          </w:r>
        </w:p>
        <w:p w:rsidR="00C26828" w:rsidRDefault="00C26828" w:rsidP="00E32C76">
          <w:pPr>
            <w:pStyle w:val="Ltrhead"/>
          </w:pPr>
        </w:p>
      </w:tc>
    </w:tr>
  </w:tbl>
  <w:p w:rsidR="003761C6" w:rsidRDefault="00376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9E" w:rsidRDefault="00492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5409"/>
    <w:multiLevelType w:val="hybridMultilevel"/>
    <w:tmpl w:val="19DE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EE6"/>
    <w:rsid w:val="00022E1B"/>
    <w:rsid w:val="0005661B"/>
    <w:rsid w:val="00075BE1"/>
    <w:rsid w:val="000E63F8"/>
    <w:rsid w:val="001A1FFA"/>
    <w:rsid w:val="001C26E5"/>
    <w:rsid w:val="002A0F36"/>
    <w:rsid w:val="002E3C69"/>
    <w:rsid w:val="00322520"/>
    <w:rsid w:val="00360502"/>
    <w:rsid w:val="00373320"/>
    <w:rsid w:val="003761C6"/>
    <w:rsid w:val="003A3478"/>
    <w:rsid w:val="003B0871"/>
    <w:rsid w:val="003C57EE"/>
    <w:rsid w:val="0045645B"/>
    <w:rsid w:val="0049219E"/>
    <w:rsid w:val="00496EE6"/>
    <w:rsid w:val="004A7AD7"/>
    <w:rsid w:val="004D35BB"/>
    <w:rsid w:val="0054223B"/>
    <w:rsid w:val="006A307F"/>
    <w:rsid w:val="006B485B"/>
    <w:rsid w:val="00715E2D"/>
    <w:rsid w:val="00716531"/>
    <w:rsid w:val="007864A5"/>
    <w:rsid w:val="00793EF6"/>
    <w:rsid w:val="007E06C5"/>
    <w:rsid w:val="008057F5"/>
    <w:rsid w:val="00835CF2"/>
    <w:rsid w:val="008912A6"/>
    <w:rsid w:val="00A01754"/>
    <w:rsid w:val="00A17A0F"/>
    <w:rsid w:val="00AC0B9E"/>
    <w:rsid w:val="00AC3BEB"/>
    <w:rsid w:val="00BC6E3A"/>
    <w:rsid w:val="00BD6B7E"/>
    <w:rsid w:val="00BE4D8E"/>
    <w:rsid w:val="00C22188"/>
    <w:rsid w:val="00C26828"/>
    <w:rsid w:val="00CD5C21"/>
    <w:rsid w:val="00D535DE"/>
    <w:rsid w:val="00D608E0"/>
    <w:rsid w:val="00D6155D"/>
    <w:rsid w:val="00DB00AF"/>
    <w:rsid w:val="00E81CEC"/>
    <w:rsid w:val="00F52AC7"/>
    <w:rsid w:val="00F83D6D"/>
    <w:rsid w:val="00F85610"/>
    <w:rsid w:val="00FA721F"/>
    <w:rsid w:val="00FB4B8E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E6"/>
    <w:pPr>
      <w:spacing w:after="0"/>
      <w:ind w:left="720"/>
    </w:pPr>
  </w:style>
  <w:style w:type="paragraph" w:styleId="Header">
    <w:name w:val="header"/>
    <w:basedOn w:val="Normal"/>
    <w:link w:val="HeaderChar"/>
    <w:unhideWhenUsed/>
    <w:rsid w:val="003761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1C6"/>
  </w:style>
  <w:style w:type="paragraph" w:styleId="Footer">
    <w:name w:val="footer"/>
    <w:basedOn w:val="Normal"/>
    <w:link w:val="FooterChar"/>
    <w:uiPriority w:val="99"/>
    <w:unhideWhenUsed/>
    <w:rsid w:val="003761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1C6"/>
  </w:style>
  <w:style w:type="paragraph" w:customStyle="1" w:styleId="Ltrhead">
    <w:name w:val="Ltrhead"/>
    <w:basedOn w:val="Normal"/>
    <w:rsid w:val="00C26828"/>
    <w:pPr>
      <w:spacing w:after="0"/>
    </w:pPr>
    <w:rPr>
      <w:rFonts w:ascii="Arial" w:eastAsia="Times New Roman" w:hAnsi="Arial" w:cs="Times New Roman"/>
      <w:sz w:val="16"/>
      <w:szCs w:val="20"/>
    </w:rPr>
  </w:style>
  <w:style w:type="paragraph" w:customStyle="1" w:styleId="Dwt">
    <w:name w:val="Dwt"/>
    <w:basedOn w:val="Normal"/>
    <w:rsid w:val="00C26828"/>
    <w:pPr>
      <w:spacing w:after="240"/>
    </w:pPr>
    <w:rPr>
      <w:rFonts w:ascii="Times New Roman" w:hAnsi="Times New Roman" w:cs="Times New Roman"/>
      <w:sz w:val="24"/>
      <w:szCs w:val="24"/>
    </w:rPr>
  </w:style>
  <w:style w:type="paragraph" w:customStyle="1" w:styleId="DWTNorm">
    <w:name w:val="DWTNorm"/>
    <w:basedOn w:val="BodyTextIndent"/>
    <w:rsid w:val="00C26828"/>
    <w:pPr>
      <w:spacing w:after="240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8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828"/>
  </w:style>
  <w:style w:type="character" w:customStyle="1" w:styleId="DocID">
    <w:name w:val="DocID"/>
    <w:basedOn w:val="DefaultParagraphFont"/>
    <w:uiPriority w:val="99"/>
    <w:semiHidden/>
    <w:rsid w:val="004D35BB"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7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2012-06-19T07:00:00+00:00</OpenedDate>
    <Date1 xmlns="dc463f71-b30c-4ab2-9473-d307f9d35888">2012-07-06T07:00:00+00:00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123008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264254EC1E3B45A9AB62881ABEAE21" ma:contentTypeVersion="139" ma:contentTypeDescription="" ma:contentTypeScope="" ma:versionID="fd51780fe6ebd4d4c9874372915189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80277B2-D609-4A85-B0E4-895A00DEC3F8}"/>
</file>

<file path=customXml/itemProps2.xml><?xml version="1.0" encoding="utf-8"?>
<ds:datastoreItem xmlns:ds="http://schemas.openxmlformats.org/officeDocument/2006/customXml" ds:itemID="{2902963D-E45B-4876-8724-D69535A67A04}"/>
</file>

<file path=customXml/itemProps3.xml><?xml version="1.0" encoding="utf-8"?>
<ds:datastoreItem xmlns:ds="http://schemas.openxmlformats.org/officeDocument/2006/customXml" ds:itemID="{002CEDAE-E97B-4A20-882E-DBB7C251E42A}"/>
</file>

<file path=customXml/itemProps4.xml><?xml version="1.0" encoding="utf-8"?>
<ds:datastoreItem xmlns:ds="http://schemas.openxmlformats.org/officeDocument/2006/customXml" ds:itemID="{CD6ED7AF-2927-4810-8C8E-4E0C4713D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2012-07-06T22:38:02Z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0x0101006E56B4D1795A2E4DB2F0B01679ED314A006F264254EC1E3B45A9AB62881ABEAE21</vt:lpwstr>
  </property>
  <property fmtid="{D5CDD505-2E9C-101B-9397-08002B2CF9AE}" pid="3" name="_docset_NoMedatataSyncRequired">
    <vt:lpwstr>False</vt:lpwstr>
  </property>
</Properties>
</file>