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F969D6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969D6" w:rsidRPr="00F969D6" w:rsidRDefault="00F969D6" w:rsidP="00F969D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In the Matter of the Petition of</w:t>
            </w: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PUGET SOUND ENERGY, INC.</w:t>
            </w: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Expedited Rate Filing</w:t>
            </w: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</w:p>
          <w:p w:rsidR="003215A3" w:rsidRPr="00F969D6" w:rsidRDefault="00F969D6" w:rsidP="00F969D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WN U-2, Natural Gas Service, Advice No. 2013-02</w:t>
            </w:r>
            <w:r w:rsidR="003215A3" w:rsidRPr="00F969D6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F969D6" w:rsidRDefault="001D2E0B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</w:t>
            </w:r>
            <w:r w:rsidR="00565EE8" w:rsidRPr="00F969D6">
              <w:rPr>
                <w:rFonts w:ascii="Times New Roman" w:hAnsi="Times New Roman"/>
              </w:rPr>
              <w:t xml:space="preserve"> UG-130138</w:t>
            </w:r>
          </w:p>
          <w:p w:rsidR="003215A3" w:rsidRPr="00F969D6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F969D6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NOTICE OF APPEARANCE</w:t>
            </w:r>
          </w:p>
          <w:p w:rsidR="003215A3" w:rsidRPr="00F969D6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F969D6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F969D6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Default="00565EE8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Brown, Senior Assistant Attorney General </w:t>
      </w:r>
    </w:p>
    <w:p w:rsidR="00565EE8" w:rsidRPr="003215A3" w:rsidRDefault="00565EE8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Gregory J. Trautman, Assistant Attorney General 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565EE8">
        <w:rPr>
          <w:rFonts w:ascii="Times New Roman" w:hAnsi="Times New Roman"/>
        </w:rPr>
        <w:t>1193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565EE8" w:rsidRDefault="007844A5" w:rsidP="00565EE8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565EE8" w:rsidRPr="00166F64">
          <w:rPr>
            <w:rStyle w:val="Hyperlink"/>
            <w:rFonts w:ascii="Times New Roman" w:hAnsi="Times New Roman"/>
          </w:rPr>
          <w:t>sbrown@utc.wa.gov</w:t>
        </w:r>
      </w:hyperlink>
      <w:r w:rsidR="00565EE8">
        <w:rPr>
          <w:rFonts w:ascii="Times New Roman" w:hAnsi="Times New Roman"/>
        </w:rPr>
        <w:t xml:space="preserve"> </w:t>
      </w:r>
    </w:p>
    <w:p w:rsidR="00565EE8" w:rsidRPr="003215A3" w:rsidRDefault="00565EE8" w:rsidP="00565EE8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658D">
        <w:rPr>
          <w:rFonts w:ascii="Times New Roman" w:hAnsi="Times New Roman"/>
        </w:rPr>
        <w:t xml:space="preserve"> </w:t>
      </w:r>
      <w:hyperlink r:id="rId9" w:history="1">
        <w:r w:rsidRPr="00166F64">
          <w:rPr>
            <w:rStyle w:val="Hyperlink"/>
            <w:rFonts w:ascii="Times New Roman" w:hAnsi="Times New Roman"/>
          </w:rPr>
          <w:t>gtrautma@utc.wa.gov</w:t>
        </w:r>
      </w:hyperlink>
      <w:r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565EE8">
        <w:rPr>
          <w:rFonts w:ascii="Times New Roman" w:hAnsi="Times New Roman"/>
        </w:rPr>
        <w:t>1</w:t>
      </w:r>
      <w:r w:rsidR="00FC2286">
        <w:rPr>
          <w:rFonts w:ascii="Times New Roman" w:hAnsi="Times New Roman"/>
        </w:rPr>
        <w:t>5</w:t>
      </w:r>
      <w:bookmarkStart w:id="0" w:name="_GoBack"/>
      <w:bookmarkEnd w:id="0"/>
      <w:r w:rsidR="00565EE8">
        <w:rPr>
          <w:rFonts w:ascii="Times New Roman" w:hAnsi="Times New Roman"/>
          <w:vertAlign w:val="superscript"/>
        </w:rPr>
        <w:t>th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65EE8">
        <w:rPr>
          <w:rFonts w:ascii="Times New Roman" w:hAnsi="Times New Roman"/>
        </w:rPr>
        <w:t>February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565EE8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565EE8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 </w:t>
      </w:r>
    </w:p>
    <w:p w:rsidR="003215A3" w:rsidRPr="003215A3" w:rsidRDefault="00F969D6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D40110">
      <w:footerReference w:type="default" r:id="rId10"/>
      <w:pgSz w:w="12240" w:h="15840"/>
      <w:pgMar w:top="1440" w:right="1440" w:bottom="1008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C228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564862FA"/>
    <w:lvl w:ilvl="0" w:tplc="7E6EB64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1D2E0B"/>
    <w:rsid w:val="00236FE4"/>
    <w:rsid w:val="00263FE9"/>
    <w:rsid w:val="00270586"/>
    <w:rsid w:val="002B29F9"/>
    <w:rsid w:val="003215A3"/>
    <w:rsid w:val="00495E3B"/>
    <w:rsid w:val="00496AED"/>
    <w:rsid w:val="00565EE8"/>
    <w:rsid w:val="00610252"/>
    <w:rsid w:val="00673940"/>
    <w:rsid w:val="006911A3"/>
    <w:rsid w:val="00702F27"/>
    <w:rsid w:val="007844A5"/>
    <w:rsid w:val="008904C5"/>
    <w:rsid w:val="008D5C6B"/>
    <w:rsid w:val="009116EA"/>
    <w:rsid w:val="00915E53"/>
    <w:rsid w:val="0097063C"/>
    <w:rsid w:val="009773EF"/>
    <w:rsid w:val="00A11F1E"/>
    <w:rsid w:val="00A67601"/>
    <w:rsid w:val="00A8045C"/>
    <w:rsid w:val="00A836FE"/>
    <w:rsid w:val="00B80C7E"/>
    <w:rsid w:val="00C136CE"/>
    <w:rsid w:val="00D40110"/>
    <w:rsid w:val="00D8378C"/>
    <w:rsid w:val="00DE5C2A"/>
    <w:rsid w:val="00E22586"/>
    <w:rsid w:val="00E3232B"/>
    <w:rsid w:val="00E3658D"/>
    <w:rsid w:val="00F821BD"/>
    <w:rsid w:val="00F926FF"/>
    <w:rsid w:val="00F969D6"/>
    <w:rsid w:val="00F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odyText2">
    <w:name w:val="Body Text 2"/>
    <w:basedOn w:val="Normal"/>
    <w:link w:val="BodyText2Char"/>
    <w:rsid w:val="00915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5E5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link w:val="Footer"/>
    <w:rsid w:val="00915E5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15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rautm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E6C0A-EFBB-4286-98AF-A2B4B2795310}"/>
</file>

<file path=customXml/itemProps2.xml><?xml version="1.0" encoding="utf-8"?>
<ds:datastoreItem xmlns:ds="http://schemas.openxmlformats.org/officeDocument/2006/customXml" ds:itemID="{C072653F-06E3-444B-A95A-7D9253BE5B60}"/>
</file>

<file path=customXml/itemProps3.xml><?xml version="1.0" encoding="utf-8"?>
<ds:datastoreItem xmlns:ds="http://schemas.openxmlformats.org/officeDocument/2006/customXml" ds:itemID="{82EA1505-27E8-485A-8CBD-92A5C88A4A4D}"/>
</file>

<file path=customXml/itemProps4.xml><?xml version="1.0" encoding="utf-8"?>
<ds:datastoreItem xmlns:ds="http://schemas.openxmlformats.org/officeDocument/2006/customXml" ds:itemID="{564B2585-DDC4-4403-8AE8-E1F75562E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1561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7</cp:revision>
  <cp:lastPrinted>2013-02-15T21:43:00Z</cp:lastPrinted>
  <dcterms:created xsi:type="dcterms:W3CDTF">2013-02-13T23:56:00Z</dcterms:created>
  <dcterms:modified xsi:type="dcterms:W3CDTF">2013-02-15T21:43:00Z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