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F63AFA">
      <w:r>
        <w:t>May 7</w:t>
      </w:r>
      <w:r w:rsidR="00B838C6">
        <w:t>, 2010</w:t>
      </w:r>
    </w:p>
    <w:p w:rsidR="00A54848" w:rsidRDefault="00A54848"/>
    <w:p w:rsidR="001575BF" w:rsidRDefault="001575BF"/>
    <w:p w:rsidR="001575BF" w:rsidRDefault="001575BF"/>
    <w:p w:rsidR="004B00C9" w:rsidRDefault="001575BF">
      <w:r>
        <w:t>W</w:t>
      </w:r>
      <w:r w:rsidR="004B00C9">
        <w:t>ashington Utilities and Transportation Commission</w:t>
      </w:r>
    </w:p>
    <w:p w:rsidR="004B00C9" w:rsidRDefault="004B00C9">
      <w:pPr>
        <w:rPr>
          <w:bCs/>
        </w:rPr>
      </w:pPr>
      <w:r w:rsidRPr="004B00C9">
        <w:rPr>
          <w:bCs/>
        </w:rPr>
        <w:t>P.O. Box 47250</w:t>
      </w:r>
    </w:p>
    <w:p w:rsidR="004B00C9" w:rsidRDefault="005C6935">
      <w:pPr>
        <w:rPr>
          <w:bCs/>
        </w:rPr>
      </w:pPr>
      <w:r>
        <w:rPr>
          <w:bCs/>
        </w:rPr>
        <w:t>1300 S</w:t>
      </w:r>
      <w:r w:rsidR="004B00C9" w:rsidRPr="004B00C9">
        <w:rPr>
          <w:bCs/>
        </w:rPr>
        <w:t xml:space="preserve"> Evergreen Park Dr</w:t>
      </w:r>
      <w:r>
        <w:rPr>
          <w:bCs/>
        </w:rPr>
        <w:t>ive</w:t>
      </w:r>
      <w:r w:rsidR="004B00C9" w:rsidRPr="004B00C9">
        <w:rPr>
          <w:bCs/>
        </w:rPr>
        <w:t xml:space="preserve"> SW</w:t>
      </w:r>
    </w:p>
    <w:p w:rsidR="004B00C9" w:rsidRDefault="004B00C9">
      <w:pPr>
        <w:rPr>
          <w:bCs/>
        </w:rPr>
      </w:pPr>
      <w:r w:rsidRPr="004B00C9">
        <w:rPr>
          <w:bCs/>
        </w:rPr>
        <w:t>Olympia, WA 98504-7250</w:t>
      </w:r>
    </w:p>
    <w:p w:rsidR="004B00C9" w:rsidRDefault="004B00C9">
      <w:pPr>
        <w:rPr>
          <w:bCs/>
        </w:rPr>
      </w:pPr>
    </w:p>
    <w:p w:rsidR="004B00C9" w:rsidRDefault="004B00C9" w:rsidP="004B00C9">
      <w:pPr>
        <w:ind w:right="-90"/>
        <w:rPr>
          <w:bCs/>
          <w:i/>
        </w:rPr>
      </w:pPr>
      <w:r>
        <w:rPr>
          <w:bCs/>
        </w:rPr>
        <w:t>RE:</w:t>
      </w:r>
      <w:r>
        <w:rPr>
          <w:bCs/>
        </w:rPr>
        <w:tab/>
      </w:r>
      <w:r w:rsidRPr="004B00C9">
        <w:rPr>
          <w:bCs/>
          <w:i/>
        </w:rPr>
        <w:t>WSDOT v. Central Puget Sound Regional Transportation Authority, et al.</w:t>
      </w:r>
    </w:p>
    <w:p w:rsidR="004B00C9" w:rsidRDefault="004B00C9" w:rsidP="004B00C9">
      <w:pPr>
        <w:ind w:right="-90"/>
        <w:rPr>
          <w:bCs/>
        </w:rPr>
      </w:pPr>
      <w:r>
        <w:rPr>
          <w:bCs/>
          <w:i/>
        </w:rPr>
        <w:tab/>
      </w:r>
      <w:r w:rsidR="007E1346">
        <w:rPr>
          <w:bCs/>
        </w:rPr>
        <w:t>WUTC Docket</w:t>
      </w:r>
      <w:r w:rsidR="00B838C6">
        <w:rPr>
          <w:bCs/>
        </w:rPr>
        <w:t>s</w:t>
      </w:r>
      <w:r w:rsidR="007E1346">
        <w:rPr>
          <w:bCs/>
        </w:rPr>
        <w:t xml:space="preserve"> TR-</w:t>
      </w:r>
      <w:r w:rsidR="00B838C6">
        <w:rPr>
          <w:bCs/>
        </w:rPr>
        <w:t>100127, TR-100128, TR100129, and TR-100131</w:t>
      </w:r>
      <w:r w:rsidR="00BE1D34">
        <w:rPr>
          <w:bCs/>
        </w:rPr>
        <w:t xml:space="preserve"> </w:t>
      </w:r>
      <w:r w:rsidR="00BE1D34" w:rsidRPr="00BE1D34">
        <w:rPr>
          <w:bCs/>
          <w:i/>
        </w:rPr>
        <w:t>(Consolidated)</w:t>
      </w:r>
    </w:p>
    <w:p w:rsidR="007E1346" w:rsidRDefault="007E1346" w:rsidP="004B00C9">
      <w:pPr>
        <w:ind w:right="-90"/>
        <w:rPr>
          <w:bCs/>
        </w:rPr>
      </w:pPr>
    </w:p>
    <w:p w:rsidR="007E1346" w:rsidRDefault="00B838C6" w:rsidP="004B00C9">
      <w:pPr>
        <w:ind w:right="-90"/>
        <w:rPr>
          <w:bCs/>
        </w:rPr>
      </w:pPr>
      <w:r>
        <w:rPr>
          <w:bCs/>
        </w:rPr>
        <w:t>To Whom It May Concern</w:t>
      </w:r>
      <w:r w:rsidR="007E1346">
        <w:rPr>
          <w:bCs/>
        </w:rPr>
        <w:t>:</w:t>
      </w:r>
    </w:p>
    <w:p w:rsidR="007E1346" w:rsidRDefault="007E1346" w:rsidP="004B00C9">
      <w:pPr>
        <w:ind w:right="-90"/>
        <w:rPr>
          <w:bCs/>
        </w:rPr>
      </w:pPr>
    </w:p>
    <w:p w:rsidR="007E1346" w:rsidRDefault="007E1346" w:rsidP="004B00C9">
      <w:pPr>
        <w:ind w:right="-90"/>
      </w:pPr>
      <w:r>
        <w:t>Enclosed please find the following documents:</w:t>
      </w:r>
    </w:p>
    <w:p w:rsidR="007E1346" w:rsidRDefault="007E1346" w:rsidP="004B00C9">
      <w:pPr>
        <w:ind w:right="-90"/>
      </w:pPr>
    </w:p>
    <w:p w:rsidR="00BE1D34" w:rsidRPr="001575BF" w:rsidRDefault="001575BF" w:rsidP="00FD3FB8">
      <w:pPr>
        <w:pStyle w:val="ListParagraph"/>
        <w:numPr>
          <w:ilvl w:val="0"/>
          <w:numId w:val="19"/>
        </w:numPr>
        <w:ind w:left="1440" w:right="-90" w:hanging="720"/>
      </w:pPr>
      <w:r>
        <w:rPr>
          <w:bCs/>
          <w:szCs w:val="24"/>
        </w:rPr>
        <w:t xml:space="preserve">Petitioner WSDOT’s Motion for Leave to File Supplemental Written Direct Testimony of Kevin M. Jeffers, P.E.; </w:t>
      </w:r>
    </w:p>
    <w:p w:rsidR="001575BF" w:rsidRDefault="003220B4" w:rsidP="00FD3FB8">
      <w:pPr>
        <w:pStyle w:val="ListParagraph"/>
        <w:numPr>
          <w:ilvl w:val="0"/>
          <w:numId w:val="19"/>
        </w:numPr>
        <w:ind w:left="1440" w:right="-90" w:hanging="720"/>
      </w:pPr>
      <w:r>
        <w:t>Supplemental Written Direct Testimony of Kevin M. Jeffers, P.E.; and</w:t>
      </w:r>
    </w:p>
    <w:p w:rsidR="003220B4" w:rsidRDefault="003220B4" w:rsidP="00FD3FB8">
      <w:pPr>
        <w:pStyle w:val="ListParagraph"/>
        <w:numPr>
          <w:ilvl w:val="0"/>
          <w:numId w:val="19"/>
        </w:numPr>
        <w:ind w:left="1440" w:right="-90" w:hanging="720"/>
      </w:pPr>
      <w:r>
        <w:t xml:space="preserve">Certificate of Service. </w:t>
      </w:r>
    </w:p>
    <w:p w:rsidR="007E1346" w:rsidRDefault="007E1346" w:rsidP="004B00C9">
      <w:pPr>
        <w:ind w:right="-90"/>
      </w:pPr>
    </w:p>
    <w:p w:rsidR="00C40095" w:rsidRDefault="00B838C6" w:rsidP="004B00C9">
      <w:pPr>
        <w:ind w:right="-90"/>
      </w:pPr>
      <w:r>
        <w:t xml:space="preserve">The original and 12 copies will be delivered to </w:t>
      </w:r>
      <w:r w:rsidR="00E97DE2">
        <w:t>the UTC</w:t>
      </w:r>
      <w:r>
        <w:t xml:space="preserve">.  </w:t>
      </w:r>
      <w:r w:rsidR="00E97DE2">
        <w:t>T</w:t>
      </w:r>
      <w:r w:rsidR="00C40095">
        <w:t>hank you.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  <w:r>
        <w:t>Sincerely,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</w:p>
    <w:p w:rsidR="003220B4" w:rsidRDefault="003220B4" w:rsidP="004B00C9">
      <w:pPr>
        <w:ind w:right="-90"/>
      </w:pPr>
    </w:p>
    <w:p w:rsidR="00C40095" w:rsidRDefault="00C40095" w:rsidP="004B00C9">
      <w:pPr>
        <w:ind w:right="-90"/>
      </w:pPr>
      <w:r>
        <w:t>TIFFANY R. HORTON</w:t>
      </w:r>
    </w:p>
    <w:p w:rsidR="00C40095" w:rsidRDefault="00C40095" w:rsidP="004B00C9">
      <w:pPr>
        <w:ind w:right="-90"/>
      </w:pPr>
      <w:r>
        <w:t xml:space="preserve">Legal Assistant to </w:t>
      </w:r>
    </w:p>
    <w:p w:rsidR="00C40095" w:rsidRDefault="00C40095" w:rsidP="004B00C9">
      <w:pPr>
        <w:ind w:right="-90"/>
      </w:pPr>
      <w:r>
        <w:t>L. SCOTT LOCKWOOD</w:t>
      </w:r>
    </w:p>
    <w:p w:rsidR="00C40095" w:rsidRDefault="00C40095" w:rsidP="004B00C9">
      <w:pPr>
        <w:ind w:right="-90"/>
      </w:pPr>
      <w:r>
        <w:t>Assistant Attorney General</w:t>
      </w:r>
    </w:p>
    <w:p w:rsidR="00C40095" w:rsidRDefault="00C40095" w:rsidP="004B00C9">
      <w:pPr>
        <w:ind w:right="-90"/>
      </w:pPr>
      <w:r>
        <w:t>(360) 664-4911</w:t>
      </w:r>
    </w:p>
    <w:p w:rsidR="00CC0B2C" w:rsidRDefault="00CC0B2C" w:rsidP="004B00C9">
      <w:pPr>
        <w:ind w:right="-90"/>
      </w:pPr>
    </w:p>
    <w:p w:rsidR="00C40095" w:rsidRDefault="00C40095" w:rsidP="004B00C9">
      <w:pPr>
        <w:ind w:right="-90"/>
      </w:pPr>
      <w:proofErr w:type="gramStart"/>
      <w:r>
        <w:t>:</w:t>
      </w:r>
      <w:proofErr w:type="spellStart"/>
      <w:r>
        <w:t>trh</w:t>
      </w:r>
      <w:proofErr w:type="spellEnd"/>
      <w:proofErr w:type="gramEnd"/>
    </w:p>
    <w:p w:rsidR="00C40095" w:rsidRDefault="00C40095" w:rsidP="004B00C9">
      <w:pPr>
        <w:ind w:right="-90"/>
      </w:pPr>
      <w:r>
        <w:t>Enclosures</w:t>
      </w:r>
    </w:p>
    <w:p w:rsidR="00C40095" w:rsidRDefault="00C40095" w:rsidP="004B00C9">
      <w:pPr>
        <w:ind w:right="-90"/>
      </w:pPr>
      <w:r>
        <w:t>cc:</w:t>
      </w:r>
      <w:r>
        <w:tab/>
        <w:t xml:space="preserve">Heidi Ann </w:t>
      </w:r>
      <w:proofErr w:type="spellStart"/>
      <w:r>
        <w:t>Wachter</w:t>
      </w:r>
      <w:proofErr w:type="spellEnd"/>
      <w:r>
        <w:t xml:space="preserve">, Attorney for City of Lakewood (w/ one copy of </w:t>
      </w:r>
      <w:proofErr w:type="spellStart"/>
      <w:r>
        <w:t>encls</w:t>
      </w:r>
      <w:proofErr w:type="spellEnd"/>
      <w:r>
        <w:t>.)</w:t>
      </w:r>
    </w:p>
    <w:p w:rsidR="00C40095" w:rsidRDefault="00C40095" w:rsidP="004B00C9">
      <w:pPr>
        <w:ind w:right="-90"/>
      </w:pPr>
      <w:r>
        <w:tab/>
        <w:t xml:space="preserve">Fronda Woods, Assistant Attorney General (w/ one copy of </w:t>
      </w:r>
      <w:proofErr w:type="spellStart"/>
      <w:r>
        <w:t>encls</w:t>
      </w:r>
      <w:proofErr w:type="spellEnd"/>
      <w:r>
        <w:t>.)</w:t>
      </w:r>
    </w:p>
    <w:p w:rsidR="00BA498E" w:rsidRPr="004B00C9" w:rsidRDefault="00E97DE2" w:rsidP="004B00C9">
      <w:pPr>
        <w:ind w:right="-90"/>
      </w:pPr>
      <w:r>
        <w:tab/>
        <w:t>Steve Victor, Attorney for City of DuPon</w:t>
      </w:r>
      <w:r w:rsidR="00CC0B2C">
        <w:t>t</w:t>
      </w:r>
      <w:r>
        <w:t xml:space="preserve"> (w/ one copy of </w:t>
      </w:r>
      <w:proofErr w:type="spellStart"/>
      <w:r>
        <w:t>encls</w:t>
      </w:r>
      <w:proofErr w:type="spellEnd"/>
      <w:r>
        <w:t>.)</w:t>
      </w:r>
    </w:p>
    <w:sectPr w:rsidR="00BA498E" w:rsidRPr="004B00C9" w:rsidSect="009874B3">
      <w:headerReference w:type="default" r:id="rId7"/>
      <w:pgSz w:w="12240" w:h="15840" w:code="1"/>
      <w:pgMar w:top="1440" w:right="1440" w:bottom="108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BF" w:rsidRDefault="001575BF">
      <w:r>
        <w:separator/>
      </w:r>
    </w:p>
  </w:endnote>
  <w:endnote w:type="continuationSeparator" w:id="0">
    <w:p w:rsidR="001575BF" w:rsidRDefault="0015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BF" w:rsidRDefault="001575BF">
      <w:r>
        <w:separator/>
      </w:r>
    </w:p>
  </w:footnote>
  <w:footnote w:type="continuationSeparator" w:id="0">
    <w:p w:rsidR="001575BF" w:rsidRDefault="0015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F" w:rsidRDefault="001575BF">
    <w:pPr>
      <w:pStyle w:val="Header"/>
    </w:pPr>
  </w:p>
  <w:p w:rsidR="001575BF" w:rsidRDefault="001575BF">
    <w:pPr>
      <w:pStyle w:val="Header"/>
    </w:pPr>
  </w:p>
  <w:p w:rsidR="001575BF" w:rsidRDefault="000572C8">
    <w:pPr>
      <w:pStyle w:val="Header"/>
    </w:pPr>
    <w:fldSimple w:instr=" CREATEDATE  \@ &quot;MMMM d, yyyy&quot;  \* MERGEFORMAT ">
      <w:r w:rsidR="009B305F">
        <w:rPr>
          <w:noProof/>
        </w:rPr>
        <w:t>May 6, 2010</w:t>
      </w:r>
    </w:fldSimple>
  </w:p>
  <w:p w:rsidR="001575BF" w:rsidRDefault="001575BF">
    <w:pPr>
      <w:pStyle w:val="Header"/>
      <w:rPr>
        <w:rStyle w:val="PageNumber"/>
      </w:rPr>
    </w:pPr>
    <w:r>
      <w:t xml:space="preserve">Page </w:t>
    </w:r>
    <w:r w:rsidR="000572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572C8">
      <w:rPr>
        <w:rStyle w:val="PageNumber"/>
      </w:rPr>
      <w:fldChar w:fldCharType="separate"/>
    </w:r>
    <w:r>
      <w:rPr>
        <w:rStyle w:val="PageNumber"/>
        <w:noProof/>
      </w:rPr>
      <w:t>2</w:t>
    </w:r>
    <w:r w:rsidR="000572C8">
      <w:rPr>
        <w:rStyle w:val="PageNumber"/>
      </w:rPr>
      <w:fldChar w:fldCharType="end"/>
    </w:r>
  </w:p>
  <w:p w:rsidR="001575BF" w:rsidRDefault="001575BF">
    <w:pPr>
      <w:pStyle w:val="Header"/>
      <w:rPr>
        <w:rStyle w:val="PageNumber"/>
      </w:rPr>
    </w:pPr>
  </w:p>
  <w:p w:rsidR="001575BF" w:rsidRDefault="00157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70ACA0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7D493650"/>
    <w:multiLevelType w:val="hybridMultilevel"/>
    <w:tmpl w:val="C32A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C9"/>
    <w:rsid w:val="000572C8"/>
    <w:rsid w:val="000B1216"/>
    <w:rsid w:val="001575BF"/>
    <w:rsid w:val="00162842"/>
    <w:rsid w:val="0027335B"/>
    <w:rsid w:val="002F3A82"/>
    <w:rsid w:val="003220B4"/>
    <w:rsid w:val="003C7829"/>
    <w:rsid w:val="00472CE6"/>
    <w:rsid w:val="004B00C9"/>
    <w:rsid w:val="004C6D74"/>
    <w:rsid w:val="0052054C"/>
    <w:rsid w:val="005C6935"/>
    <w:rsid w:val="005F0C42"/>
    <w:rsid w:val="006321D8"/>
    <w:rsid w:val="007E1346"/>
    <w:rsid w:val="008A7788"/>
    <w:rsid w:val="008D2CCA"/>
    <w:rsid w:val="008F149A"/>
    <w:rsid w:val="009322E7"/>
    <w:rsid w:val="00956D2F"/>
    <w:rsid w:val="009874B3"/>
    <w:rsid w:val="009B305F"/>
    <w:rsid w:val="00A54848"/>
    <w:rsid w:val="00AF735C"/>
    <w:rsid w:val="00B838C6"/>
    <w:rsid w:val="00BA498E"/>
    <w:rsid w:val="00BE1D34"/>
    <w:rsid w:val="00C40095"/>
    <w:rsid w:val="00CC0B2C"/>
    <w:rsid w:val="00E97DE2"/>
    <w:rsid w:val="00F63AFA"/>
    <w:rsid w:val="00FB260D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82"/>
    <w:rPr>
      <w:sz w:val="24"/>
    </w:rPr>
  </w:style>
  <w:style w:type="paragraph" w:styleId="Heading1">
    <w:name w:val="heading 1"/>
    <w:basedOn w:val="Normal"/>
    <w:next w:val="Normal"/>
    <w:qFormat/>
    <w:rsid w:val="00A54848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54848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4848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4848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54848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54848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54848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54848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4848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A54848"/>
    <w:pPr>
      <w:spacing w:before="120" w:after="240"/>
      <w:jc w:val="center"/>
    </w:pPr>
    <w:rPr>
      <w:b/>
      <w:u w:val="single"/>
    </w:rPr>
  </w:style>
  <w:style w:type="paragraph" w:styleId="Header">
    <w:name w:val="header"/>
    <w:basedOn w:val="Normal"/>
    <w:rsid w:val="00A54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84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A54848"/>
  </w:style>
  <w:style w:type="paragraph" w:styleId="EnvelopeAddress">
    <w:name w:val="envelope address"/>
    <w:basedOn w:val="Normal"/>
    <w:rsid w:val="00A54848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A54848"/>
    <w:rPr>
      <w:sz w:val="20"/>
    </w:rPr>
  </w:style>
  <w:style w:type="paragraph" w:customStyle="1" w:styleId="15Spacing">
    <w:name w:val="1.5 Spacing"/>
    <w:basedOn w:val="Normal"/>
    <w:rsid w:val="00A54848"/>
    <w:pPr>
      <w:spacing w:line="360" w:lineRule="auto"/>
    </w:pPr>
  </w:style>
  <w:style w:type="paragraph" w:customStyle="1" w:styleId="SingleSpacing">
    <w:name w:val="Single Spacing"/>
    <w:basedOn w:val="Normal"/>
    <w:rsid w:val="00A54848"/>
  </w:style>
  <w:style w:type="paragraph" w:customStyle="1" w:styleId="Address">
    <w:name w:val="Address"/>
    <w:basedOn w:val="SingleSpacing"/>
    <w:rsid w:val="00A54848"/>
    <w:pPr>
      <w:ind w:left="4680"/>
    </w:pPr>
  </w:style>
  <w:style w:type="paragraph" w:styleId="BodyText">
    <w:name w:val="Body Text"/>
    <w:basedOn w:val="Normal"/>
    <w:rsid w:val="00A54848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A54848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54848"/>
    <w:pPr>
      <w:spacing w:line="480" w:lineRule="auto"/>
    </w:pPr>
  </w:style>
  <w:style w:type="character" w:styleId="FootnoteReference">
    <w:name w:val="footnote reference"/>
    <w:basedOn w:val="DefaultParagraphFont"/>
    <w:semiHidden/>
    <w:rsid w:val="00A54848"/>
    <w:rPr>
      <w:vertAlign w:val="superscript"/>
    </w:rPr>
  </w:style>
  <w:style w:type="paragraph" w:styleId="FootnoteText">
    <w:name w:val="footnote text"/>
    <w:basedOn w:val="Normal"/>
    <w:semiHidden/>
    <w:rsid w:val="00A54848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A54848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A54848"/>
    <w:pPr>
      <w:tabs>
        <w:tab w:val="right" w:pos="9360"/>
      </w:tabs>
      <w:spacing w:after="240"/>
      <w:ind w:left="245" w:right="720" w:hanging="245"/>
    </w:pPr>
  </w:style>
  <w:style w:type="paragraph" w:styleId="TOC1">
    <w:name w:val="toc 1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ListParagraph">
    <w:name w:val="List Paragraph"/>
    <w:basedOn w:val="Normal"/>
    <w:uiPriority w:val="34"/>
    <w:qFormat/>
    <w:rsid w:val="008F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0F8747-F181-4DA3-8DCA-CB6B53CF0371}"/>
</file>

<file path=customXml/itemProps2.xml><?xml version="1.0" encoding="utf-8"?>
<ds:datastoreItem xmlns:ds="http://schemas.openxmlformats.org/officeDocument/2006/customXml" ds:itemID="{9E66247E-344F-491A-8A1E-973FDBD599A6}"/>
</file>

<file path=customXml/itemProps3.xml><?xml version="1.0" encoding="utf-8"?>
<ds:datastoreItem xmlns:ds="http://schemas.openxmlformats.org/officeDocument/2006/customXml" ds:itemID="{5E43AEDA-AE27-4078-8029-B4A6CA929BE9}"/>
</file>

<file path=customXml/itemProps4.xml><?xml version="1.0" encoding="utf-8"?>
<ds:datastoreItem xmlns:ds="http://schemas.openxmlformats.org/officeDocument/2006/customXml" ds:itemID="{402AF3AF-F953-4217-BDAD-FE05475DF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832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2010-05-07T15:27:00Z</dcterms:created>
  <dcterms:modified xsi:type="dcterms:W3CDTF">2010-05-07T15:27:00Z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-233094524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0x0101006E56B4D1795A2E4DB2F0B01679ED314A000354CF3CCFB1F948B1327B2C0C1D6B3B</vt:lpwstr>
  </property>
  <property fmtid="{D5CDD505-2E9C-101B-9397-08002B2CF9AE}" pid="5" name="_docset_NoMedatataSyncRequired">
    <vt:lpwstr>False</vt:lpwstr>
  </property>
</Properties>
</file>