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2916"/>
        <w:gridCol w:w="2079"/>
        <w:gridCol w:w="1069"/>
        <w:gridCol w:w="1490"/>
      </w:tblGrid>
      <w:tr>
        <w:trPr>
          <w:trHeight w:val="291" w:hRule="exact"/>
        </w:trPr>
        <w:tc>
          <w:tcPr>
            <w:tcW w:w="9300" w:type="dxa"/>
            <w:gridSpan w:val="5"/>
          </w:tcPr>
          <w:p>
            <w:pPr>
              <w:pStyle w:val="TableParagraph"/>
              <w:spacing w:line="223" w:lineRule="exact"/>
              <w:ind w:left="3506" w:right="3509"/>
              <w:jc w:val="center"/>
              <w:rPr>
                <w:sz w:val="20"/>
              </w:rPr>
            </w:pPr>
            <w:r>
              <w:rPr>
                <w:sz w:val="20"/>
              </w:rPr>
              <w:t>MASTER SERVICE LIST</w:t>
            </w:r>
          </w:p>
        </w:tc>
      </w:tr>
      <w:tr>
        <w:trPr>
          <w:trHeight w:val="360" w:hRule="exact"/>
        </w:trPr>
        <w:tc>
          <w:tcPr>
            <w:tcW w:w="1745" w:type="dxa"/>
          </w:tcPr>
          <w:p>
            <w:pPr>
              <w:pStyle w:val="TableParagraph"/>
              <w:spacing w:before="61"/>
              <w:ind w:left="38"/>
              <w:rPr>
                <w:sz w:val="20"/>
              </w:rPr>
            </w:pPr>
            <w:r>
              <w:rPr>
                <w:sz w:val="20"/>
              </w:rPr>
              <w:t>As of: 3/26/2019</w:t>
            </w:r>
          </w:p>
        </w:tc>
        <w:tc>
          <w:tcPr>
            <w:tcW w:w="4995" w:type="dxa"/>
            <w:gridSpan w:val="2"/>
          </w:tcPr>
          <w:p>
            <w:pPr>
              <w:pStyle w:val="TableParagraph"/>
              <w:spacing w:before="61"/>
              <w:ind w:left="2382"/>
              <w:rPr>
                <w:sz w:val="20"/>
              </w:rPr>
            </w:pPr>
            <w:r>
              <w:rPr>
                <w:sz w:val="20"/>
              </w:rPr>
              <w:t>Docket: 190194</w:t>
            </w:r>
          </w:p>
        </w:tc>
        <w:tc>
          <w:tcPr>
            <w:tcW w:w="1069" w:type="dxa"/>
          </w:tcPr>
          <w:p>
            <w:pPr/>
          </w:p>
        </w:tc>
        <w:tc>
          <w:tcPr>
            <w:tcW w:w="1490" w:type="dxa"/>
          </w:tcPr>
          <w:p>
            <w:pPr/>
          </w:p>
        </w:tc>
      </w:tr>
      <w:tr>
        <w:trPr>
          <w:trHeight w:val="359" w:hRule="exact"/>
        </w:trPr>
        <w:tc>
          <w:tcPr>
            <w:tcW w:w="9300" w:type="dxa"/>
            <w:gridSpan w:val="5"/>
          </w:tcPr>
          <w:p>
            <w:pPr>
              <w:pStyle w:val="TableParagraph"/>
              <w:spacing w:before="61"/>
              <w:ind w:left="38"/>
              <w:rPr>
                <w:sz w:val="20"/>
              </w:rPr>
            </w:pPr>
            <w:r>
              <w:rPr>
                <w:sz w:val="20"/>
              </w:rPr>
              <w:t>Original MSL Date: 3/26/2019</w:t>
            </w:r>
          </w:p>
        </w:tc>
      </w:tr>
      <w:tr>
        <w:trPr>
          <w:trHeight w:val="395" w:hRule="exact"/>
        </w:trPr>
        <w:tc>
          <w:tcPr>
            <w:tcW w:w="1745" w:type="dxa"/>
            <w:tcBorders>
              <w:bottom w:val="single" w:sz="7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2916" w:type="dxa"/>
            <w:tcBorders>
              <w:bottom w:val="single" w:sz="7" w:space="0" w:color="000000"/>
            </w:tcBorders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</w:t>
            </w:r>
          </w:p>
        </w:tc>
        <w:tc>
          <w:tcPr>
            <w:tcW w:w="2079" w:type="dxa"/>
            <w:tcBorders>
              <w:bottom w:val="single" w:sz="7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Phone &amp; Fax</w:t>
            </w:r>
          </w:p>
        </w:tc>
        <w:tc>
          <w:tcPr>
            <w:tcW w:w="1069" w:type="dxa"/>
            <w:tcBorders>
              <w:bottom w:val="single" w:sz="7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Added</w:t>
            </w:r>
          </w:p>
        </w:tc>
        <w:tc>
          <w:tcPr>
            <w:tcW w:w="1490" w:type="dxa"/>
            <w:tcBorders>
              <w:bottom w:val="single" w:sz="7" w:space="0" w:color="000000"/>
            </w:tcBorders>
          </w:tcPr>
          <w:p>
            <w:pPr>
              <w:pStyle w:val="TableParagraph"/>
              <w:spacing w:before="60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</w:p>
        </w:tc>
      </w:tr>
      <w:tr>
        <w:trPr>
          <w:trHeight w:val="1606" w:hRule="exact"/>
        </w:trPr>
        <w:tc>
          <w:tcPr>
            <w:tcW w:w="1745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left="38" w:right="75"/>
              <w:rPr>
                <w:sz w:val="20"/>
              </w:rPr>
            </w:pPr>
            <w:r>
              <w:rPr>
                <w:sz w:val="20"/>
              </w:rPr>
              <w:t>Assistant Attorney General</w:t>
            </w:r>
          </w:p>
        </w:tc>
        <w:tc>
          <w:tcPr>
            <w:tcW w:w="2916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right="1746"/>
              <w:rPr>
                <w:sz w:val="20"/>
              </w:rPr>
            </w:pPr>
            <w:r>
              <w:rPr>
                <w:sz w:val="20"/>
              </w:rPr>
              <w:t>Sally Brown WUTC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 Box 40128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Olympia, WA 98504-0128 </w:t>
            </w:r>
            <w:hyperlink r:id="rId5">
              <w:r>
                <w:rPr>
                  <w:sz w:val="20"/>
                </w:rPr>
                <w:t>sally.brown@utc.wa.gov</w:t>
              </w:r>
            </w:hyperlink>
          </w:p>
        </w:tc>
        <w:tc>
          <w:tcPr>
            <w:tcW w:w="2079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left="177"/>
              <w:rPr>
                <w:sz w:val="20"/>
              </w:rPr>
            </w:pPr>
            <w:r>
              <w:rPr>
                <w:sz w:val="20"/>
              </w:rPr>
              <w:t>Tel: +1 (360) 664-</w:t>
            </w: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1193</w:t>
            </w: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Fax: (360) 586-5522</w:t>
            </w:r>
          </w:p>
        </w:tc>
        <w:tc>
          <w:tcPr>
            <w:tcW w:w="1069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left="92"/>
              <w:rPr>
                <w:sz w:val="20"/>
              </w:rPr>
            </w:pPr>
            <w:r>
              <w:rPr>
                <w:sz w:val="20"/>
              </w:rPr>
              <w:t>3/26/2019</w:t>
            </w:r>
          </w:p>
        </w:tc>
        <w:tc>
          <w:tcPr>
            <w:tcW w:w="1490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left="88"/>
              <w:rPr>
                <w:sz w:val="20"/>
              </w:rPr>
            </w:pPr>
            <w:r>
              <w:rPr>
                <w:sz w:val="20"/>
              </w:rPr>
              <w:t>Pam Chiles</w:t>
            </w:r>
          </w:p>
        </w:tc>
      </w:tr>
      <w:tr>
        <w:trPr>
          <w:trHeight w:val="1834" w:hRule="exact"/>
        </w:trPr>
        <w:tc>
          <w:tcPr>
            <w:tcW w:w="1745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left="38"/>
              <w:rPr>
                <w:sz w:val="20"/>
              </w:rPr>
            </w:pPr>
            <w:r>
              <w:rPr>
                <w:sz w:val="20"/>
              </w:rPr>
              <w:t>Applicant Representing: Eastern Oregon Telecom</w:t>
            </w:r>
          </w:p>
        </w:tc>
        <w:tc>
          <w:tcPr>
            <w:tcW w:w="2916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right="1490"/>
              <w:rPr>
                <w:sz w:val="20"/>
              </w:rPr>
            </w:pPr>
            <w:r>
              <w:rPr>
                <w:sz w:val="20"/>
              </w:rPr>
              <w:t>Joseph Franell Manager/CEO</w:t>
            </w:r>
          </w:p>
          <w:p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Eastern Oregon Telecom PO Box 848</w:t>
            </w:r>
          </w:p>
          <w:p>
            <w:pPr>
              <w:pStyle w:val="TableParagraph"/>
              <w:ind w:right="868"/>
              <w:rPr>
                <w:sz w:val="20"/>
              </w:rPr>
            </w:pPr>
            <w:r>
              <w:rPr>
                <w:sz w:val="20"/>
              </w:rPr>
              <w:t>Hermiston, OR 97838 </w:t>
            </w:r>
            <w:hyperlink r:id="rId6">
              <w:r>
                <w:rPr>
                  <w:sz w:val="20"/>
                </w:rPr>
                <w:t>jfranell@eotnet.us</w:t>
              </w:r>
            </w:hyperlink>
          </w:p>
        </w:tc>
        <w:tc>
          <w:tcPr>
            <w:tcW w:w="2079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left="177"/>
              <w:rPr>
                <w:sz w:val="20"/>
              </w:rPr>
            </w:pPr>
            <w:r>
              <w:rPr>
                <w:sz w:val="20"/>
              </w:rPr>
              <w:t>Tel: (541)289-7000</w:t>
            </w:r>
          </w:p>
        </w:tc>
        <w:tc>
          <w:tcPr>
            <w:tcW w:w="1069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left="92"/>
              <w:rPr>
                <w:sz w:val="20"/>
              </w:rPr>
            </w:pPr>
            <w:r>
              <w:rPr>
                <w:sz w:val="20"/>
              </w:rPr>
              <w:t>3/26/2019</w:t>
            </w:r>
          </w:p>
        </w:tc>
        <w:tc>
          <w:tcPr>
            <w:tcW w:w="1490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35"/>
              <w:ind w:left="88"/>
              <w:rPr>
                <w:sz w:val="20"/>
              </w:rPr>
            </w:pPr>
            <w:r>
              <w:rPr>
                <w:sz w:val="20"/>
              </w:rPr>
              <w:t>Pam Chiles</w:t>
            </w:r>
          </w:p>
        </w:tc>
      </w:tr>
      <w:tr>
        <w:trPr>
          <w:trHeight w:val="1195" w:hRule="exact"/>
        </w:trPr>
        <w:tc>
          <w:tcPr>
            <w:tcW w:w="1745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Public Counsel</w:t>
            </w:r>
          </w:p>
        </w:tc>
        <w:tc>
          <w:tcPr>
            <w:tcW w:w="2916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Lisa Gafken</w:t>
            </w:r>
          </w:p>
          <w:p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Office of the Attorney General 800 Fifth Avenue STE 2000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Seattle, WA 98104-3188 </w:t>
            </w:r>
            <w:hyperlink r:id="rId7">
              <w:r>
                <w:rPr>
                  <w:w w:val="95"/>
                  <w:sz w:val="20"/>
                </w:rPr>
                <w:t>Lisa.Gafken@atg.wa.gov</w:t>
              </w:r>
            </w:hyperlink>
          </w:p>
        </w:tc>
        <w:tc>
          <w:tcPr>
            <w:tcW w:w="2079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38"/>
              <w:ind w:left="177"/>
              <w:rPr>
                <w:sz w:val="20"/>
              </w:rPr>
            </w:pPr>
            <w:r>
              <w:rPr>
                <w:sz w:val="20"/>
              </w:rPr>
              <w:t>Tel: (206) 464-6595</w:t>
            </w: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Fax: (206) 464-6451</w:t>
            </w:r>
          </w:p>
        </w:tc>
        <w:tc>
          <w:tcPr>
            <w:tcW w:w="1069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38"/>
              <w:ind w:left="92"/>
              <w:rPr>
                <w:sz w:val="20"/>
              </w:rPr>
            </w:pPr>
            <w:r>
              <w:rPr>
                <w:sz w:val="20"/>
              </w:rPr>
              <w:t>3/26/2019</w:t>
            </w:r>
          </w:p>
        </w:tc>
        <w:tc>
          <w:tcPr>
            <w:tcW w:w="1490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38"/>
              <w:ind w:left="88"/>
              <w:rPr>
                <w:sz w:val="20"/>
              </w:rPr>
            </w:pPr>
            <w:r>
              <w:rPr>
                <w:sz w:val="20"/>
              </w:rPr>
              <w:t>Pam Chiles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before="93"/>
        <w:ind w:right="138"/>
        <w:jc w:val="right"/>
      </w:pPr>
      <w:r>
        <w:rPr/>
        <w:t>Page 1 of 1</w:t>
      </w:r>
    </w:p>
    <w:sectPr>
      <w:type w:val="continuous"/>
      <w:pgSz w:w="12240" w:h="15840"/>
      <w:pgMar w:top="1480" w:bottom="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Lisa.Gafken@atg.wa.gov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franell@eotnet.us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sally.brown@utc.wa.gov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5B766E3C92094CAB3B7918DBE83193" ma:contentTypeVersion="48" ma:contentTypeDescription="" ma:contentTypeScope="" ma:versionID="c6491744fb8f3a1deccc778ff35394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2019-03-25T07:00:00+00:00</OpenedDate>
    <SignificantOrder xmlns="dc463f71-b30c-4ab2-9473-d307f9d35888">false</SignificantOrder>
    <Date1 xmlns="dc463f71-b30c-4ab2-9473-d307f9d35888">2019-03-25T07:00:00+00:00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Eastern Oregon Telecom</CaseCompanyNames>
    <Nickname xmlns="http://schemas.microsoft.com/sharepoint/v3" xsi:nil="true"/>
    <DocketNumber xmlns="dc463f71-b30c-4ab2-9473-d307f9d35888">190194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832641E-6CC5-4710-912A-19D11CEADC11}"/>
</file>

<file path=customXml/itemProps2.xml><?xml version="1.0" encoding="utf-8"?>
<ds:datastoreItem xmlns:ds="http://schemas.openxmlformats.org/officeDocument/2006/customXml" ds:itemID="{A4BB7227-5526-4E02-936E-BB8BCF99F970}"/>
</file>

<file path=customXml/itemProps3.xml><?xml version="1.0" encoding="utf-8"?>
<ds:datastoreItem xmlns:ds="http://schemas.openxmlformats.org/officeDocument/2006/customXml" ds:itemID="{BC6CB07E-9247-4156-B4D1-3B7ED155B212}"/>
</file>

<file path=customXml/itemProps4.xml><?xml version="1.0" encoding="utf-8"?>
<ds:datastoreItem xmlns:ds="http://schemas.openxmlformats.org/officeDocument/2006/customXml" ds:itemID="{97C0F38A-50AF-445F-A8DE-8EC2081BE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terms:created xsi:type="dcterms:W3CDTF">2019-04-17T12:55:02Z</dcterms:created>
  <dcterms:modified xsi:type="dcterms:W3CDTF">2019-04-17T12:55:02Z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2019-04-17T00:00:00Z</vt:filetime>
  </property>
  <property fmtid="{D5CDD505-2E9C-101B-9397-08002B2CF9AE}" pid="5" name="ContentTypeId">
    <vt:lpwstr>0x0101006E56B4D1795A2E4DB2F0B01679ED314A00D95B766E3C92094CAB3B7918DBE83193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