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Glavin Moving Company</w:t>
      </w:r>
    </w:p>
    <w:p>
      <w:r>
        <w:t>60 Onyx Lane</w:t>
        <w:cr/>
        <w:t>Sequim, WA 98382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HG065485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170347</w:t>
      </w:r>
      <w:r w:rsidR="00C30993">
        <w:tab/>
      </w:r>
      <w:r>
        <w:t>June 6,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2017-05-05T07:00:00+00:00</OpenedDate>
    <Date1 xmlns="dc463f71-b30c-4ab2-9473-d307f9d35888">2017-06-07T07:00:00+00:00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Glavin Moving Company;Glavin, Adrian</CaseCompanyNames>
    <Nickname xmlns="http://schemas.microsoft.com/sharepoint/v3" xsi:nil="true"/>
    <DocketNumber xmlns="dc463f71-b30c-4ab2-9473-d307f9d35888">170347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E6A80F30FAB44DBE021A35CF467FF9" ma:contentTypeVersion="92" ma:contentTypeDescription="" ma:contentTypeScope="" ma:versionID="651d73131aac21519550208492111f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23A3926-926A-464A-8C84-B66626909796}"/>
</file>

<file path=customXml/itemProps5.xml><?xml version="1.0" encoding="utf-8"?>
<ds:datastoreItem xmlns:ds="http://schemas.openxmlformats.org/officeDocument/2006/customXml" ds:itemID="{13D6BEA1-5A0F-48D1-A028-B10957795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0x0101006E56B4D1795A2E4DB2F0B01679ED314A0073E6A80F30FAB44DBE021A35CF467FF9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