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5FA3BF0A" w:rsidR="005B43A6" w:rsidRDefault="005667CA" w:rsidP="00BC4721">
      <w:pPr>
        <w:pStyle w:val="NoSpacing"/>
      </w:pPr>
      <w:r>
        <w:t>July 27</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 xml:space="preserve">1300 S. Evergreen Park </w:t>
      </w:r>
      <w:bookmarkStart w:id="0" w:name="_GoBack"/>
      <w:bookmarkEnd w:id="0"/>
      <w:r>
        <w:t>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EAB33F0" w:rsidR="005B43A6" w:rsidRDefault="005B43A6" w:rsidP="006D77E8">
      <w:pPr>
        <w:pStyle w:val="NoSpacing"/>
        <w:ind w:left="504" w:hanging="504"/>
        <w:rPr>
          <w:i/>
        </w:rPr>
      </w:pPr>
      <w:r>
        <w:t xml:space="preserve">RE:  </w:t>
      </w:r>
      <w:r>
        <w:rPr>
          <w:i/>
        </w:rPr>
        <w:t xml:space="preserve">Washington Utilities and Transportation Commission v. </w:t>
      </w:r>
      <w:r w:rsidR="005667CA">
        <w:rPr>
          <w:i/>
        </w:rPr>
        <w:t>Palouse Touring Company, LLC</w:t>
      </w:r>
    </w:p>
    <w:p w14:paraId="0AFBF38B" w14:textId="77777777" w:rsidR="005B43A6" w:rsidRDefault="005B43A6" w:rsidP="00BC4721">
      <w:pPr>
        <w:pStyle w:val="NoSpacing"/>
      </w:pPr>
    </w:p>
    <w:p w14:paraId="3F251A59" w14:textId="3C5818D8" w:rsidR="005B43A6" w:rsidRDefault="005B43A6" w:rsidP="00BC4721">
      <w:pPr>
        <w:pStyle w:val="NoSpacing"/>
      </w:pPr>
      <w:r>
        <w:tab/>
        <w:t xml:space="preserve">Commission Staff’s Response to </w:t>
      </w:r>
      <w:r w:rsidR="00611BBB">
        <w:t xml:space="preserve">Application for Mitigation of Penalties </w:t>
      </w:r>
      <w:r w:rsidR="00E37B0F">
        <w:t>TE-160</w:t>
      </w:r>
      <w:r w:rsidR="00812A61">
        <w:t>7</w:t>
      </w:r>
      <w:r w:rsidR="005667CA">
        <w:t>22</w:t>
      </w:r>
    </w:p>
    <w:p w14:paraId="1E8B8514" w14:textId="77777777" w:rsidR="00611BBB" w:rsidRDefault="00611BBB"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47DF4BA" w:rsidR="005B43A6" w:rsidRDefault="006D77E8" w:rsidP="00BC4721">
      <w:pPr>
        <w:pStyle w:val="NoSpacing"/>
      </w:pPr>
      <w:r>
        <w:t xml:space="preserve">On </w:t>
      </w:r>
      <w:r w:rsidR="00F22715">
        <w:t xml:space="preserve">June </w:t>
      </w:r>
      <w:r w:rsidR="00812A61">
        <w:t>22</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E37B0F">
        <w:t>TE-16</w:t>
      </w:r>
      <w:r w:rsidR="00F703CD">
        <w:t>0</w:t>
      </w:r>
      <w:r w:rsidR="00812A61">
        <w:t>7</w:t>
      </w:r>
      <w:r w:rsidR="005667CA">
        <w:t>22</w:t>
      </w:r>
      <w:r w:rsidR="005B43A6">
        <w:t xml:space="preserve"> against </w:t>
      </w:r>
      <w:r w:rsidR="005667CA">
        <w:t>Palouse Touring Company, LLC</w:t>
      </w:r>
      <w:r w:rsidR="00B730A3">
        <w:t xml:space="preserve"> </w:t>
      </w:r>
      <w:r w:rsidR="005B43A6">
        <w:t xml:space="preserve">for </w:t>
      </w:r>
      <w:r w:rsidR="003B243D">
        <w:t>ten</w:t>
      </w:r>
      <w:r w:rsidR="005B43A6">
        <w:t xml:space="preserve"> violations of Washington Administrative Code (WAC </w:t>
      </w:r>
      <w:r w:rsidR="00E37B0F">
        <w:t>480-30-071 and 480-30-076</w:t>
      </w:r>
      <w:r w:rsidR="005B43A6">
        <w:t xml:space="preserve">), which requires </w:t>
      </w:r>
      <w:r w:rsidR="00E37B0F">
        <w:t xml:space="preserve">charter and excursion </w:t>
      </w:r>
      <w:r w:rsidR="005B43A6">
        <w:t>companies to furnish annual reports</w:t>
      </w:r>
      <w:r w:rsidR="005561FA">
        <w:t xml:space="preserve">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39F7CD57" w14:textId="067EA906" w:rsidR="00E37B0F" w:rsidRDefault="005B43A6" w:rsidP="00BC4721">
      <w:pPr>
        <w:pStyle w:val="NoSpacing"/>
      </w:pPr>
      <w:r>
        <w:t xml:space="preserve">On </w:t>
      </w:r>
      <w:r w:rsidR="00812A61">
        <w:t xml:space="preserve">July </w:t>
      </w:r>
      <w:r w:rsidR="005667CA">
        <w:t>1</w:t>
      </w:r>
      <w:r w:rsidR="00812A61">
        <w:t>8</w:t>
      </w:r>
      <w:r w:rsidR="003B243D">
        <w:t>, 2016</w:t>
      </w:r>
      <w:r>
        <w:t xml:space="preserve">, </w:t>
      </w:r>
      <w:r w:rsidR="005667CA">
        <w:t xml:space="preserve">Palouse Touring Company, LLC </w:t>
      </w:r>
      <w:r w:rsidR="009041A4">
        <w:t xml:space="preserve">wrote the commission requesting mitigation of penalties. In its mitigation request, </w:t>
      </w:r>
      <w:r w:rsidR="005667CA">
        <w:t xml:space="preserve">Palouse Touring Company, LLC </w:t>
      </w:r>
      <w:r w:rsidR="009041A4">
        <w:t>does not dispute the violation occurred.  The company states, “…</w:t>
      </w:r>
      <w:r w:rsidR="005667CA">
        <w:t>Our business was less than profitable since inception, and as of April 30</w:t>
      </w:r>
      <w:r w:rsidR="005667CA" w:rsidRPr="005667CA">
        <w:rPr>
          <w:vertAlign w:val="superscript"/>
        </w:rPr>
        <w:t>th</w:t>
      </w:r>
      <w:r w:rsidR="005667CA">
        <w:t xml:space="preserve"> we ceased operation. Our business is for all intents/purposes bankrupt, and now closed.”</w:t>
      </w:r>
    </w:p>
    <w:p w14:paraId="16F4FC74" w14:textId="77777777" w:rsidR="004C7A4D" w:rsidRDefault="004C7A4D" w:rsidP="00BC4721">
      <w:pPr>
        <w:pStyle w:val="NoSpacing"/>
      </w:pPr>
    </w:p>
    <w:p w14:paraId="75433793" w14:textId="35A49491" w:rsidR="00E37B0F" w:rsidRDefault="004C7A4D" w:rsidP="00BC4721">
      <w:pPr>
        <w:pStyle w:val="NoSpacing"/>
      </w:pPr>
      <w:r>
        <w:t xml:space="preserve">It is the company’s responsibility to ensure that the regulatory fee is paid and the annual report is filed </w:t>
      </w:r>
      <w:r w:rsidR="005E4E49">
        <w:t>by the May 1 deadline.</w:t>
      </w:r>
      <w:r>
        <w:t xml:space="preserve"> On February 29, 2016, Annual Report packets were mailed to all regulated </w:t>
      </w:r>
      <w:r w:rsidR="00B31C10">
        <w:t>charter and excursion companies</w:t>
      </w:r>
      <w:r w:rsidR="005E4E49">
        <w:t xml:space="preserve">. </w:t>
      </w:r>
      <w:r>
        <w:t>The instructions page informs the regulated company that it must complete the annual report form and pay the regulatory fees, and return the materials by May 2, 2016, to avoid enforcement action.</w:t>
      </w:r>
    </w:p>
    <w:p w14:paraId="0002DD43" w14:textId="77777777" w:rsidR="00707062" w:rsidRDefault="00707062" w:rsidP="00BC4721">
      <w:pPr>
        <w:pStyle w:val="NoSpacing"/>
      </w:pPr>
    </w:p>
    <w:p w14:paraId="11259FF5" w14:textId="460F0278" w:rsidR="00E37B0F" w:rsidRDefault="005667CA" w:rsidP="00BC4721">
      <w:pPr>
        <w:pStyle w:val="NoSpacing"/>
      </w:pPr>
      <w:r>
        <w:t xml:space="preserve">Palouse Touring Company, LLC </w:t>
      </w:r>
      <w:r>
        <w:t xml:space="preserve">paid the regulatory fee and filed a complete annual report on July 8, 2016. </w:t>
      </w:r>
      <w:r>
        <w:t xml:space="preserve">Palouse Touring Company, LLC </w:t>
      </w:r>
      <w:r>
        <w:t>has been active since 2013</w:t>
      </w:r>
      <w:r w:rsidR="002E4C76">
        <w:t xml:space="preserve">. On </w:t>
      </w:r>
      <w:r w:rsidR="00812A61">
        <w:t xml:space="preserve">July </w:t>
      </w:r>
      <w:r>
        <w:t>27</w:t>
      </w:r>
      <w:r w:rsidR="000258E1">
        <w:t>, 2016,</w:t>
      </w:r>
      <w:r w:rsidR="002E4C76">
        <w:t xml:space="preserve"> </w:t>
      </w:r>
      <w:r>
        <w:t xml:space="preserve">Palouse Touring Company, LLC </w:t>
      </w:r>
      <w:r>
        <w:t>provided the commission a “Release of Authority for Cancellation” form that has not yet been docketed. As the company has ceased operations and will soon become an unregulated company, s</w:t>
      </w:r>
      <w:r w:rsidR="002E4C76">
        <w:t>taff recommends the penalty be waived</w:t>
      </w:r>
      <w:r>
        <w:t xml:space="preserve"> and the docket closed</w:t>
      </w:r>
      <w:r w:rsidR="002E4C76">
        <w:t xml:space="preserve"> as the company </w:t>
      </w:r>
      <w:r w:rsidR="00812A61">
        <w:t>is no longer</w:t>
      </w:r>
      <w:r w:rsidR="005540D4">
        <w:t xml:space="preserve"> </w:t>
      </w:r>
      <w:r w:rsidR="002E4C76">
        <w:t>regulated by the commission</w:t>
      </w:r>
      <w:r w:rsidR="00F703CD">
        <w:t>.</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14718D61" w:rsidR="00521F7F" w:rsidRDefault="005667CA" w:rsidP="00521F7F">
    <w:pPr>
      <w:pStyle w:val="NoSpacing"/>
    </w:pPr>
    <w:r>
      <w:t>July 27</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58E1"/>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51EFD"/>
    <w:rsid w:val="001733A7"/>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2E4C76"/>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1279"/>
    <w:rsid w:val="004436A8"/>
    <w:rsid w:val="00444A09"/>
    <w:rsid w:val="00456BD7"/>
    <w:rsid w:val="004621D8"/>
    <w:rsid w:val="004645CB"/>
    <w:rsid w:val="00465E32"/>
    <w:rsid w:val="00470F05"/>
    <w:rsid w:val="00472E22"/>
    <w:rsid w:val="00493A9B"/>
    <w:rsid w:val="00497AE6"/>
    <w:rsid w:val="004A04C0"/>
    <w:rsid w:val="004A1B53"/>
    <w:rsid w:val="004A20AB"/>
    <w:rsid w:val="004A59E3"/>
    <w:rsid w:val="004B49B0"/>
    <w:rsid w:val="004C18D8"/>
    <w:rsid w:val="004C7A4D"/>
    <w:rsid w:val="00521F7F"/>
    <w:rsid w:val="00531C07"/>
    <w:rsid w:val="00533DD6"/>
    <w:rsid w:val="00534FE3"/>
    <w:rsid w:val="00535863"/>
    <w:rsid w:val="005431AE"/>
    <w:rsid w:val="0054755F"/>
    <w:rsid w:val="005540D4"/>
    <w:rsid w:val="005561FA"/>
    <w:rsid w:val="005667CA"/>
    <w:rsid w:val="00572F1D"/>
    <w:rsid w:val="005763F7"/>
    <w:rsid w:val="0058130D"/>
    <w:rsid w:val="00595A18"/>
    <w:rsid w:val="005B3230"/>
    <w:rsid w:val="005B43A6"/>
    <w:rsid w:val="005B4E86"/>
    <w:rsid w:val="005C3742"/>
    <w:rsid w:val="005E4873"/>
    <w:rsid w:val="005E4E49"/>
    <w:rsid w:val="005E6C45"/>
    <w:rsid w:val="006032AE"/>
    <w:rsid w:val="00603E96"/>
    <w:rsid w:val="00611BBB"/>
    <w:rsid w:val="0061533E"/>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7062"/>
    <w:rsid w:val="00707D9F"/>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12A61"/>
    <w:rsid w:val="008230E3"/>
    <w:rsid w:val="00826FEA"/>
    <w:rsid w:val="0083782A"/>
    <w:rsid w:val="00856CAA"/>
    <w:rsid w:val="008667E5"/>
    <w:rsid w:val="008A5B39"/>
    <w:rsid w:val="008C283E"/>
    <w:rsid w:val="008D4F02"/>
    <w:rsid w:val="008E471E"/>
    <w:rsid w:val="008F1B59"/>
    <w:rsid w:val="009041A4"/>
    <w:rsid w:val="009246E4"/>
    <w:rsid w:val="00944B34"/>
    <w:rsid w:val="0096543F"/>
    <w:rsid w:val="00965864"/>
    <w:rsid w:val="0097341B"/>
    <w:rsid w:val="009765B2"/>
    <w:rsid w:val="009861C5"/>
    <w:rsid w:val="009D14CC"/>
    <w:rsid w:val="009E157C"/>
    <w:rsid w:val="009F496B"/>
    <w:rsid w:val="009F69BF"/>
    <w:rsid w:val="009F6D8C"/>
    <w:rsid w:val="00A11808"/>
    <w:rsid w:val="00A22724"/>
    <w:rsid w:val="00A41023"/>
    <w:rsid w:val="00A538E2"/>
    <w:rsid w:val="00A61B21"/>
    <w:rsid w:val="00A940E9"/>
    <w:rsid w:val="00AA4E90"/>
    <w:rsid w:val="00AB4CAA"/>
    <w:rsid w:val="00AB61BF"/>
    <w:rsid w:val="00AD1049"/>
    <w:rsid w:val="00AD48B2"/>
    <w:rsid w:val="00AE15E3"/>
    <w:rsid w:val="00B0438D"/>
    <w:rsid w:val="00B147A9"/>
    <w:rsid w:val="00B2703B"/>
    <w:rsid w:val="00B27BD0"/>
    <w:rsid w:val="00B31C1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37B0F"/>
    <w:rsid w:val="00E41DA5"/>
    <w:rsid w:val="00E4788B"/>
    <w:rsid w:val="00E51930"/>
    <w:rsid w:val="00E95575"/>
    <w:rsid w:val="00EA03FE"/>
    <w:rsid w:val="00EB218F"/>
    <w:rsid w:val="00ED1C3A"/>
    <w:rsid w:val="00EE231D"/>
    <w:rsid w:val="00EE4243"/>
    <w:rsid w:val="00EE5575"/>
    <w:rsid w:val="00EF289D"/>
    <w:rsid w:val="00EF79E8"/>
    <w:rsid w:val="00F0157C"/>
    <w:rsid w:val="00F22715"/>
    <w:rsid w:val="00F34EDB"/>
    <w:rsid w:val="00F40076"/>
    <w:rsid w:val="00F703CD"/>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C187574EC864428B1D9F0E3EFAE7AE" ma:contentTypeVersion="104" ma:contentTypeDescription="" ma:contentTypeScope="" ma:versionID="ae2b3d53fe8b9ad105bab93b2f7359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2016-07-28T21:57:50+00:00</Date1>
    <IsDocumentOrder xmlns="dc463f71-b30c-4ab2-9473-d307f9d35888" xsi:nil="true"/>
    <IsHighlyConfidential xmlns="dc463f71-b30c-4ab2-9473-d307f9d35888">false</IsHighlyConfidential>
    <CaseCompanyNames xmlns="dc463f71-b30c-4ab2-9473-d307f9d35888">Palouse Touring Company, LLC</CaseCompanyNames>
    <DocketNumber xmlns="dc463f71-b30c-4ab2-9473-d307f9d35888">160722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01590-13BA-4203-BBAD-322EA532638D}"/>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3A32391A-7F4E-43AB-80E7-B381329FDF6B}"/>
</file>

<file path=customXml/itemProps5.xml><?xml version="1.0" encoding="utf-8"?>
<ds:datastoreItem xmlns:ds="http://schemas.openxmlformats.org/officeDocument/2006/customXml" ds:itemID="{D65074B5-0D5C-4974-A507-9E714A1330EC}"/>
</file>

<file path=docProps/app.xml><?xml version="1.0" encoding="utf-8"?>
<Properties xmlns="http://schemas.openxmlformats.org/officeDocument/2006/extended-properties" xmlns:vt="http://schemas.openxmlformats.org/officeDocument/2006/docPropsVTypes">
  <Template>Normal.dotm</Template>
  <TotalTime>13</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2016-07-01T14:17:00Z</cp:lastPrinted>
  <dcterms:created xsi:type="dcterms:W3CDTF">2016-07-28T15:27:00Z</dcterms:created>
  <dcterms:modified xsi:type="dcterms:W3CDTF">2016-07-28T15:39:00Z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0x0101006E56B4D1795A2E4DB2F0B01679ED314A00C1C187574EC864428B1D9F0E3EFAE7AE</vt:lpwstr>
  </property>
  <property fmtid="{D5CDD505-2E9C-101B-9397-08002B2CF9AE}" pid="3" name="Status">
    <vt:lpwstr>Templates</vt:lpwstr>
  </property>
  <property fmtid="{D5CDD505-2E9C-101B-9397-08002B2CF9AE}" pid="4" name="_docset_NoMedatataSyncRequired">
    <vt:lpwstr>False</vt:lpwstr>
  </property>
</Properties>
</file>