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438C0B17" w:rsidR="005B43A6" w:rsidRDefault="00E201BD" w:rsidP="00BC4721">
      <w:pPr>
        <w:pStyle w:val="NoSpacing"/>
      </w:pPr>
      <w:r>
        <w:t>July 18</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4110431" w:rsidR="005B43A6" w:rsidRDefault="005B43A6" w:rsidP="006D77E8">
      <w:pPr>
        <w:pStyle w:val="NoSpacing"/>
        <w:ind w:left="504" w:hanging="504"/>
        <w:rPr>
          <w:i/>
        </w:rPr>
      </w:pPr>
      <w:r>
        <w:t xml:space="preserve">RE:  </w:t>
      </w:r>
      <w:r>
        <w:rPr>
          <w:i/>
        </w:rPr>
        <w:t xml:space="preserve">Washington Utilities and Transportation Commission v. </w:t>
      </w:r>
      <w:r w:rsidR="00E201BD">
        <w:rPr>
          <w:i/>
        </w:rPr>
        <w:t>Karst Stage Inc.</w:t>
      </w:r>
    </w:p>
    <w:p w14:paraId="0AFBF38B" w14:textId="77777777" w:rsidR="005B43A6" w:rsidRDefault="005B43A6" w:rsidP="00BC4721">
      <w:pPr>
        <w:pStyle w:val="NoSpacing"/>
      </w:pPr>
    </w:p>
    <w:p w14:paraId="5ECB61D4" w14:textId="5DA06275" w:rsidR="005B43A6" w:rsidRDefault="005B43A6" w:rsidP="00BC4721">
      <w:pPr>
        <w:pStyle w:val="NoSpacing"/>
      </w:pPr>
      <w:r>
        <w:tab/>
        <w:t xml:space="preserve">Commission Staff’s Response to Application for Mitigation of Penalties </w:t>
      </w:r>
      <w:r w:rsidR="00624BC3">
        <w:t>TE-160</w:t>
      </w:r>
      <w:r w:rsidR="00E201BD">
        <w:t>705</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D942112" w:rsidR="005B43A6" w:rsidRDefault="006D77E8" w:rsidP="00BC4721">
      <w:pPr>
        <w:pStyle w:val="NoSpacing"/>
      </w:pPr>
      <w:r>
        <w:t xml:space="preserve">On </w:t>
      </w:r>
      <w:r w:rsidR="00F22715">
        <w:t xml:space="preserve">June </w:t>
      </w:r>
      <w:r w:rsidR="00195C49">
        <w:t>20</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624BC3">
        <w:t>TE-160</w:t>
      </w:r>
      <w:r w:rsidR="00E201BD">
        <w:t>705</w:t>
      </w:r>
      <w:r w:rsidR="00624BC3">
        <w:t xml:space="preserve"> </w:t>
      </w:r>
      <w:r w:rsidR="005B43A6">
        <w:t xml:space="preserve">against </w:t>
      </w:r>
      <w:r w:rsidR="00E201BD">
        <w:t>Karst Stage Inc.</w:t>
      </w:r>
      <w:r w:rsidR="00B730A3">
        <w:t xml:space="preserve"> </w:t>
      </w:r>
      <w:r w:rsidR="005B43A6">
        <w:t xml:space="preserve">for </w:t>
      </w:r>
      <w:r w:rsidR="003B243D">
        <w:t>ten</w:t>
      </w:r>
      <w:r w:rsidR="005B43A6">
        <w:t xml:space="preserve"> violations of Washington Administrative Code (WAC </w:t>
      </w:r>
      <w:r w:rsidR="00624BC3">
        <w:t>480-30-071 and 480-30-076</w:t>
      </w:r>
      <w:r w:rsidR="005B43A6">
        <w:t xml:space="preserve">), which requires </w:t>
      </w:r>
      <w:r w:rsidR="00624BC3">
        <w:t>charter and excursion carrier</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755BFC">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3FA447AD" w:rsidR="005B43A6" w:rsidRDefault="005B43A6" w:rsidP="00BC4721">
      <w:pPr>
        <w:pStyle w:val="NoSpacing"/>
      </w:pPr>
      <w:r>
        <w:t xml:space="preserve">On </w:t>
      </w:r>
      <w:r w:rsidR="00E201BD">
        <w:t>July 1</w:t>
      </w:r>
      <w:r w:rsidR="003B243D">
        <w:t>, 2016</w:t>
      </w:r>
      <w:r>
        <w:t xml:space="preserve">, </w:t>
      </w:r>
      <w:r w:rsidR="00E201BD">
        <w:t xml:space="preserve">Karst Stage Inc. </w:t>
      </w:r>
      <w:r>
        <w:t xml:space="preserve">wrote the commission requesting mitigation of penalties.  In its mitigation request, </w:t>
      </w:r>
      <w:r w:rsidR="00E201BD">
        <w:t xml:space="preserve">Karst Stage Inc. </w:t>
      </w:r>
      <w:r>
        <w:t>does not dispute the violation occurred.  The company states, “</w:t>
      </w:r>
      <w:r w:rsidR="00A61B21">
        <w:t>…</w:t>
      </w:r>
      <w:r w:rsidR="00E201BD">
        <w:t>I believe Karst Stage is being unduly punished for an infraction in our 2015 annual report for the following reasons. Our report was filed on time and received by your dept. on March 30</w:t>
      </w:r>
      <w:r w:rsidR="00E201BD" w:rsidRPr="00E201BD">
        <w:rPr>
          <w:vertAlign w:val="superscript"/>
        </w:rPr>
        <w:t>th</w:t>
      </w:r>
      <w:r w:rsidR="00E201BD">
        <w:t xml:space="preserve"> along with our regulatory fee. All spaces were filled out except the correct UBI # and our interstate mileage. Your office attempted to contact me by e-mail to address the oversights which I appreciate but your request went right to my junk mail and was deleted. If I would have received this email or even just a phone call I could have easily corrected the problem and avoided this $1000.00 fine. As proof of your offices e-mails going right t </w:t>
      </w:r>
      <w:proofErr w:type="spellStart"/>
      <w:r w:rsidR="00E201BD">
        <w:t>omy</w:t>
      </w:r>
      <w:proofErr w:type="spellEnd"/>
      <w:r w:rsidR="00E201BD">
        <w:t xml:space="preserve"> junk folder I had Sean Bennett send me a copy of our report so I could see where the infractions were. As I suspected it did indeed go right to my junk mail. Washington UTC is a new entity which we are learning to work with.”</w:t>
      </w:r>
    </w:p>
    <w:p w14:paraId="1B32E304" w14:textId="77777777" w:rsidR="005B43A6" w:rsidRDefault="005B43A6" w:rsidP="00BC4721">
      <w:pPr>
        <w:pStyle w:val="NoSpacing"/>
      </w:pPr>
    </w:p>
    <w:p w14:paraId="35592AC9" w14:textId="35E081E8"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ED4C92">
        <w:t>charter and excursion carrier</w:t>
      </w:r>
      <w:r w:rsidR="001A7FBA">
        <w:t xml:space="preserve"> companies.  The instruction</w:t>
      </w:r>
      <w:r>
        <w:t xml:space="preserve"> </w:t>
      </w:r>
      <w:r w:rsidR="001A7FBA">
        <w:t xml:space="preserve">page </w:t>
      </w:r>
      <w:r w:rsidR="005561FA">
        <w:t>inform</w:t>
      </w:r>
      <w:r w:rsidR="00755BFC">
        <w:t>s</w:t>
      </w:r>
      <w:r>
        <w:t xml:space="preserve"> the regulated company that it must complete the annual report form</w:t>
      </w:r>
      <w:r w:rsidR="005561FA">
        <w:t xml:space="preserve">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2BF9CB59" w14:textId="08ABD450" w:rsidR="00624BC3" w:rsidRDefault="00DE46BF" w:rsidP="00A61B21">
      <w:pPr>
        <w:pStyle w:val="NoSpacing"/>
      </w:pPr>
      <w:r>
        <w:t>The c</w:t>
      </w:r>
      <w:r w:rsidR="00624BC3">
        <w:t xml:space="preserve">ommission </w:t>
      </w:r>
      <w:r w:rsidR="00E201BD">
        <w:t xml:space="preserve">received an incomplete </w:t>
      </w:r>
      <w:r w:rsidR="00624BC3">
        <w:t>annual report</w:t>
      </w:r>
      <w:r w:rsidR="00E201BD">
        <w:t xml:space="preserve"> on March 30. Commission staff sent an email to </w:t>
      </w:r>
      <w:r w:rsidR="00E201BD">
        <w:t>Karst Stage Inc.</w:t>
      </w:r>
      <w:r w:rsidR="00E201BD">
        <w:t xml:space="preserve"> on March 30 request</w:t>
      </w:r>
      <w:r w:rsidR="0047638C">
        <w:t xml:space="preserve">ing the company’s UBI number and the interstate operating mileage. An immediate response was not received. Commission staff spoke with </w:t>
      </w:r>
      <w:r w:rsidR="0047638C">
        <w:t>Karst Stage Inc.</w:t>
      </w:r>
      <w:r w:rsidR="0047638C">
        <w:t xml:space="preserve"> on approximately June 27 and advised the company of the incomplete report. </w:t>
      </w:r>
      <w:r w:rsidR="0047638C">
        <w:t>Karst Stage Inc.</w:t>
      </w:r>
      <w:r w:rsidR="0047638C">
        <w:t xml:space="preserve"> provided the outstanding information the next day on June 28.</w:t>
      </w:r>
      <w:bookmarkStart w:id="0" w:name="_GoBack"/>
      <w:bookmarkEnd w:id="0"/>
    </w:p>
    <w:p w14:paraId="2AEE1622" w14:textId="12DD08CD" w:rsidR="00521F7F" w:rsidRPr="007111C3" w:rsidRDefault="00521F7F" w:rsidP="00A61B21">
      <w:pPr>
        <w:pStyle w:val="NoSpacing"/>
      </w:pPr>
    </w:p>
    <w:p w14:paraId="7418D95E" w14:textId="77777777" w:rsidR="0047638C" w:rsidRDefault="0047638C" w:rsidP="00A61B21">
      <w:pPr>
        <w:pStyle w:val="NoSpacing"/>
      </w:pPr>
      <w:r>
        <w:t xml:space="preserve">Karst Stage Inc. </w:t>
      </w:r>
      <w:r w:rsidR="00521F7F" w:rsidRPr="007111C3">
        <w:t xml:space="preserve">has been active since </w:t>
      </w:r>
      <w:r>
        <w:t>2015</w:t>
      </w:r>
      <w:r w:rsidR="00164E08" w:rsidRPr="007111C3">
        <w:t xml:space="preserve"> and filed their 2014 annual report on time</w:t>
      </w:r>
      <w:r w:rsidR="00521F7F" w:rsidRPr="007111C3">
        <w:t xml:space="preserve">.  </w:t>
      </w:r>
      <w:r>
        <w:t xml:space="preserve">Karst Stage Inc. </w:t>
      </w:r>
      <w:r>
        <w:t xml:space="preserve"> </w:t>
      </w:r>
      <w:proofErr w:type="gramStart"/>
      <w:r>
        <w:t>is</w:t>
      </w:r>
      <w:proofErr w:type="gramEnd"/>
      <w:r>
        <w:t xml:space="preserve"> a new company and attempted to file on time. </w:t>
      </w:r>
      <w:proofErr w:type="spellStart"/>
      <w:r>
        <w:t>Addtionally</w:t>
      </w:r>
      <w:proofErr w:type="spellEnd"/>
      <w:r>
        <w:t xml:space="preserve">, </w:t>
      </w:r>
      <w:r>
        <w:t xml:space="preserve">Karst Stage Inc. </w:t>
      </w:r>
      <w:r>
        <w:t>promptly provided the requested information once the commission requested it again on June 27. I</w:t>
      </w:r>
      <w:r w:rsidR="007111C3" w:rsidRPr="007111C3">
        <w:t xml:space="preserve">t is </w:t>
      </w:r>
      <w:r w:rsidR="00B24156" w:rsidRPr="007111C3">
        <w:t>staff’s</w:t>
      </w:r>
      <w:r w:rsidR="007111C3" w:rsidRPr="007111C3">
        <w:t xml:space="preserve"> recommendation that the</w:t>
      </w:r>
      <w:r>
        <w:t xml:space="preserve"> penalty be waived.</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489FF4C4" w:rsidR="00521F7F" w:rsidRDefault="00E201BD" w:rsidP="00521F7F">
    <w:pPr>
      <w:pStyle w:val="NoSpacing"/>
    </w:pPr>
    <w:r>
      <w:t>July 18</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64E08"/>
    <w:rsid w:val="001804DD"/>
    <w:rsid w:val="00195C49"/>
    <w:rsid w:val="001A17F3"/>
    <w:rsid w:val="001A38CA"/>
    <w:rsid w:val="001A7FB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A619D"/>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7638C"/>
    <w:rsid w:val="00497AE6"/>
    <w:rsid w:val="004A04C0"/>
    <w:rsid w:val="004A1B53"/>
    <w:rsid w:val="004A20AB"/>
    <w:rsid w:val="004A59E3"/>
    <w:rsid w:val="004C18D8"/>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4BC3"/>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11C3"/>
    <w:rsid w:val="00715F88"/>
    <w:rsid w:val="00716032"/>
    <w:rsid w:val="007305EA"/>
    <w:rsid w:val="00732F07"/>
    <w:rsid w:val="007352B5"/>
    <w:rsid w:val="00745630"/>
    <w:rsid w:val="00755BFC"/>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5864"/>
    <w:rsid w:val="0097341B"/>
    <w:rsid w:val="009765B2"/>
    <w:rsid w:val="009861C5"/>
    <w:rsid w:val="009B213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4156"/>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DE46BF"/>
    <w:rsid w:val="00E142E7"/>
    <w:rsid w:val="00E201BD"/>
    <w:rsid w:val="00E228DB"/>
    <w:rsid w:val="00E366B4"/>
    <w:rsid w:val="00E4788B"/>
    <w:rsid w:val="00E95575"/>
    <w:rsid w:val="00EA03FE"/>
    <w:rsid w:val="00ED1C3A"/>
    <w:rsid w:val="00ED4C92"/>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039561329B9D4FB0AE7AAF46FEE5EA" ma:contentTypeVersion="104" ma:contentTypeDescription="" ma:contentTypeScope="" ma:versionID="09badfb2ddc26190c191b7de07176f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2016-07-18T22:05:26+00:00</Date1>
    <IsDocumentOrder xmlns="dc463f71-b30c-4ab2-9473-d307f9d35888" xsi:nil="true"/>
    <IsHighlyConfidential xmlns="dc463f71-b30c-4ab2-9473-d307f9d35888">false</IsHighlyConfidential>
    <CaseCompanyNames xmlns="dc463f71-b30c-4ab2-9473-d307f9d35888">Karst Stage Inc.</CaseCompanyNames>
    <DocketNumber xmlns="dc463f71-b30c-4ab2-9473-d307f9d35888">160705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D8356-E7A3-4D44-91B9-C23A1E9AA7AE}"/>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8F6595E6-5499-4E2F-A7A1-4CB06EFEFE75}"/>
</file>

<file path=customXml/itemProps5.xml><?xml version="1.0" encoding="utf-8"?>
<ds:datastoreItem xmlns:ds="http://schemas.openxmlformats.org/officeDocument/2006/customXml" ds:itemID="{8C35727A-4634-47C4-A8E7-2756CDDB91CB}"/>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2</cp:revision>
  <cp:lastPrinted>2015-06-11T18:45:00Z</cp:lastPrinted>
  <dcterms:created xsi:type="dcterms:W3CDTF">2016-07-18T15:58:00Z</dcterms:created>
  <dcterms:modified xsi:type="dcterms:W3CDTF">2016-07-18T15:58:00Z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0x0101006E56B4D1795A2E4DB2F0B01679ED314A00B4039561329B9D4FB0AE7AAF46FEE5EA</vt:lpwstr>
  </property>
  <property fmtid="{D5CDD505-2E9C-101B-9397-08002B2CF9AE}" pid="3" name="Status">
    <vt:lpwstr>Templates</vt:lpwstr>
  </property>
  <property fmtid="{D5CDD505-2E9C-101B-9397-08002B2CF9AE}" pid="4" name="_docset_NoMedatataSyncRequired">
    <vt:lpwstr>False</vt:lpwstr>
  </property>
</Properties>
</file>