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CB0D29D" w:rsidR="005B43A6" w:rsidRDefault="009F68EB" w:rsidP="00BC4721">
      <w:pPr>
        <w:pStyle w:val="NoSpacing"/>
      </w:pPr>
      <w:r>
        <w:t xml:space="preserve">July </w:t>
      </w:r>
      <w:bookmarkStart w:id="0" w:name="_GoBack"/>
      <w:bookmarkEnd w:id="0"/>
      <w:r>
        <w:t>26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96D67C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9F68EB">
        <w:rPr>
          <w:i/>
        </w:rPr>
        <w:t>Puget Services, LLC</w:t>
      </w:r>
    </w:p>
    <w:p w14:paraId="0AFBF38B" w14:textId="77777777" w:rsidR="005B43A6" w:rsidRDefault="005B43A6" w:rsidP="00BC4721">
      <w:pPr>
        <w:pStyle w:val="NoSpacing"/>
      </w:pPr>
    </w:p>
    <w:p w14:paraId="5ECB61D4" w14:textId="2E4C11C6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A95780">
        <w:t>TV-160</w:t>
      </w:r>
      <w:r w:rsidR="009F68EB">
        <w:t>638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40B96D3C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9F68EB">
        <w:t>29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9F68EB">
        <w:t>400</w:t>
      </w:r>
      <w:r w:rsidR="005B43A6">
        <w:t xml:space="preserve"> Penalty Assessment in Docket </w:t>
      </w:r>
      <w:r w:rsidR="00A95780">
        <w:t>TV-1606</w:t>
      </w:r>
      <w:r w:rsidR="009F68EB">
        <w:t>38</w:t>
      </w:r>
      <w:r w:rsidR="005F569B">
        <w:t xml:space="preserve"> </w:t>
      </w:r>
      <w:r w:rsidR="005B43A6">
        <w:t xml:space="preserve">against </w:t>
      </w:r>
      <w:r w:rsidR="009F68EB">
        <w:t>Puget Services, LLC</w:t>
      </w:r>
      <w:r w:rsidR="00B730A3">
        <w:t xml:space="preserve"> </w:t>
      </w:r>
      <w:r w:rsidR="005B43A6">
        <w:t xml:space="preserve">for </w:t>
      </w:r>
      <w:r w:rsidR="009F68EB">
        <w:t>four</w:t>
      </w:r>
      <w:r w:rsidR="005B43A6">
        <w:t xml:space="preserve"> violations of Washington Administrative Code (WAC </w:t>
      </w:r>
      <w:r w:rsidR="00624BC3">
        <w:t>480-</w:t>
      </w:r>
      <w:r w:rsidR="00A95780">
        <w:t>15-480</w:t>
      </w:r>
      <w:r w:rsidR="005B43A6">
        <w:t xml:space="preserve">), which requires </w:t>
      </w:r>
      <w:r w:rsidR="00A95780">
        <w:t>household goods</w:t>
      </w:r>
      <w:r w:rsidR="00624BC3">
        <w:t xml:space="preserve"> carrier</w:t>
      </w:r>
      <w:r w:rsidR="005B43A6">
        <w:t xml:space="preserve"> companies to furnish annual reports</w:t>
      </w:r>
      <w:r w:rsidR="005561FA">
        <w:t xml:space="preserve">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525E1F1" w:rsidR="005B43A6" w:rsidRDefault="005B43A6" w:rsidP="00BC4721">
      <w:pPr>
        <w:pStyle w:val="NoSpacing"/>
      </w:pPr>
      <w:r>
        <w:t xml:space="preserve">On </w:t>
      </w:r>
      <w:r w:rsidR="009F68EB">
        <w:t>July 12</w:t>
      </w:r>
      <w:r w:rsidR="003B243D">
        <w:t>, 2016</w:t>
      </w:r>
      <w:r>
        <w:t xml:space="preserve">, </w:t>
      </w:r>
      <w:r w:rsidR="009F68EB">
        <w:t xml:space="preserve">Puget Services, LLC </w:t>
      </w:r>
      <w:r>
        <w:t xml:space="preserve">wrote the commission requesting mitigation of penalties.  In its mitigation request, </w:t>
      </w:r>
      <w:r w:rsidR="009F68EB">
        <w:t xml:space="preserve">Puget Services, LLC </w:t>
      </w:r>
      <w:r>
        <w:t>does not dispute the violation occurred.  The company states, “</w:t>
      </w:r>
      <w:r w:rsidR="00A61B21">
        <w:t>…</w:t>
      </w:r>
      <w:r w:rsidR="009F68EB">
        <w:t xml:space="preserve">we submitted our annual report approximately four days before the deadline but </w:t>
      </w:r>
      <w:r w:rsidR="00330105">
        <w:t>accidentally</w:t>
      </w:r>
      <w:r w:rsidR="009F68EB">
        <w:t xml:space="preserve"> omitted only the Intrastate mileage which was provided immediately to Amy Andrews upon request.</w:t>
      </w:r>
    </w:p>
    <w:p w14:paraId="1B32E304" w14:textId="77777777" w:rsidR="005B43A6" w:rsidRDefault="005B43A6" w:rsidP="00BC4721">
      <w:pPr>
        <w:pStyle w:val="NoSpacing"/>
      </w:pPr>
    </w:p>
    <w:p w14:paraId="35592AC9" w14:textId="415D939C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A95780">
        <w:t xml:space="preserve">household goods carrier </w:t>
      </w:r>
      <w:r w:rsidR="005F569B">
        <w:t>companies.  The instruction</w:t>
      </w:r>
      <w:r>
        <w:t xml:space="preserve"> </w:t>
      </w:r>
      <w:r w:rsidR="005561FA">
        <w:t>page 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4F6A8905" w:rsidR="00624BC3" w:rsidRDefault="009F68EB" w:rsidP="00A61B21">
      <w:pPr>
        <w:pStyle w:val="NoSpacing"/>
      </w:pPr>
      <w:r>
        <w:t xml:space="preserve">On April 27, 2016 </w:t>
      </w:r>
      <w:r>
        <w:t xml:space="preserve">Puget Services, LLC </w:t>
      </w:r>
      <w:r>
        <w:t xml:space="preserve">e-filed their incomplete annual report. On May 4, commission staff emailed </w:t>
      </w:r>
      <w:r>
        <w:t xml:space="preserve">Puget Services, LLC </w:t>
      </w:r>
      <w:r>
        <w:t xml:space="preserve">and advised the company that the annual report was incomplete for the following reasons: Blank annual report cover sheet, </w:t>
      </w:r>
      <w:r w:rsidR="00330105">
        <w:t>intrastate</w:t>
      </w:r>
      <w:r>
        <w:t xml:space="preserve"> miles not provided, and the Household Good move information was blank. </w:t>
      </w:r>
      <w:r>
        <w:t xml:space="preserve">Puget Services, LLC </w:t>
      </w:r>
      <w:r>
        <w:t>emailed the outstanding information on May 6</w:t>
      </w:r>
      <w:r w:rsidR="00330105">
        <w:t xml:space="preserve">. </w:t>
      </w:r>
    </w:p>
    <w:p w14:paraId="2AEE1622" w14:textId="12DD08CD" w:rsidR="00521F7F" w:rsidRPr="007111C3" w:rsidRDefault="00521F7F" w:rsidP="00A61B21">
      <w:pPr>
        <w:pStyle w:val="NoSpacing"/>
      </w:pPr>
    </w:p>
    <w:p w14:paraId="64A738AB" w14:textId="31A52B6A" w:rsidR="005F569B" w:rsidRDefault="00330105" w:rsidP="00A61B21">
      <w:pPr>
        <w:pStyle w:val="NoSpacing"/>
      </w:pPr>
      <w:r>
        <w:lastRenderedPageBreak/>
        <w:t xml:space="preserve">Puget Services, LLC </w:t>
      </w:r>
      <w:r w:rsidR="00521F7F" w:rsidRPr="007111C3">
        <w:t xml:space="preserve">has been active since </w:t>
      </w:r>
      <w:r>
        <w:t>2010</w:t>
      </w:r>
      <w:r w:rsidR="00164E08" w:rsidRPr="007111C3">
        <w:t xml:space="preserve"> and </w:t>
      </w:r>
      <w:r w:rsidR="005F569B">
        <w:t xml:space="preserve">violated </w:t>
      </w:r>
      <w:r w:rsidR="00A95780">
        <w:t xml:space="preserve">WAC 480-15-480 </w:t>
      </w:r>
      <w:r w:rsidR="005F569B">
        <w:t xml:space="preserve">by filing their </w:t>
      </w:r>
      <w:r>
        <w:t>2012 and 2013</w:t>
      </w:r>
      <w:r w:rsidR="005F569B">
        <w:t xml:space="preserve"> annual report late.</w:t>
      </w:r>
      <w:r w:rsidR="00A95780">
        <w:t xml:space="preserve"> </w:t>
      </w:r>
      <w:r w:rsidR="004125F1">
        <w:t>The company applied for mitigation</w:t>
      </w:r>
      <w:r>
        <w:t xml:space="preserve"> for both reporting years. Mitigation was granted for the 2012 annual report. Mitigation was denied for the penalty associated with the 2013 annual report. </w:t>
      </w:r>
      <w:r w:rsidR="007111C3" w:rsidRPr="007111C3">
        <w:t xml:space="preserve">As the company previously </w:t>
      </w:r>
      <w:r w:rsidR="005F569B">
        <w:t xml:space="preserve">violated </w:t>
      </w:r>
      <w:r w:rsidR="00A95780">
        <w:t>WAC 480-15-480</w:t>
      </w:r>
      <w:r w:rsidR="007111C3" w:rsidRPr="007111C3">
        <w:t xml:space="preserve">, </w:t>
      </w:r>
      <w:r w:rsidR="005F569B">
        <w:t>staff does not support any mitigation of the penalty.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5E7CCA40" w:rsidR="00521F7F" w:rsidRDefault="00330105" w:rsidP="00521F7F">
    <w:pPr>
      <w:pStyle w:val="NoSpacing"/>
    </w:pPr>
    <w:r>
      <w:t>July 26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14DA"/>
    <w:rsid w:val="002D6081"/>
    <w:rsid w:val="003225B5"/>
    <w:rsid w:val="0033010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25F1"/>
    <w:rsid w:val="00414D74"/>
    <w:rsid w:val="00417016"/>
    <w:rsid w:val="00423B43"/>
    <w:rsid w:val="00424676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08A5"/>
    <w:rsid w:val="00595A18"/>
    <w:rsid w:val="005B3230"/>
    <w:rsid w:val="005B43A6"/>
    <w:rsid w:val="005B4E86"/>
    <w:rsid w:val="005C3742"/>
    <w:rsid w:val="005E4873"/>
    <w:rsid w:val="005E6C45"/>
    <w:rsid w:val="005F569B"/>
    <w:rsid w:val="006032AE"/>
    <w:rsid w:val="00603E96"/>
    <w:rsid w:val="00607FB8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8EB"/>
    <w:rsid w:val="009F69BF"/>
    <w:rsid w:val="009F6D8C"/>
    <w:rsid w:val="00A11808"/>
    <w:rsid w:val="00A22724"/>
    <w:rsid w:val="00A538E2"/>
    <w:rsid w:val="00A61B21"/>
    <w:rsid w:val="00A940E9"/>
    <w:rsid w:val="00A95780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3B0D220AB004591A8F5F77F3764AC" ma:contentTypeVersion="104" ma:contentTypeDescription="" ma:contentTypeScope="" ma:versionID="cabd3544b0c05833625caa644942c2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2016-07-26T16:25:16+00:00</Date1>
    <IsDocumentOrder xmlns="dc463f71-b30c-4ab2-9473-d307f9d35888" xsi:nil="true"/>
    <IsHighlyConfidential xmlns="dc463f71-b30c-4ab2-9473-d307f9d35888">false</IsHighlyConfidential>
    <CaseCompanyNames xmlns="dc463f71-b30c-4ab2-9473-d307f9d35888">Puget Services, L.L.C.</CaseCompanyNames>
    <DocketNumber xmlns="dc463f71-b30c-4ab2-9473-d307f9d35888">160638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6276-FA7E-4302-B37A-94C969446687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462EC641-4606-43CF-980D-E4708DD59454}"/>
</file>

<file path=customXml/itemProps5.xml><?xml version="1.0" encoding="utf-8"?>
<ds:datastoreItem xmlns:ds="http://schemas.openxmlformats.org/officeDocument/2006/customXml" ds:itemID="{EA2A9A5D-6A48-4375-BC72-717E81B52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2016-07-13T16:39:00Z</cp:lastPrinted>
  <dcterms:created xsi:type="dcterms:W3CDTF">2016-07-25T20:15:00Z</dcterms:created>
  <dcterms:modified xsi:type="dcterms:W3CDTF">2016-07-25T20:29:00Z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0x0101006E56B4D1795A2E4DB2F0B01679ED314A000BB3B0D220AB004591A8F5F77F3764AC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