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14FE3EB" w:rsidR="005B43A6" w:rsidRDefault="00C7676C" w:rsidP="00BC4721">
      <w:pPr>
        <w:pStyle w:val="NoSpacing"/>
      </w:pPr>
      <w:r>
        <w:t>July 18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57C0D12B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C7676C">
        <w:rPr>
          <w:i/>
        </w:rPr>
        <w:t>Modus, Inc.</w:t>
      </w:r>
    </w:p>
    <w:p w14:paraId="0AFBF38B" w14:textId="77777777" w:rsidR="005B43A6" w:rsidRDefault="005B43A6" w:rsidP="00BC4721">
      <w:pPr>
        <w:pStyle w:val="NoSpacing"/>
      </w:pPr>
    </w:p>
    <w:p w14:paraId="5ECB61D4" w14:textId="76DC48CA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</w:t>
      </w:r>
      <w:r w:rsidR="00DE0C1C">
        <w:t>5</w:t>
      </w:r>
      <w:r w:rsidR="00C7676C">
        <w:t>71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6B8C54D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C7676C">
        <w:t>15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</w:t>
      </w:r>
      <w:r w:rsidR="00DE0C1C">
        <w:t>5</w:t>
      </w:r>
      <w:r w:rsidR="00C7676C">
        <w:t>71</w:t>
      </w:r>
      <w:r w:rsidR="005B43A6">
        <w:t xml:space="preserve"> against </w:t>
      </w:r>
      <w:r w:rsidR="00C7676C">
        <w:t>Modus,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63491652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C7676C">
        <w:t>30</w:t>
      </w:r>
      <w:r w:rsidR="003B243D">
        <w:t>, 2016</w:t>
      </w:r>
      <w:r>
        <w:t xml:space="preserve">, </w:t>
      </w:r>
      <w:r w:rsidR="00C7676C">
        <w:t xml:space="preserve">Modus, Inc. </w:t>
      </w:r>
      <w:r>
        <w:t xml:space="preserve">wrote the commission requesting mitigation of penalties.  In its mitigation request, </w:t>
      </w:r>
      <w:r w:rsidR="00C7676C">
        <w:t xml:space="preserve">Modus, Inc. </w:t>
      </w:r>
      <w:r>
        <w:t>does not dispute the violation occurred.  The company states, “</w:t>
      </w:r>
      <w:r w:rsidR="00A61B21">
        <w:t>…</w:t>
      </w:r>
      <w:r w:rsidR="00C7676C">
        <w:t xml:space="preserve">we submitted the report and check for $2,190 on May 27, 2016. We then received a check form the Office of the </w:t>
      </w:r>
      <w:proofErr w:type="spellStart"/>
      <w:r w:rsidR="00C7676C">
        <w:t>Treasurur</w:t>
      </w:r>
      <w:proofErr w:type="spellEnd"/>
      <w:r w:rsidR="00C7676C">
        <w:t xml:space="preserve"> for an overpayment of $2,037.”</w:t>
      </w:r>
    </w:p>
    <w:p w14:paraId="1B32E304" w14:textId="77777777" w:rsidR="005B43A6" w:rsidRDefault="005B43A6" w:rsidP="00BC4721">
      <w:pPr>
        <w:pStyle w:val="NoSpacing"/>
      </w:pPr>
    </w:p>
    <w:p w14:paraId="35592AC9" w14:textId="1A5A18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B01DA8">
        <w:t xml:space="preserve">by the May 1 deadline. </w:t>
      </w:r>
      <w:r>
        <w:t xml:space="preserve">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 w:rsidR="00B01DA8">
        <w:t xml:space="preserve"> companies. </w:t>
      </w:r>
      <w:r>
        <w:t xml:space="preserve">The instructions </w:t>
      </w:r>
      <w:r w:rsidR="005561FA">
        <w:t>page along with Schedule 1, Part A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75ED550" w14:textId="72E88017" w:rsidR="00D50512" w:rsidRDefault="00B730A3" w:rsidP="00A61B21">
      <w:pPr>
        <w:pStyle w:val="NoSpacing"/>
      </w:pPr>
      <w:r>
        <w:t xml:space="preserve">On </w:t>
      </w:r>
      <w:r w:rsidR="00C7676C">
        <w:t>May 31</w:t>
      </w:r>
      <w:r w:rsidR="00521F7F">
        <w:t>, 2016</w:t>
      </w:r>
      <w:r w:rsidR="00C57A90">
        <w:t xml:space="preserve">, </w:t>
      </w:r>
      <w:r w:rsidR="00C7676C">
        <w:t xml:space="preserve">Modus, Inc. </w:t>
      </w:r>
      <w:r w:rsidR="009861C5">
        <w:t xml:space="preserve">filed </w:t>
      </w:r>
      <w:r w:rsidR="00EC53A9">
        <w:t>a</w:t>
      </w:r>
      <w:r w:rsidR="00763F74">
        <w:t xml:space="preserve"> </w:t>
      </w:r>
      <w:r w:rsidR="00BC6EE2">
        <w:t>2015</w:t>
      </w:r>
      <w:r w:rsidR="00C57A90">
        <w:t xml:space="preserve"> annual report</w:t>
      </w:r>
      <w:r w:rsidR="00C7676C">
        <w:t xml:space="preserve"> and provided a check for $2,190. The regulatory fee owed was $150. Interest of 2% ($3) was applied to the regulatory fee ($150) as the payment was received late. The difference was refunded.</w:t>
      </w:r>
      <w:r w:rsidR="00EC53A9">
        <w:t xml:space="preserve"> </w:t>
      </w:r>
    </w:p>
    <w:p w14:paraId="776212E1" w14:textId="3FAF85EF" w:rsidR="00A61B21" w:rsidRDefault="00A61B21" w:rsidP="00A61B21">
      <w:pPr>
        <w:pStyle w:val="NoSpacing"/>
      </w:pPr>
    </w:p>
    <w:p w14:paraId="52B8A9F0" w14:textId="4D80C2D6" w:rsidR="00472E22" w:rsidRDefault="00C7676C" w:rsidP="001050EC">
      <w:pPr>
        <w:pStyle w:val="NoSpacing"/>
      </w:pPr>
      <w:r>
        <w:lastRenderedPageBreak/>
        <w:t xml:space="preserve">Modus, Inc. </w:t>
      </w:r>
      <w:r w:rsidR="00A61B21" w:rsidRPr="001050EC">
        <w:t>has be</w:t>
      </w:r>
      <w:r>
        <w:t>en active since 2015</w:t>
      </w:r>
      <w:r w:rsidR="00B01DA8">
        <w:t xml:space="preserve">. </w:t>
      </w:r>
      <w:r>
        <w:t>This is the company’s first annual report. As such, s</w:t>
      </w:r>
      <w:r w:rsidR="00A61B21" w:rsidRPr="001050EC">
        <w:t>taff supports the company’s request for mitigation</w:t>
      </w:r>
      <w:r w:rsidR="001050EC" w:rsidRPr="001050EC">
        <w:t xml:space="preserve"> and recommends a reduced penalty of $25 per day for a total penalt</w:t>
      </w:r>
      <w:bookmarkStart w:id="0" w:name="_GoBack"/>
      <w:bookmarkEnd w:id="0"/>
      <w:r w:rsidR="001050EC" w:rsidRPr="001050EC">
        <w:t>y assessment of $</w:t>
      </w:r>
      <w:r w:rsidR="00EA0800">
        <w:t>25</w:t>
      </w:r>
      <w:r w:rsidR="001050EC" w:rsidRPr="001050EC">
        <w:t>0</w:t>
      </w:r>
      <w:r w:rsidR="00A61B21" w:rsidRPr="001050EC">
        <w:t xml:space="preserve">.  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6E120381" w:rsidR="00521F7F" w:rsidRDefault="00EA0800" w:rsidP="00521F7F">
    <w:pPr>
      <w:pStyle w:val="NoSpacing"/>
    </w:pPr>
    <w:r>
      <w:t xml:space="preserve">July </w:t>
    </w:r>
    <w:r w:rsidR="00C7676C">
      <w:t>1</w:t>
    </w:r>
    <w:r>
      <w:t>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0EC"/>
    <w:rsid w:val="00111248"/>
    <w:rsid w:val="00121610"/>
    <w:rsid w:val="00131730"/>
    <w:rsid w:val="001353BD"/>
    <w:rsid w:val="00136FC8"/>
    <w:rsid w:val="0014327C"/>
    <w:rsid w:val="00147032"/>
    <w:rsid w:val="00147DB5"/>
    <w:rsid w:val="00156D60"/>
    <w:rsid w:val="001804DD"/>
    <w:rsid w:val="001A17F3"/>
    <w:rsid w:val="001A33B0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2E794F"/>
    <w:rsid w:val="003225B5"/>
    <w:rsid w:val="0033024F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6F5A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256B0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81275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1DA8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7676C"/>
    <w:rsid w:val="00C905EF"/>
    <w:rsid w:val="00C9626E"/>
    <w:rsid w:val="00CA017A"/>
    <w:rsid w:val="00CE37D5"/>
    <w:rsid w:val="00CF33A3"/>
    <w:rsid w:val="00CF7C80"/>
    <w:rsid w:val="00D32561"/>
    <w:rsid w:val="00D50512"/>
    <w:rsid w:val="00D50F90"/>
    <w:rsid w:val="00D57864"/>
    <w:rsid w:val="00D91265"/>
    <w:rsid w:val="00DB7A1B"/>
    <w:rsid w:val="00DE0C1C"/>
    <w:rsid w:val="00E142E7"/>
    <w:rsid w:val="00E228DB"/>
    <w:rsid w:val="00E366B4"/>
    <w:rsid w:val="00E41DA5"/>
    <w:rsid w:val="00E4788B"/>
    <w:rsid w:val="00E95575"/>
    <w:rsid w:val="00EA03FE"/>
    <w:rsid w:val="00EA0800"/>
    <w:rsid w:val="00EC53A9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4F8EE1C81CC144933B870706244C54" ma:contentTypeVersion="104" ma:contentTypeDescription="" ma:contentTypeScope="" ma:versionID="d5c7dd1f6bc762d3dc5050b7855e28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2016-07-18T21:54:06+00:00</Date1>
    <IsDocumentOrder xmlns="dc463f71-b30c-4ab2-9473-d307f9d35888" xsi:nil="true"/>
    <IsHighlyConfidential xmlns="dc463f71-b30c-4ab2-9473-d307f9d35888">false</IsHighlyConfidential>
    <CaseCompanyNames xmlns="dc463f71-b30c-4ab2-9473-d307f9d35888">Modus, Inc.</CaseCompanyNames>
    <DocketNumber xmlns="dc463f71-b30c-4ab2-9473-d307f9d35888">160571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B38D-7F3B-4F1F-9C71-A204A63AC7A6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F43675C9-DE77-4FA2-8431-7315238F21F0}"/>
</file>

<file path=customXml/itemProps5.xml><?xml version="1.0" encoding="utf-8"?>
<ds:datastoreItem xmlns:ds="http://schemas.openxmlformats.org/officeDocument/2006/customXml" ds:itemID="{E1C9C286-0CCB-4C44-AD22-24C340BBC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2016-07-15T22:48:00Z</dcterms:created>
  <dcterms:modified xsi:type="dcterms:W3CDTF">2016-07-15T22:58:00Z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0x0101006E56B4D1795A2E4DB2F0B01679ED314A001C4F8EE1C81CC144933B870706244C54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