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B5C56A8" w:rsidR="005B43A6" w:rsidRDefault="00631762" w:rsidP="00BC4721">
      <w:pPr>
        <w:pStyle w:val="NoSpacing"/>
      </w:pPr>
      <w:r>
        <w:t>June 27</w:t>
      </w:r>
      <w:r w:rsidR="00010B78">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E7358B5" w:rsidR="005B43A6" w:rsidRDefault="005B43A6" w:rsidP="006D77E8">
      <w:pPr>
        <w:pStyle w:val="NoSpacing"/>
        <w:ind w:left="504" w:hanging="504"/>
        <w:rPr>
          <w:i/>
        </w:rPr>
      </w:pPr>
      <w:r>
        <w:t xml:space="preserve">RE:  </w:t>
      </w:r>
      <w:r>
        <w:rPr>
          <w:i/>
        </w:rPr>
        <w:t xml:space="preserve">Washington Utilities and Transportation Commission v. </w:t>
      </w:r>
      <w:r w:rsidR="00D54C30">
        <w:rPr>
          <w:i/>
        </w:rPr>
        <w:t>Interstate Telecommunications, Inc.</w:t>
      </w:r>
    </w:p>
    <w:p w14:paraId="0AFBF38B" w14:textId="77777777" w:rsidR="005B43A6" w:rsidRDefault="005B43A6" w:rsidP="00BC4721">
      <w:pPr>
        <w:pStyle w:val="NoSpacing"/>
      </w:pPr>
    </w:p>
    <w:p w14:paraId="5ECB61D4" w14:textId="07B74BCB" w:rsidR="005B43A6" w:rsidRDefault="005B43A6" w:rsidP="00BC4721">
      <w:pPr>
        <w:pStyle w:val="NoSpacing"/>
      </w:pPr>
      <w:r>
        <w:tab/>
      </w:r>
      <w:r w:rsidR="00A14BAF">
        <w:t>Staff’s Request to Rescind Penalty Assessment</w:t>
      </w:r>
      <w:r>
        <w:t xml:space="preserve"> </w:t>
      </w:r>
      <w:r w:rsidR="008A5B39">
        <w:t>UT-</w:t>
      </w:r>
      <w:r w:rsidR="00A14BAF">
        <w:t>1</w:t>
      </w:r>
      <w:r w:rsidR="00010B78">
        <w:t>605</w:t>
      </w:r>
      <w:r w:rsidR="00D54C30">
        <w:t>63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1488FC2" w:rsidR="005B43A6" w:rsidRDefault="006D77E8" w:rsidP="00BC4721">
      <w:pPr>
        <w:pStyle w:val="NoSpacing"/>
      </w:pPr>
      <w:r>
        <w:t xml:space="preserve">On </w:t>
      </w:r>
      <w:r w:rsidR="00010B78">
        <w:t xml:space="preserve">June </w:t>
      </w:r>
      <w:r w:rsidR="00D54C30">
        <w:t>1</w:t>
      </w:r>
      <w:r w:rsidR="00010B78">
        <w:t>4</w:t>
      </w:r>
      <w:r w:rsidR="00C85DEA">
        <w:t>, 2016</w:t>
      </w:r>
      <w:r w:rsidR="005B43A6">
        <w:t>, the Utilities and Transpo</w:t>
      </w:r>
      <w:r w:rsidR="00D54C30">
        <w:t>rtation Commission issued a $1,0</w:t>
      </w:r>
      <w:r w:rsidR="005B43A6">
        <w:t xml:space="preserve">00 Penalty Assessment in Docket </w:t>
      </w:r>
      <w:r w:rsidR="008A5B39">
        <w:t>UT-</w:t>
      </w:r>
      <w:r w:rsidR="00A14BAF">
        <w:t>1</w:t>
      </w:r>
      <w:r w:rsidR="00D54C30">
        <w:t>60563</w:t>
      </w:r>
      <w:r w:rsidR="00010B78">
        <w:t xml:space="preserve"> </w:t>
      </w:r>
      <w:r w:rsidR="005B43A6">
        <w:t xml:space="preserve">against </w:t>
      </w:r>
      <w:r w:rsidR="00D54C30">
        <w:t>Interstate Telecommunications, Inc.</w:t>
      </w:r>
      <w:r w:rsidR="00010B78">
        <w:t xml:space="preserve"> for </w:t>
      </w:r>
      <w:r w:rsidR="00D54C30">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r w:rsidR="00010B78">
        <w:t>, except when May 1 is a weekend, in which case the annual report is due by the next business day</w:t>
      </w:r>
      <w:r w:rsidR="005B43A6">
        <w:t>.</w:t>
      </w:r>
      <w:r w:rsidR="00010B78">
        <w:t xml:space="preserve"> May 2 was the next business day.</w:t>
      </w:r>
    </w:p>
    <w:p w14:paraId="3707CA7E" w14:textId="77777777" w:rsidR="00A14BAF" w:rsidRDefault="00A14BAF" w:rsidP="00BC4721">
      <w:pPr>
        <w:pStyle w:val="NoSpacing"/>
      </w:pPr>
    </w:p>
    <w:p w14:paraId="5CE1F6FD" w14:textId="055C6D52" w:rsidR="00631762" w:rsidRDefault="00010B78" w:rsidP="00631762">
      <w:pPr>
        <w:pStyle w:val="NoSpacing"/>
      </w:pPr>
      <w:r>
        <w:t xml:space="preserve">The company submitted </w:t>
      </w:r>
      <w:r w:rsidR="00D54C30">
        <w:t>an incomplete</w:t>
      </w:r>
      <w:r w:rsidR="00A14BAF">
        <w:t xml:space="preserve"> annual report on </w:t>
      </w:r>
      <w:r w:rsidR="00D54C30">
        <w:t>March 16</w:t>
      </w:r>
      <w:r w:rsidR="00C85DEA">
        <w:t>, 2016</w:t>
      </w:r>
      <w:r w:rsidR="00A14BAF">
        <w:t xml:space="preserve">.  </w:t>
      </w:r>
      <w:r>
        <w:t xml:space="preserve">Commission staff </w:t>
      </w:r>
      <w:r w:rsidR="00F65559">
        <w:t>contacted the company via email on April 6 and advised the company that there is a revenue discrepancy between the regulatory fee calculation sheet and their WA Intrastate revenue listed on Schedule 1. On April 7, Interstate Telecommunications, Inc. provided a revised, yet still incomplete schedule one. On April 13, commission staff responded via email and advised that the information is still incomplete and to provide a response in written form or to call the commission staff to discuss. A written response was not received. The company states that they provided this information over the phone on April 13.</w:t>
      </w:r>
      <w:r w:rsidR="00631762">
        <w:t xml:space="preserve"> Upon further review, the </w:t>
      </w:r>
      <w:proofErr w:type="spellStart"/>
      <w:r w:rsidR="00631762">
        <w:t>companies</w:t>
      </w:r>
      <w:proofErr w:type="spellEnd"/>
      <w:r w:rsidR="00631762">
        <w:t xml:space="preserve"> balance sheet and income statement was not received timely. However, this was never communicated nor requested by Commission staff. Commission staff requested this information on June 15 and the company provided it on the same day.</w:t>
      </w:r>
    </w:p>
    <w:p w14:paraId="27BF07EF" w14:textId="77777777" w:rsidR="00631762" w:rsidRDefault="00631762" w:rsidP="00BC4721">
      <w:pPr>
        <w:pStyle w:val="NoSpacing"/>
      </w:pPr>
    </w:p>
    <w:p w14:paraId="40F01BE4" w14:textId="1E69EE40" w:rsidR="00A14BAF" w:rsidRDefault="00A14BAF" w:rsidP="00BC4721">
      <w:pPr>
        <w:pStyle w:val="NoSpacing"/>
      </w:pPr>
      <w:r>
        <w:t xml:space="preserve">As </w:t>
      </w:r>
      <w:r w:rsidR="00D54C30">
        <w:t>Inte</w:t>
      </w:r>
      <w:r w:rsidR="004F1FA8">
        <w:t>rstate Telecommunications, Inc.</w:t>
      </w:r>
      <w:r w:rsidR="00010B78">
        <w:t xml:space="preserve"> </w:t>
      </w:r>
      <w:r w:rsidR="00D54C30">
        <w:t xml:space="preserve">worked diligently with </w:t>
      </w:r>
      <w:r w:rsidR="00254359">
        <w:t xml:space="preserve">the </w:t>
      </w:r>
      <w:bookmarkStart w:id="0" w:name="_GoBack"/>
      <w:bookmarkEnd w:id="0"/>
      <w:r w:rsidR="00D54C30">
        <w:t>commission</w:t>
      </w:r>
      <w:r w:rsidR="00254359">
        <w:t xml:space="preserve"> and</w:t>
      </w:r>
      <w:r w:rsidR="00D54C30">
        <w:t xml:space="preserve"> staff </w:t>
      </w:r>
      <w:r w:rsidR="00254359">
        <w:t xml:space="preserve">overlooked that the balance sheet and income statement were omitted, </w:t>
      </w:r>
      <w:r>
        <w:t>staff recommends that the assessed penalty be withdrawn and the docket closed.</w:t>
      </w:r>
    </w:p>
    <w:p w14:paraId="2E5EB56E" w14:textId="77777777" w:rsidR="008A5B39" w:rsidRDefault="008A5B39" w:rsidP="00BC4721">
      <w:pPr>
        <w:pStyle w:val="NoSpacing"/>
      </w:pPr>
    </w:p>
    <w:p w14:paraId="6343CBCE" w14:textId="2E704DD1" w:rsidR="00772E32" w:rsidRDefault="00772E32" w:rsidP="00BC4721">
      <w:pPr>
        <w:pStyle w:val="NoSpacing"/>
      </w:pPr>
      <w:r>
        <w:lastRenderedPageBreak/>
        <w:t xml:space="preserve">If you have any questions regarding this recommendation, please contact </w:t>
      </w:r>
      <w:r w:rsidR="00010B78">
        <w:t>Sean Bennett</w:t>
      </w:r>
      <w:r>
        <w:t xml:space="preserve">, Regulatory Analyst, at (360) 664-1157, or </w:t>
      </w:r>
      <w:hyperlink r:id="rId10" w:history="1">
        <w:r w:rsidR="00010B78">
          <w:rPr>
            <w:rStyle w:val="Hyperlink"/>
          </w:rPr>
          <w:t>sbennett</w:t>
        </w:r>
        <w:r w:rsidRPr="0063039C">
          <w:rPr>
            <w:rStyle w:val="Hyperlink"/>
          </w:rPr>
          <w: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2B033B3D" w14:textId="1EFBB5CB" w:rsidR="00121610" w:rsidRPr="00F84BFD" w:rsidRDefault="00772E32" w:rsidP="00E92218">
      <w:pPr>
        <w:pStyle w:val="NoSpacing"/>
      </w:pPr>
      <w:r>
        <w:t>Administrative Services</w:t>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6AC9" w14:textId="77777777" w:rsidR="00A2130E" w:rsidRDefault="00A2130E" w:rsidP="00AB61BF">
      <w:r>
        <w:separator/>
      </w:r>
    </w:p>
  </w:endnote>
  <w:endnote w:type="continuationSeparator" w:id="0">
    <w:p w14:paraId="09C1B4E4" w14:textId="77777777" w:rsidR="00A2130E" w:rsidRDefault="00A213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AA4D" w14:textId="77777777" w:rsidR="00A2130E" w:rsidRDefault="00A2130E" w:rsidP="00AB61BF">
      <w:r>
        <w:separator/>
      </w:r>
    </w:p>
  </w:footnote>
  <w:footnote w:type="continuationSeparator" w:id="0">
    <w:p w14:paraId="1DC58A1D" w14:textId="77777777" w:rsidR="00A2130E" w:rsidRDefault="00A213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B78"/>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54359"/>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1FA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7479"/>
    <w:rsid w:val="006032AE"/>
    <w:rsid w:val="00603E96"/>
    <w:rsid w:val="0061735E"/>
    <w:rsid w:val="006267CA"/>
    <w:rsid w:val="00631762"/>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478E"/>
    <w:rsid w:val="00826FEA"/>
    <w:rsid w:val="0083782A"/>
    <w:rsid w:val="00856CAA"/>
    <w:rsid w:val="008A5B39"/>
    <w:rsid w:val="008C283E"/>
    <w:rsid w:val="008D4F02"/>
    <w:rsid w:val="008F1B59"/>
    <w:rsid w:val="009246E4"/>
    <w:rsid w:val="00944B34"/>
    <w:rsid w:val="0097341B"/>
    <w:rsid w:val="009765B2"/>
    <w:rsid w:val="009D14CC"/>
    <w:rsid w:val="009F496B"/>
    <w:rsid w:val="009F69BF"/>
    <w:rsid w:val="009F6D8C"/>
    <w:rsid w:val="00A11808"/>
    <w:rsid w:val="00A14BAF"/>
    <w:rsid w:val="00A2130E"/>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957C9"/>
    <w:rsid w:val="00BA7782"/>
    <w:rsid w:val="00BC4721"/>
    <w:rsid w:val="00BD23F4"/>
    <w:rsid w:val="00BE3E85"/>
    <w:rsid w:val="00BF1089"/>
    <w:rsid w:val="00C00362"/>
    <w:rsid w:val="00C14192"/>
    <w:rsid w:val="00C31482"/>
    <w:rsid w:val="00C36B9D"/>
    <w:rsid w:val="00C443C0"/>
    <w:rsid w:val="00C85DEA"/>
    <w:rsid w:val="00C905EF"/>
    <w:rsid w:val="00C9626E"/>
    <w:rsid w:val="00CA017A"/>
    <w:rsid w:val="00CE37D5"/>
    <w:rsid w:val="00CF33A3"/>
    <w:rsid w:val="00CF7C80"/>
    <w:rsid w:val="00D32561"/>
    <w:rsid w:val="00D54C30"/>
    <w:rsid w:val="00D57864"/>
    <w:rsid w:val="00D91265"/>
    <w:rsid w:val="00DB7A1B"/>
    <w:rsid w:val="00E142E7"/>
    <w:rsid w:val="00E228DB"/>
    <w:rsid w:val="00E92218"/>
    <w:rsid w:val="00E95575"/>
    <w:rsid w:val="00EA03FE"/>
    <w:rsid w:val="00ED1C3A"/>
    <w:rsid w:val="00EE231D"/>
    <w:rsid w:val="00EE5575"/>
    <w:rsid w:val="00EF79E8"/>
    <w:rsid w:val="00F0157C"/>
    <w:rsid w:val="00F40076"/>
    <w:rsid w:val="00F65559"/>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2016-06-28T21:44:10+00:00</Date1>
    <IsDocumentOrder xmlns="dc463f71-b30c-4ab2-9473-d307f9d35888" xsi:nil="true"/>
    <IsHighlyConfidential xmlns="dc463f71-b30c-4ab2-9473-d307f9d35888">false</IsHighlyConfidential>
    <CaseCompanyNames xmlns="dc463f71-b30c-4ab2-9473-d307f9d35888">Interstate Telecommunications, Inc.</CaseCompanyNames>
    <DocketNumber xmlns="dc463f71-b30c-4ab2-9473-d307f9d35888">160563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2CB1E66E84C4BBC64B0D891A0608B" ma:contentTypeVersion="104" ma:contentTypeDescription="" ma:contentTypeScope="" ma:versionID="1ab42a5a31b307e59ec31cc22711e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1580-56E6-4A49-8C7B-C355DCF090A6}"/>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C7F3D2E-EE5B-4369-96C3-E8446117EA40}"/>
</file>

<file path=customXml/itemProps5.xml><?xml version="1.0" encoding="utf-8"?>
<ds:datastoreItem xmlns:ds="http://schemas.openxmlformats.org/officeDocument/2006/customXml" ds:itemID="{A90C0360-FAD0-4CF5-BEE8-E9EC4A1B6C9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2009-09-23T22:56:00Z</cp:lastPrinted>
  <dcterms:created xsi:type="dcterms:W3CDTF">2016-06-27T19:19:00Z</dcterms:created>
  <dcterms:modified xsi:type="dcterms:W3CDTF">2016-06-28T14:59:00Z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0x0101006E56B4D1795A2E4DB2F0B01679ED314A009472CB1E66E84C4BBC64B0D891A0608B</vt:lpwstr>
  </property>
  <property fmtid="{D5CDD505-2E9C-101B-9397-08002B2CF9AE}" pid="3" name="Status">
    <vt:lpwstr>Templates</vt:lpwstr>
  </property>
  <property fmtid="{D5CDD505-2E9C-101B-9397-08002B2CF9AE}" pid="4" name="_docset_NoMedatataSyncRequired">
    <vt:lpwstr>False</vt:lpwstr>
  </property>
</Properties>
</file>