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814A" w14:textId="77777777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14:paraId="0AF8814B" w14:textId="06101867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B762C8">
        <w:rPr>
          <w:b/>
          <w:bCs/>
        </w:rPr>
        <w:t>COMMISSION</w:t>
      </w:r>
    </w:p>
    <w:p w14:paraId="0AF8814C" w14:textId="77777777"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865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60"/>
        <w:gridCol w:w="4248"/>
      </w:tblGrid>
      <w:tr w:rsidR="00394E1E" w:rsidRPr="00DD3311" w14:paraId="0AF88163" w14:textId="77777777" w:rsidTr="00A937DE">
        <w:trPr>
          <w:trHeight w:val="3573"/>
        </w:trPr>
        <w:tc>
          <w:tcPr>
            <w:tcW w:w="4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F8814D" w14:textId="77777777"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14:paraId="0AF8814E" w14:textId="77777777" w:rsidR="00394E1E" w:rsidRPr="00DD3311" w:rsidRDefault="00394E1E">
            <w:pPr>
              <w:pStyle w:val="BodyText"/>
            </w:pPr>
          </w:p>
          <w:p w14:paraId="0AF8814F" w14:textId="67598B93" w:rsidR="00394E1E" w:rsidRDefault="00A937DE">
            <w:pPr>
              <w:pStyle w:val="BodyText"/>
            </w:pPr>
            <w:r>
              <w:t>BNSF RAILWAY CO.</w:t>
            </w:r>
            <w:r w:rsidR="00312E37" w:rsidRPr="00DD3311">
              <w:t>,</w:t>
            </w:r>
          </w:p>
          <w:p w14:paraId="0AF88150" w14:textId="77777777" w:rsidR="0006117D" w:rsidRPr="00DD3311" w:rsidRDefault="0006117D">
            <w:pPr>
              <w:pStyle w:val="BodyText"/>
            </w:pPr>
          </w:p>
          <w:p w14:paraId="0AF88151" w14:textId="77777777"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14:paraId="0AF88152" w14:textId="77777777"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14:paraId="3F147470" w14:textId="77777777" w:rsidR="00A937DE" w:rsidRDefault="00A937DE">
            <w:pPr>
              <w:pStyle w:val="BodyText"/>
            </w:pPr>
          </w:p>
          <w:p w14:paraId="0AF88153" w14:textId="37084E00" w:rsidR="0006117D" w:rsidRDefault="004D7B06">
            <w:pPr>
              <w:pStyle w:val="BodyText"/>
            </w:pPr>
            <w:r>
              <w:t>CITY OF BINGEN</w:t>
            </w:r>
            <w:r w:rsidR="00A937DE">
              <w:t>,</w:t>
            </w:r>
          </w:p>
          <w:p w14:paraId="060CAE0A" w14:textId="77777777" w:rsidR="00A937DE" w:rsidRDefault="00A937DE">
            <w:pPr>
              <w:pStyle w:val="BodyText"/>
            </w:pPr>
          </w:p>
          <w:p w14:paraId="0AF88154" w14:textId="0528B74D" w:rsidR="0006117D" w:rsidRDefault="00A937DE">
            <w:pPr>
              <w:pStyle w:val="BodyText"/>
            </w:pPr>
            <w:r>
              <w:t xml:space="preserve">                       Respondent.</w:t>
            </w:r>
          </w:p>
          <w:p w14:paraId="0AF88155" w14:textId="77777777" w:rsidR="00EE27CA" w:rsidRPr="00DD3311" w:rsidRDefault="00EE27CA">
            <w:pPr>
              <w:pStyle w:val="BodyText"/>
            </w:pPr>
          </w:p>
          <w:p w14:paraId="0AF88157" w14:textId="548EFD9C" w:rsidR="00394E1E" w:rsidRPr="00A937DE" w:rsidRDefault="00EE27CA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815A" w14:textId="0171AA5A" w:rsidR="00B75F3B" w:rsidRPr="00DD3311" w:rsidRDefault="00B75F3B" w:rsidP="00EE27CA">
            <w:pPr>
              <w:pStyle w:val="BodyText"/>
              <w:jc w:val="center"/>
            </w:pPr>
          </w:p>
        </w:tc>
        <w:tc>
          <w:tcPr>
            <w:tcW w:w="4248" w:type="dxa"/>
            <w:tcBorders>
              <w:left w:val="nil"/>
            </w:tcBorders>
          </w:tcPr>
          <w:p w14:paraId="0AF8815B" w14:textId="1A4A4D5C" w:rsidR="00394E1E" w:rsidRPr="00DD3311" w:rsidRDefault="00394E1E">
            <w:r w:rsidRPr="00DD3311">
              <w:t xml:space="preserve">DOCKET </w:t>
            </w:r>
            <w:r w:rsidR="000F34D7" w:rsidRPr="00FC3B8C">
              <w:t>TR-</w:t>
            </w:r>
            <w:r w:rsidR="008220CB">
              <w:t>160</w:t>
            </w:r>
            <w:r w:rsidR="00BA33A8">
              <w:t>27</w:t>
            </w:r>
            <w:r w:rsidR="00F215D2">
              <w:t>3</w:t>
            </w:r>
          </w:p>
          <w:p w14:paraId="0AF8815C" w14:textId="77777777" w:rsidR="00394E1E" w:rsidRPr="00DD3311" w:rsidRDefault="00394E1E">
            <w:pPr>
              <w:rPr>
                <w:b/>
                <w:bCs/>
              </w:rPr>
            </w:pPr>
          </w:p>
          <w:p w14:paraId="0AF8815D" w14:textId="77777777" w:rsidR="00394E1E" w:rsidRPr="00DD3311" w:rsidRDefault="00394E1E">
            <w:r w:rsidRPr="00DD3311">
              <w:t xml:space="preserve">ORDER </w:t>
            </w:r>
            <w:r w:rsidR="000F34D7">
              <w:t>01</w:t>
            </w:r>
          </w:p>
          <w:p w14:paraId="0AF8815E" w14:textId="77777777"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14:paraId="0AF8815F" w14:textId="185C0AE0" w:rsidR="00394E1E" w:rsidRPr="00DD3311" w:rsidRDefault="00394E1E">
            <w:r w:rsidRPr="00DD3311">
              <w:t xml:space="preserve">ORDER GRANTING PETITION TO </w:t>
            </w:r>
            <w:r w:rsidR="000F34D7">
              <w:t>MODIFY HIGHWAY-RAIL GRADE CROSSING ACTIVE WARNING DEVICES</w:t>
            </w:r>
            <w:r w:rsidRPr="00DD3311">
              <w:t xml:space="preserve"> </w:t>
            </w:r>
            <w:r w:rsidR="00EB1D36">
              <w:t xml:space="preserve">AT </w:t>
            </w:r>
            <w:r w:rsidR="004D7B06">
              <w:t>WALNUT STREET</w:t>
            </w:r>
            <w:r w:rsidR="00EB1D36">
              <w:t xml:space="preserve"> </w:t>
            </w:r>
            <w:r w:rsidRPr="00DD3311">
              <w:t>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14:paraId="0AF88160" w14:textId="77777777" w:rsidR="00394E1E" w:rsidRPr="00DD3311" w:rsidRDefault="00394E1E"/>
          <w:p w14:paraId="0AF88162" w14:textId="1620A2EF" w:rsidR="00394E1E" w:rsidRPr="00DD3311" w:rsidRDefault="00394E1E" w:rsidP="004D7B06">
            <w:r w:rsidRPr="00DD3311">
              <w:t xml:space="preserve">USDOT: </w:t>
            </w:r>
            <w:r w:rsidR="004D7B06">
              <w:t>090168N</w:t>
            </w:r>
          </w:p>
        </w:tc>
      </w:tr>
    </w:tbl>
    <w:p w14:paraId="0AF88164" w14:textId="77777777" w:rsidR="00394E1E" w:rsidRPr="00DD3311" w:rsidRDefault="00394E1E">
      <w:pPr>
        <w:pStyle w:val="BodyText"/>
        <w:jc w:val="center"/>
        <w:rPr>
          <w:b/>
          <w:bCs/>
        </w:rPr>
      </w:pPr>
    </w:p>
    <w:p w14:paraId="0AF88165" w14:textId="77777777"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14:paraId="5B5BFF0B" w14:textId="4BC229F2" w:rsidR="00CF491B" w:rsidRDefault="00394E1E" w:rsidP="00CF491B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On</w:t>
      </w:r>
      <w:r w:rsidR="00BC428F" w:rsidRPr="007F1000">
        <w:rPr>
          <w:iCs/>
        </w:rPr>
        <w:t xml:space="preserve"> </w:t>
      </w:r>
      <w:r w:rsidR="00A937DE">
        <w:rPr>
          <w:iCs/>
        </w:rPr>
        <w:t>March 3</w:t>
      </w:r>
      <w:r w:rsidR="00EB1D36">
        <w:rPr>
          <w:iCs/>
        </w:rPr>
        <w:t>, 2016</w:t>
      </w:r>
      <w:r w:rsidRPr="007F1000">
        <w:rPr>
          <w:bCs/>
          <w:iCs/>
        </w:rPr>
        <w:t xml:space="preserve">, </w:t>
      </w:r>
      <w:r w:rsidR="00A937DE">
        <w:t>BNSF Railway Co.</w:t>
      </w:r>
      <w:r w:rsidR="000F34D7">
        <w:t xml:space="preserve"> </w:t>
      </w:r>
      <w:r w:rsidR="00140C43" w:rsidRPr="007F1000">
        <w:rPr>
          <w:bCs/>
          <w:iCs/>
        </w:rPr>
        <w:t>(</w:t>
      </w:r>
      <w:r w:rsidR="00A937DE">
        <w:rPr>
          <w:bCs/>
          <w:iCs/>
        </w:rPr>
        <w:t>BNSF</w:t>
      </w:r>
      <w:r w:rsidR="002229DC" w:rsidRPr="007F1000">
        <w:rPr>
          <w:bCs/>
          <w:iCs/>
        </w:rPr>
        <w:t xml:space="preserve"> or Petitioner</w:t>
      </w:r>
      <w:r w:rsidR="00140C43" w:rsidRPr="007F1000">
        <w:rPr>
          <w:bCs/>
          <w:iCs/>
        </w:rPr>
        <w:t>)</w:t>
      </w:r>
      <w:r w:rsidRPr="007F1000">
        <w:rPr>
          <w:iCs/>
        </w:rPr>
        <w:t xml:space="preserve"> filed with the </w:t>
      </w:r>
      <w:r w:rsidR="002229DC" w:rsidRPr="007F1000">
        <w:rPr>
          <w:iCs/>
        </w:rPr>
        <w:t xml:space="preserve">Washington </w:t>
      </w:r>
      <w:r w:rsidR="00C57F1B" w:rsidRPr="007F1000">
        <w:rPr>
          <w:iCs/>
        </w:rPr>
        <w:t>Util</w:t>
      </w:r>
      <w:r w:rsidR="00312E37" w:rsidRPr="007F1000">
        <w:rPr>
          <w:iCs/>
        </w:rPr>
        <w:t>i</w:t>
      </w:r>
      <w:r w:rsidR="00C57F1B" w:rsidRPr="007F1000">
        <w:rPr>
          <w:iCs/>
        </w:rPr>
        <w:t xml:space="preserve">ties and Transportation </w:t>
      </w:r>
      <w:r w:rsidR="00B762C8">
        <w:rPr>
          <w:iCs/>
        </w:rPr>
        <w:t>Commission</w:t>
      </w:r>
      <w:r w:rsidR="00C57F1B" w:rsidRPr="007F1000">
        <w:rPr>
          <w:iCs/>
        </w:rPr>
        <w:t xml:space="preserve"> (</w:t>
      </w:r>
      <w:r w:rsidR="00B762C8">
        <w:rPr>
          <w:iCs/>
        </w:rPr>
        <w:t>Commission</w:t>
      </w:r>
      <w:r w:rsidR="00C57F1B" w:rsidRPr="007F1000">
        <w:rPr>
          <w:iCs/>
        </w:rPr>
        <w:t>)</w:t>
      </w:r>
      <w:r w:rsidRPr="007F1000">
        <w:rPr>
          <w:iCs/>
        </w:rPr>
        <w:t xml:space="preserve">, </w:t>
      </w:r>
      <w:r w:rsidR="002229DC" w:rsidRPr="007F1000">
        <w:rPr>
          <w:iCs/>
        </w:rPr>
        <w:t xml:space="preserve">a petition </w:t>
      </w:r>
      <w:r w:rsidRPr="007F1000">
        <w:rPr>
          <w:iCs/>
        </w:rPr>
        <w:t xml:space="preserve">seeking approval to </w:t>
      </w:r>
      <w:r w:rsidR="000F34D7">
        <w:t>modify active warning devices</w:t>
      </w:r>
      <w:r w:rsidR="00BC428F" w:rsidRPr="007F1000">
        <w:rPr>
          <w:iCs/>
        </w:rPr>
        <w:t xml:space="preserve"> </w:t>
      </w:r>
      <w:r w:rsidRPr="007F1000">
        <w:rPr>
          <w:iCs/>
        </w:rPr>
        <w:t xml:space="preserve">at a railroad-highway grade crossing. </w:t>
      </w:r>
      <w:r w:rsidR="008C5BC2">
        <w:rPr>
          <w:iCs/>
        </w:rPr>
        <w:t xml:space="preserve">BNSF filed a revised petition on April 8, 2016. </w:t>
      </w:r>
      <w:r w:rsidRPr="007F1000">
        <w:rPr>
          <w:iCs/>
        </w:rPr>
        <w:t xml:space="preserve">The crossing is identified as USDOT </w:t>
      </w:r>
      <w:r w:rsidR="004D7B06">
        <w:t>090168N</w:t>
      </w:r>
      <w:r w:rsidR="002229DC" w:rsidRPr="007F1000">
        <w:rPr>
          <w:iCs/>
        </w:rPr>
        <w:t xml:space="preserve"> </w:t>
      </w:r>
      <w:r w:rsidRPr="007F1000">
        <w:rPr>
          <w:iCs/>
        </w:rPr>
        <w:t>and</w:t>
      </w:r>
      <w:r w:rsidR="00C57F1B" w:rsidRPr="007F1000">
        <w:rPr>
          <w:iCs/>
        </w:rPr>
        <w:t xml:space="preserve"> </w:t>
      </w:r>
      <w:r w:rsidR="007B1EED" w:rsidRPr="007F1000">
        <w:rPr>
          <w:iCs/>
        </w:rPr>
        <w:t>is l</w:t>
      </w:r>
      <w:r w:rsidR="00C57F1B" w:rsidRPr="007F1000">
        <w:rPr>
          <w:iCs/>
        </w:rPr>
        <w:t xml:space="preserve">ocated </w:t>
      </w:r>
      <w:r w:rsidR="00312E37" w:rsidRPr="007F1000">
        <w:rPr>
          <w:iCs/>
        </w:rPr>
        <w:t>at</w:t>
      </w:r>
      <w:r w:rsidR="00C57F1B" w:rsidRPr="007F1000">
        <w:rPr>
          <w:iCs/>
        </w:rPr>
        <w:t xml:space="preserve"> </w:t>
      </w:r>
      <w:r w:rsidR="009F692D" w:rsidRPr="007F1000">
        <w:rPr>
          <w:iCs/>
        </w:rPr>
        <w:t xml:space="preserve">the intersection of </w:t>
      </w:r>
      <w:r w:rsidR="004D7B06">
        <w:t>Walnut Street</w:t>
      </w:r>
      <w:r w:rsidR="002229DC" w:rsidRPr="007F1000">
        <w:rPr>
          <w:iCs/>
        </w:rPr>
        <w:t xml:space="preserve"> </w:t>
      </w:r>
      <w:r w:rsidR="00D5101E">
        <w:rPr>
          <w:iCs/>
        </w:rPr>
        <w:t xml:space="preserve">and the </w:t>
      </w:r>
      <w:r w:rsidR="00A937DE">
        <w:rPr>
          <w:iCs/>
        </w:rPr>
        <w:t>Petitioner</w:t>
      </w:r>
      <w:r w:rsidR="00B762C8">
        <w:rPr>
          <w:iCs/>
        </w:rPr>
        <w:t>’</w:t>
      </w:r>
      <w:r w:rsidR="00A937DE">
        <w:rPr>
          <w:iCs/>
        </w:rPr>
        <w:t>s</w:t>
      </w:r>
      <w:r w:rsidR="00A315F4">
        <w:rPr>
          <w:iCs/>
        </w:rPr>
        <w:t xml:space="preserve"> tracks</w:t>
      </w:r>
      <w:r w:rsidRPr="007F1000">
        <w:rPr>
          <w:iCs/>
        </w:rPr>
        <w:t xml:space="preserve"> in </w:t>
      </w:r>
      <w:r w:rsidR="004D7B06">
        <w:rPr>
          <w:iCs/>
        </w:rPr>
        <w:t>the city of Bingen</w:t>
      </w:r>
      <w:r w:rsidRPr="007F1000">
        <w:rPr>
          <w:iCs/>
        </w:rPr>
        <w:t xml:space="preserve">. The </w:t>
      </w:r>
      <w:r w:rsidR="002229DC" w:rsidRPr="007F1000">
        <w:rPr>
          <w:iCs/>
        </w:rPr>
        <w:t>P</w:t>
      </w:r>
      <w:r w:rsidRPr="007F1000">
        <w:rPr>
          <w:iCs/>
        </w:rPr>
        <w:t xml:space="preserve">etitioner </w:t>
      </w:r>
      <w:r w:rsidR="00E52E1E" w:rsidRPr="007F1000">
        <w:rPr>
          <w:iCs/>
        </w:rPr>
        <w:t xml:space="preserve">further </w:t>
      </w:r>
      <w:r w:rsidRPr="007F1000">
        <w:rPr>
          <w:iCs/>
        </w:rPr>
        <w:t>request</w:t>
      </w:r>
      <w:r w:rsidR="00E52E1E" w:rsidRPr="007F1000">
        <w:rPr>
          <w:iCs/>
        </w:rPr>
        <w:t>ed</w:t>
      </w:r>
      <w:r w:rsidRPr="007F1000">
        <w:rPr>
          <w:iCs/>
        </w:rPr>
        <w:t xml:space="preserve"> the </w:t>
      </w:r>
      <w:r w:rsidR="00B762C8">
        <w:rPr>
          <w:iCs/>
        </w:rPr>
        <w:t>Commission</w:t>
      </w:r>
      <w:r w:rsidRPr="007F1000">
        <w:rPr>
          <w:iCs/>
        </w:rPr>
        <w:t xml:space="preserve"> authorize </w:t>
      </w:r>
      <w:r w:rsidR="00DD3311" w:rsidRPr="007F1000">
        <w:rPr>
          <w:iCs/>
        </w:rPr>
        <w:t xml:space="preserve">an </w:t>
      </w:r>
      <w:r w:rsidRPr="007F1000">
        <w:rPr>
          <w:iCs/>
        </w:rPr>
        <w:t xml:space="preserve">expenditure </w:t>
      </w:r>
      <w:r w:rsidR="00DD3311" w:rsidRPr="007F1000">
        <w:rPr>
          <w:iCs/>
        </w:rPr>
        <w:t>of $</w:t>
      </w:r>
      <w:r w:rsidR="004D7B06">
        <w:rPr>
          <w:iCs/>
        </w:rPr>
        <w:t>14</w:t>
      </w:r>
      <w:r w:rsidR="00A937DE">
        <w:rPr>
          <w:iCs/>
        </w:rPr>
        <w:t>,</w:t>
      </w:r>
      <w:r w:rsidR="004D7B06">
        <w:rPr>
          <w:iCs/>
        </w:rPr>
        <w:t>502</w:t>
      </w:r>
      <w:r w:rsidR="003F4504" w:rsidRPr="007F1000">
        <w:rPr>
          <w:iCs/>
        </w:rPr>
        <w:t xml:space="preserve"> </w:t>
      </w:r>
      <w:r w:rsidRPr="007F1000">
        <w:rPr>
          <w:iCs/>
        </w:rPr>
        <w:t xml:space="preserve">from the Grade Crossing Protective Fund </w:t>
      </w:r>
      <w:r w:rsidR="007B1EED" w:rsidRPr="007F1000">
        <w:rPr>
          <w:iCs/>
        </w:rPr>
        <w:t xml:space="preserve">(GCPF) </w:t>
      </w:r>
      <w:r w:rsidRPr="007F1000">
        <w:rPr>
          <w:iCs/>
        </w:rPr>
        <w:t xml:space="preserve">to pay for </w:t>
      </w:r>
      <w:r w:rsidR="00E86F7F" w:rsidRPr="007F1000">
        <w:rPr>
          <w:iCs/>
        </w:rPr>
        <w:t xml:space="preserve">a portion of </w:t>
      </w:r>
      <w:r w:rsidRPr="007F1000">
        <w:rPr>
          <w:iCs/>
        </w:rPr>
        <w:t>the upgrade</w:t>
      </w:r>
      <w:r w:rsidR="00312E37" w:rsidRPr="007F1000">
        <w:rPr>
          <w:iCs/>
        </w:rPr>
        <w:t>s</w:t>
      </w:r>
      <w:r w:rsidRPr="007F1000">
        <w:rPr>
          <w:iCs/>
        </w:rPr>
        <w:t xml:space="preserve">.  </w:t>
      </w:r>
    </w:p>
    <w:p w14:paraId="2F7D576D" w14:textId="2F460BF6" w:rsidR="00A937DE" w:rsidRDefault="00A937DE" w:rsidP="005214F2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The Respondent, </w:t>
      </w:r>
      <w:r w:rsidR="004D7B06">
        <w:rPr>
          <w:iCs/>
        </w:rPr>
        <w:t>the City of Bingen</w:t>
      </w:r>
      <w:r w:rsidR="0094420D">
        <w:rPr>
          <w:iCs/>
        </w:rPr>
        <w:t xml:space="preserve"> (C</w:t>
      </w:r>
      <w:r w:rsidR="004D7B06">
        <w:rPr>
          <w:iCs/>
        </w:rPr>
        <w:t>it</w:t>
      </w:r>
      <w:r w:rsidR="0094420D">
        <w:rPr>
          <w:iCs/>
        </w:rPr>
        <w:t>y)</w:t>
      </w:r>
      <w:r>
        <w:rPr>
          <w:iCs/>
        </w:rPr>
        <w:t xml:space="preserve">, consented to entry of an Order by the </w:t>
      </w:r>
      <w:r w:rsidR="00B762C8">
        <w:rPr>
          <w:iCs/>
        </w:rPr>
        <w:t>Commission</w:t>
      </w:r>
      <w:r>
        <w:rPr>
          <w:iCs/>
        </w:rPr>
        <w:t xml:space="preserve"> without further notice or hearing.</w:t>
      </w:r>
    </w:p>
    <w:p w14:paraId="66099416" w14:textId="326A18AF" w:rsidR="0094420D" w:rsidRPr="0094420D" w:rsidRDefault="0094420D" w:rsidP="0094420D">
      <w:pPr>
        <w:pStyle w:val="NumberedParagraph"/>
        <w:spacing w:line="320" w:lineRule="exact"/>
        <w:rPr>
          <w:iCs/>
        </w:rPr>
      </w:pPr>
      <w:r w:rsidRPr="0094420D">
        <w:rPr>
          <w:iCs/>
        </w:rPr>
        <w:t xml:space="preserve">In the 2014 Marine and Rail Oil Transportation Study, </w:t>
      </w:r>
      <w:r w:rsidR="00B762C8">
        <w:rPr>
          <w:iCs/>
        </w:rPr>
        <w:t>Commission</w:t>
      </w:r>
      <w:r w:rsidRPr="0094420D">
        <w:rPr>
          <w:iCs/>
        </w:rPr>
        <w:t xml:space="preserve"> </w:t>
      </w:r>
      <w:r w:rsidR="00B762C8">
        <w:rPr>
          <w:iCs/>
        </w:rPr>
        <w:t>Staff</w:t>
      </w:r>
      <w:r w:rsidRPr="0094420D">
        <w:rPr>
          <w:iCs/>
        </w:rPr>
        <w:t xml:space="preserve"> identified the </w:t>
      </w:r>
      <w:r w:rsidR="004D7B06">
        <w:rPr>
          <w:iCs/>
        </w:rPr>
        <w:t>Walnut Street</w:t>
      </w:r>
      <w:r w:rsidRPr="0094420D">
        <w:rPr>
          <w:iCs/>
        </w:rPr>
        <w:t xml:space="preserve"> crossing as an under-protected crossing along an oil route, based on identified risk factors and existing levels of protection at the crossing. </w:t>
      </w:r>
      <w:r w:rsidR="00B762C8">
        <w:rPr>
          <w:iCs/>
        </w:rPr>
        <w:t>Commission</w:t>
      </w:r>
      <w:r w:rsidRPr="0094420D">
        <w:rPr>
          <w:iCs/>
        </w:rPr>
        <w:t xml:space="preserve"> </w:t>
      </w:r>
      <w:r w:rsidR="00B762C8">
        <w:rPr>
          <w:iCs/>
        </w:rPr>
        <w:t>Staff</w:t>
      </w:r>
      <w:r w:rsidRPr="0094420D">
        <w:rPr>
          <w:iCs/>
        </w:rPr>
        <w:t xml:space="preserve"> conducted an on-site diagnostic review meeting with representatives from </w:t>
      </w:r>
      <w:r>
        <w:rPr>
          <w:iCs/>
        </w:rPr>
        <w:t xml:space="preserve">BNSF </w:t>
      </w:r>
      <w:r w:rsidRPr="0094420D">
        <w:rPr>
          <w:iCs/>
        </w:rPr>
        <w:t>and the C</w:t>
      </w:r>
      <w:r w:rsidR="004D7B06">
        <w:rPr>
          <w:iCs/>
        </w:rPr>
        <w:t>i</w:t>
      </w:r>
      <w:r w:rsidRPr="0094420D">
        <w:rPr>
          <w:iCs/>
        </w:rPr>
        <w:t xml:space="preserve">ty. As a team, the participants generally agreed on a future course of action to improve safety at the crossing, including interim and long-term recommendations. This project addresses </w:t>
      </w:r>
      <w:r w:rsidR="004D7B06">
        <w:rPr>
          <w:iCs/>
        </w:rPr>
        <w:t>the</w:t>
      </w:r>
      <w:r w:rsidRPr="0094420D">
        <w:rPr>
          <w:iCs/>
        </w:rPr>
        <w:t xml:space="preserve"> recommended interim improvement at the crossing.</w:t>
      </w:r>
    </w:p>
    <w:p w14:paraId="12355E90" w14:textId="1E7BA184" w:rsidR="00B42682" w:rsidRPr="00B42682" w:rsidRDefault="004D7B06" w:rsidP="005214F2">
      <w:pPr>
        <w:pStyle w:val="NumberedParagraph"/>
        <w:spacing w:line="320" w:lineRule="exact"/>
        <w:rPr>
          <w:iCs/>
        </w:rPr>
      </w:pPr>
      <w:r>
        <w:rPr>
          <w:iCs/>
        </w:rPr>
        <w:t>Walnut Street</w:t>
      </w:r>
      <w:r w:rsidR="00B42682" w:rsidRPr="00B42682">
        <w:rPr>
          <w:iCs/>
        </w:rPr>
        <w:t xml:space="preserve"> is a two-lane roadway with a speed limit of </w:t>
      </w:r>
      <w:r w:rsidR="007A089C">
        <w:rPr>
          <w:iCs/>
        </w:rPr>
        <w:t>25</w:t>
      </w:r>
      <w:r w:rsidR="00B42682" w:rsidRPr="00B42682">
        <w:rPr>
          <w:iCs/>
        </w:rPr>
        <w:t xml:space="preserve"> miles per hour. Average annual daily vehicle traffic through the crossing is estimated at </w:t>
      </w:r>
      <w:r>
        <w:rPr>
          <w:iCs/>
        </w:rPr>
        <w:t>850</w:t>
      </w:r>
      <w:r w:rsidR="00B42682" w:rsidRPr="00B42682">
        <w:rPr>
          <w:iCs/>
        </w:rPr>
        <w:t xml:space="preserve"> vehicles. </w:t>
      </w:r>
      <w:r>
        <w:rPr>
          <w:iCs/>
        </w:rPr>
        <w:t>Walnut Street</w:t>
      </w:r>
      <w:r w:rsidR="00B42682" w:rsidRPr="00B42682">
        <w:rPr>
          <w:iCs/>
        </w:rPr>
        <w:t xml:space="preserve"> is </w:t>
      </w:r>
      <w:r w:rsidR="007A089C">
        <w:rPr>
          <w:iCs/>
        </w:rPr>
        <w:t xml:space="preserve">not </w:t>
      </w:r>
      <w:r w:rsidR="00B42682" w:rsidRPr="00B42682">
        <w:rPr>
          <w:iCs/>
        </w:rPr>
        <w:t>part of an esta</w:t>
      </w:r>
      <w:r w:rsidR="00D5101E">
        <w:rPr>
          <w:iCs/>
        </w:rPr>
        <w:t>blished school bus route</w:t>
      </w:r>
      <w:r w:rsidR="007A089C">
        <w:rPr>
          <w:iCs/>
        </w:rPr>
        <w:t>; however, t</w:t>
      </w:r>
      <w:r w:rsidR="00B42682" w:rsidRPr="00B42682">
        <w:rPr>
          <w:iCs/>
        </w:rPr>
        <w:t xml:space="preserve">he crossing is part of an </w:t>
      </w:r>
      <w:r w:rsidR="00B42682" w:rsidRPr="00B42682">
        <w:rPr>
          <w:iCs/>
        </w:rPr>
        <w:lastRenderedPageBreak/>
        <w:t xml:space="preserve">established truck route with trucks making up </w:t>
      </w:r>
      <w:r>
        <w:rPr>
          <w:iCs/>
        </w:rPr>
        <w:t>12</w:t>
      </w:r>
      <w:r w:rsidR="00B42682" w:rsidRPr="00B42682">
        <w:rPr>
          <w:iCs/>
        </w:rPr>
        <w:t xml:space="preserve"> percent of the total daily traffi</w:t>
      </w:r>
      <w:r w:rsidR="007A089C">
        <w:rPr>
          <w:iCs/>
        </w:rPr>
        <w:t>c</w:t>
      </w:r>
      <w:r w:rsidR="00B42682" w:rsidRPr="00B42682">
        <w:rPr>
          <w:iCs/>
        </w:rPr>
        <w:t xml:space="preserve">. Freight trains are authorized to operate at </w:t>
      </w:r>
      <w:r>
        <w:rPr>
          <w:iCs/>
        </w:rPr>
        <w:t>45</w:t>
      </w:r>
      <w:r w:rsidR="00B42682" w:rsidRPr="00B42682">
        <w:rPr>
          <w:iCs/>
        </w:rPr>
        <w:t xml:space="preserve"> miles per hour over this </w:t>
      </w:r>
      <w:r w:rsidR="007A089C">
        <w:rPr>
          <w:iCs/>
        </w:rPr>
        <w:t>t</w:t>
      </w:r>
      <w:r>
        <w:rPr>
          <w:iCs/>
        </w:rPr>
        <w:t>hree</w:t>
      </w:r>
      <w:r w:rsidR="007A089C">
        <w:rPr>
          <w:iCs/>
        </w:rPr>
        <w:t>-track crossing, which consists of one</w:t>
      </w:r>
      <w:r w:rsidR="00B42682">
        <w:rPr>
          <w:iCs/>
        </w:rPr>
        <w:t xml:space="preserve"> mainline </w:t>
      </w:r>
      <w:r w:rsidR="00B42682" w:rsidRPr="00B42682">
        <w:rPr>
          <w:iCs/>
        </w:rPr>
        <w:t xml:space="preserve">track </w:t>
      </w:r>
      <w:r w:rsidR="007A089C">
        <w:rPr>
          <w:iCs/>
        </w:rPr>
        <w:t xml:space="preserve">and </w:t>
      </w:r>
      <w:r>
        <w:rPr>
          <w:iCs/>
        </w:rPr>
        <w:t>two</w:t>
      </w:r>
      <w:r w:rsidR="007A089C">
        <w:rPr>
          <w:iCs/>
        </w:rPr>
        <w:t xml:space="preserve"> siding</w:t>
      </w:r>
      <w:r>
        <w:rPr>
          <w:iCs/>
        </w:rPr>
        <w:t>s</w:t>
      </w:r>
      <w:r w:rsidR="00B42682" w:rsidRPr="00B42682">
        <w:rPr>
          <w:iCs/>
        </w:rPr>
        <w:t xml:space="preserve">. </w:t>
      </w:r>
      <w:r w:rsidR="007A089C">
        <w:rPr>
          <w:iCs/>
        </w:rPr>
        <w:t>Thirty</w:t>
      </w:r>
      <w:r w:rsidR="00D5101E">
        <w:rPr>
          <w:iCs/>
        </w:rPr>
        <w:t xml:space="preserve"> </w:t>
      </w:r>
      <w:r w:rsidR="00B42682" w:rsidRPr="00B42682">
        <w:rPr>
          <w:iCs/>
        </w:rPr>
        <w:t xml:space="preserve">freight trains per </w:t>
      </w:r>
      <w:r w:rsidR="007A089C">
        <w:rPr>
          <w:iCs/>
        </w:rPr>
        <w:t>day</w:t>
      </w:r>
      <w:r w:rsidR="00B42682" w:rsidRPr="00B42682">
        <w:rPr>
          <w:iCs/>
        </w:rPr>
        <w:t xml:space="preserve"> currently operate </w:t>
      </w:r>
      <w:r w:rsidR="007A089C">
        <w:rPr>
          <w:iCs/>
        </w:rPr>
        <w:t xml:space="preserve">over the crossing at </w:t>
      </w:r>
      <w:r>
        <w:rPr>
          <w:iCs/>
        </w:rPr>
        <w:t>45</w:t>
      </w:r>
      <w:r w:rsidR="00B42682" w:rsidRPr="00B42682">
        <w:rPr>
          <w:iCs/>
        </w:rPr>
        <w:t xml:space="preserve"> miles per hour. </w:t>
      </w:r>
      <w:r w:rsidR="007A089C">
        <w:rPr>
          <w:iCs/>
        </w:rPr>
        <w:t>P</w:t>
      </w:r>
      <w:r w:rsidR="00B42682" w:rsidRPr="00B42682">
        <w:rPr>
          <w:iCs/>
        </w:rPr>
        <w:t xml:space="preserve">assenger trains </w:t>
      </w:r>
      <w:r w:rsidR="007A089C">
        <w:rPr>
          <w:iCs/>
        </w:rPr>
        <w:t xml:space="preserve">are authorized to operate at </w:t>
      </w:r>
      <w:r>
        <w:rPr>
          <w:iCs/>
        </w:rPr>
        <w:t>45</w:t>
      </w:r>
      <w:r w:rsidR="007A089C">
        <w:rPr>
          <w:iCs/>
        </w:rPr>
        <w:t xml:space="preserve"> miles per hour. Currentl</w:t>
      </w:r>
      <w:r>
        <w:rPr>
          <w:iCs/>
        </w:rPr>
        <w:t>y</w:t>
      </w:r>
      <w:r w:rsidR="007A089C">
        <w:rPr>
          <w:iCs/>
        </w:rPr>
        <w:t xml:space="preserve">, two passenger trains per day operate over the crossing at </w:t>
      </w:r>
      <w:r>
        <w:rPr>
          <w:iCs/>
        </w:rPr>
        <w:t>45</w:t>
      </w:r>
      <w:r w:rsidR="007A089C">
        <w:rPr>
          <w:iCs/>
        </w:rPr>
        <w:t xml:space="preserve"> miles per hour.</w:t>
      </w:r>
    </w:p>
    <w:p w14:paraId="0AF88167" w14:textId="3301E753" w:rsidR="007F1000" w:rsidRDefault="00394E1E" w:rsidP="007F1000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Railroad warning devices at</w:t>
      </w:r>
      <w:r w:rsidR="001919B4" w:rsidRPr="007F1000">
        <w:rPr>
          <w:iCs/>
        </w:rPr>
        <w:t xml:space="preserve"> the </w:t>
      </w:r>
      <w:r w:rsidR="004D7B06">
        <w:rPr>
          <w:iCs/>
        </w:rPr>
        <w:t>Walnut Street</w:t>
      </w:r>
      <w:r w:rsidR="00FA5CB6">
        <w:rPr>
          <w:iCs/>
        </w:rPr>
        <w:t xml:space="preserve"> crossing</w:t>
      </w:r>
      <w:r w:rsidRPr="007F1000">
        <w:rPr>
          <w:iCs/>
        </w:rPr>
        <w:t xml:space="preserve"> consist of</w:t>
      </w:r>
      <w:r w:rsidR="009732FA" w:rsidRPr="007F1000">
        <w:rPr>
          <w:iCs/>
        </w:rPr>
        <w:t xml:space="preserve"> </w:t>
      </w:r>
      <w:r w:rsidR="00EB1D36">
        <w:t>shoulder-mounted</w:t>
      </w:r>
      <w:r w:rsidR="00E14109">
        <w:t xml:space="preserve"> flashing lights</w:t>
      </w:r>
      <w:r w:rsidR="00702D2A">
        <w:t xml:space="preserve">, </w:t>
      </w:r>
      <w:r w:rsidR="004D7B06">
        <w:t xml:space="preserve">a </w:t>
      </w:r>
      <w:proofErr w:type="spellStart"/>
      <w:r w:rsidR="000F34D7">
        <w:t>crossbuck</w:t>
      </w:r>
      <w:proofErr w:type="spellEnd"/>
      <w:r w:rsidR="004D7B06">
        <w:t xml:space="preserve"> and</w:t>
      </w:r>
      <w:r w:rsidR="000F34D7">
        <w:t xml:space="preserve"> </w:t>
      </w:r>
      <w:r w:rsidR="0009138C">
        <w:t>advance warning sign</w:t>
      </w:r>
      <w:r w:rsidR="004D7B06">
        <w:t xml:space="preserve"> on the north approach to the crossing</w:t>
      </w:r>
      <w:r w:rsidR="0009138C">
        <w:t xml:space="preserve">, </w:t>
      </w:r>
      <w:r w:rsidR="000F34D7">
        <w:t xml:space="preserve">and </w:t>
      </w:r>
      <w:r w:rsidR="00EB1D36">
        <w:t>motion-</w:t>
      </w:r>
      <w:r w:rsidR="00C321E6">
        <w:t xml:space="preserve">sensor </w:t>
      </w:r>
      <w:r w:rsidR="000F34D7">
        <w:t>train</w:t>
      </w:r>
      <w:r w:rsidR="00702D2A">
        <w:t xml:space="preserve"> </w:t>
      </w:r>
      <w:r w:rsidR="000F34D7">
        <w:t>detection</w:t>
      </w:r>
      <w:r w:rsidRPr="007F1000">
        <w:rPr>
          <w:iCs/>
        </w:rPr>
        <w:t xml:space="preserve">. </w:t>
      </w:r>
      <w:r w:rsidR="0009138C">
        <w:rPr>
          <w:iCs/>
        </w:rPr>
        <w:t>BNSF propose</w:t>
      </w:r>
      <w:r w:rsidR="00D34F26">
        <w:rPr>
          <w:iCs/>
        </w:rPr>
        <w:t>s</w:t>
      </w:r>
      <w:r w:rsidR="0009138C">
        <w:rPr>
          <w:iCs/>
        </w:rPr>
        <w:t xml:space="preserve"> to </w:t>
      </w:r>
      <w:r w:rsidR="00D5101E">
        <w:rPr>
          <w:iCs/>
        </w:rPr>
        <w:t xml:space="preserve">replace the existing incandescent lighting with LED lighting. </w:t>
      </w:r>
    </w:p>
    <w:p w14:paraId="4847D5EE" w14:textId="12991C0D" w:rsidR="00D5101E" w:rsidRDefault="00B762C8" w:rsidP="00D5101E">
      <w:pPr>
        <w:pStyle w:val="NumberedParagraph"/>
        <w:spacing w:line="320" w:lineRule="exact"/>
        <w:rPr>
          <w:iCs/>
        </w:rPr>
      </w:pPr>
      <w:r>
        <w:rPr>
          <w:iCs/>
        </w:rPr>
        <w:t>Commission</w:t>
      </w:r>
      <w:r w:rsidR="007F1000" w:rsidRPr="007F1000">
        <w:rPr>
          <w:iCs/>
        </w:rPr>
        <w:t xml:space="preserve"> </w:t>
      </w:r>
      <w:r>
        <w:rPr>
          <w:iCs/>
        </w:rPr>
        <w:t>Staff</w:t>
      </w:r>
      <w:r w:rsidR="007F1000" w:rsidRPr="007F1000">
        <w:rPr>
          <w:iCs/>
        </w:rPr>
        <w:t xml:space="preserve"> </w:t>
      </w:r>
      <w:r w:rsidR="00E14109">
        <w:rPr>
          <w:iCs/>
        </w:rPr>
        <w:t>reviewed the proposed upgrade</w:t>
      </w:r>
      <w:r w:rsidR="007F1000" w:rsidRPr="007F1000">
        <w:rPr>
          <w:iCs/>
        </w:rPr>
        <w:t xml:space="preserve"> and recommend</w:t>
      </w:r>
      <w:r w:rsidR="008218BB">
        <w:rPr>
          <w:iCs/>
        </w:rPr>
        <w:t>s</w:t>
      </w:r>
      <w:r w:rsidR="007F1000" w:rsidRPr="007F1000">
        <w:rPr>
          <w:iCs/>
        </w:rPr>
        <w:t xml:space="preserve"> approval of the project</w:t>
      </w:r>
      <w:r w:rsidR="008218BB">
        <w:rPr>
          <w:iCs/>
        </w:rPr>
        <w:t xml:space="preserve">. </w:t>
      </w:r>
      <w:r w:rsidR="00E14109">
        <w:rPr>
          <w:iCs/>
        </w:rPr>
        <w:t>The</w:t>
      </w:r>
      <w:r w:rsidR="000F34D7" w:rsidRPr="007F1000">
        <w:rPr>
          <w:iCs/>
        </w:rPr>
        <w:t xml:space="preserve"> upgrades </w:t>
      </w:r>
      <w:r w:rsidR="00D34F26">
        <w:rPr>
          <w:iCs/>
        </w:rPr>
        <w:t xml:space="preserve">to LED flashing lights </w:t>
      </w:r>
      <w:r w:rsidR="000F34D7" w:rsidRPr="007F1000">
        <w:rPr>
          <w:iCs/>
        </w:rPr>
        <w:t>will improve the overall safety at the crossing</w:t>
      </w:r>
      <w:r w:rsidR="00E847DB">
        <w:rPr>
          <w:iCs/>
        </w:rPr>
        <w:t xml:space="preserve"> by providing</w:t>
      </w:r>
      <w:r w:rsidR="000F34D7" w:rsidRPr="007F1000">
        <w:rPr>
          <w:iCs/>
        </w:rPr>
        <w:t xml:space="preserve"> </w:t>
      </w:r>
      <w:r w:rsidR="00AA35B4" w:rsidRPr="007F1000">
        <w:rPr>
          <w:iCs/>
        </w:rPr>
        <w:t>greater visibility for the motoring public</w:t>
      </w:r>
      <w:r w:rsidR="00993987">
        <w:rPr>
          <w:iCs/>
        </w:rPr>
        <w:t xml:space="preserve"> and pedestrians</w:t>
      </w:r>
      <w:r w:rsidR="00AA35B4" w:rsidRPr="007F1000">
        <w:rPr>
          <w:iCs/>
        </w:rPr>
        <w:t>.</w:t>
      </w:r>
    </w:p>
    <w:p w14:paraId="682C8684" w14:textId="270A800F" w:rsidR="00217C9A" w:rsidRPr="00B70099" w:rsidRDefault="00217C9A" w:rsidP="00217C9A">
      <w:pPr>
        <w:pStyle w:val="NumberedParagraph"/>
        <w:spacing w:line="320" w:lineRule="exact"/>
        <w:rPr>
          <w:iCs/>
        </w:rPr>
      </w:pPr>
      <w:bookmarkStart w:id="0" w:name="OLE_LINK1"/>
      <w:bookmarkStart w:id="1" w:name="OLE_LINK2"/>
      <w:r w:rsidRPr="00217C9A">
        <w:rPr>
          <w:iCs/>
        </w:rPr>
        <w:t xml:space="preserve">The proposed project will improve safety in the interim, until the crossing can be </w:t>
      </w:r>
      <w:r w:rsidR="004D7B06">
        <w:rPr>
          <w:iCs/>
        </w:rPr>
        <w:t xml:space="preserve">fully </w:t>
      </w:r>
      <w:r>
        <w:rPr>
          <w:iCs/>
        </w:rPr>
        <w:t xml:space="preserve">upgraded to include </w:t>
      </w:r>
      <w:r w:rsidR="004D7B06">
        <w:rPr>
          <w:iCs/>
        </w:rPr>
        <w:t>gates</w:t>
      </w:r>
      <w:r w:rsidR="00AF65D3">
        <w:rPr>
          <w:iCs/>
        </w:rPr>
        <w:t>,</w:t>
      </w:r>
      <w:r w:rsidR="004D7B06">
        <w:rPr>
          <w:iCs/>
        </w:rPr>
        <w:t xml:space="preserve"> </w:t>
      </w:r>
      <w:r w:rsidR="00D34F26">
        <w:rPr>
          <w:iCs/>
        </w:rPr>
        <w:t xml:space="preserve">a </w:t>
      </w:r>
      <w:r>
        <w:rPr>
          <w:iCs/>
        </w:rPr>
        <w:t>concrete crossing surface</w:t>
      </w:r>
      <w:r w:rsidR="001F52BC">
        <w:rPr>
          <w:iCs/>
        </w:rPr>
        <w:t>,</w:t>
      </w:r>
      <w:r w:rsidR="00AF65D3">
        <w:rPr>
          <w:iCs/>
        </w:rPr>
        <w:t xml:space="preserve"> and relocation of the bungalow to increase sight dista</w:t>
      </w:r>
      <w:r w:rsidR="003C761B">
        <w:rPr>
          <w:iCs/>
        </w:rPr>
        <w:t>n</w:t>
      </w:r>
      <w:bookmarkStart w:id="2" w:name="_GoBack"/>
      <w:bookmarkEnd w:id="2"/>
      <w:r w:rsidR="00AF65D3">
        <w:rPr>
          <w:iCs/>
        </w:rPr>
        <w:t>ce</w:t>
      </w:r>
      <w:r>
        <w:rPr>
          <w:iCs/>
        </w:rPr>
        <w:t>,</w:t>
      </w:r>
      <w:r w:rsidRPr="00217C9A">
        <w:rPr>
          <w:iCs/>
        </w:rPr>
        <w:t xml:space="preserve"> which </w:t>
      </w:r>
      <w:r w:rsidR="003C18F1">
        <w:rPr>
          <w:iCs/>
        </w:rPr>
        <w:t>are</w:t>
      </w:r>
      <w:r w:rsidRPr="00217C9A">
        <w:rPr>
          <w:iCs/>
        </w:rPr>
        <w:t xml:space="preserve"> the long-term recommendation</w:t>
      </w:r>
      <w:r w:rsidR="003C18F1">
        <w:rPr>
          <w:iCs/>
        </w:rPr>
        <w:t>s</w:t>
      </w:r>
      <w:r w:rsidRPr="00217C9A">
        <w:rPr>
          <w:iCs/>
        </w:rPr>
        <w:t xml:space="preserve">. </w:t>
      </w:r>
    </w:p>
    <w:bookmarkEnd w:id="0"/>
    <w:bookmarkEnd w:id="1"/>
    <w:p w14:paraId="0AF8816A" w14:textId="10341A13" w:rsidR="00394E1E" w:rsidRPr="00AA35B4" w:rsidRDefault="00394E1E" w:rsidP="00B554E6">
      <w:pPr>
        <w:pStyle w:val="NumberedParagraph"/>
        <w:spacing w:line="320" w:lineRule="exact"/>
        <w:rPr>
          <w:iCs/>
        </w:rPr>
      </w:pPr>
      <w:r w:rsidRPr="00AA35B4">
        <w:rPr>
          <w:iCs/>
        </w:rPr>
        <w:t xml:space="preserve">The total approximate cost of </w:t>
      </w:r>
      <w:r w:rsidR="00315C71" w:rsidRPr="00AA35B4">
        <w:rPr>
          <w:iCs/>
        </w:rPr>
        <w:t xml:space="preserve">this </w:t>
      </w:r>
      <w:r w:rsidRPr="00AA35B4">
        <w:rPr>
          <w:iCs/>
        </w:rPr>
        <w:t xml:space="preserve">project is </w:t>
      </w:r>
      <w:r w:rsidR="00B35AB7" w:rsidRPr="00AA35B4">
        <w:rPr>
          <w:iCs/>
        </w:rPr>
        <w:t>$</w:t>
      </w:r>
      <w:r w:rsidR="00217C9A">
        <w:rPr>
          <w:iCs/>
        </w:rPr>
        <w:t>2</w:t>
      </w:r>
      <w:r w:rsidR="004D7B06">
        <w:rPr>
          <w:iCs/>
        </w:rPr>
        <w:t>6</w:t>
      </w:r>
      <w:r w:rsidR="00AA35B4">
        <w:t>,</w:t>
      </w:r>
      <w:r w:rsidR="004D7B06">
        <w:t>259</w:t>
      </w:r>
      <w:r w:rsidR="007B1EED" w:rsidRPr="00AA35B4">
        <w:rPr>
          <w:iCs/>
        </w:rPr>
        <w:t xml:space="preserve">. </w:t>
      </w:r>
      <w:r w:rsidR="008D2ACA">
        <w:t xml:space="preserve">The Petitioner is contributing </w:t>
      </w:r>
      <w:r w:rsidR="00AA35B4">
        <w:t>$</w:t>
      </w:r>
      <w:r w:rsidR="00217C9A">
        <w:t>1</w:t>
      </w:r>
      <w:r w:rsidR="004D7B06">
        <w:t>1</w:t>
      </w:r>
      <w:r w:rsidR="00217C9A">
        <w:t>,</w:t>
      </w:r>
      <w:r w:rsidR="004D7B06">
        <w:t>757</w:t>
      </w:r>
      <w:r w:rsidR="00AA35B4">
        <w:t xml:space="preserve"> </w:t>
      </w:r>
      <w:r w:rsidR="00217C9A">
        <w:t>in</w:t>
      </w:r>
      <w:r w:rsidR="00AA35B4">
        <w:t xml:space="preserve"> </w:t>
      </w:r>
      <w:r w:rsidR="008D2ACA">
        <w:t>labor toward the cost of the upgrades and is responsible for any additional project costs.</w:t>
      </w:r>
      <w:r w:rsidR="008D2ACA" w:rsidRPr="00AA35B4">
        <w:rPr>
          <w:b/>
          <w:iCs/>
        </w:rPr>
        <w:t xml:space="preserve"> </w:t>
      </w:r>
      <w:r w:rsidRPr="00AA35B4">
        <w:rPr>
          <w:iCs/>
        </w:rPr>
        <w:t xml:space="preserve">An expenditure of </w:t>
      </w:r>
      <w:r w:rsidR="00B35AB7" w:rsidRPr="00AA35B4">
        <w:rPr>
          <w:iCs/>
        </w:rPr>
        <w:t>$</w:t>
      </w:r>
      <w:r w:rsidR="004D7B06">
        <w:rPr>
          <w:iCs/>
        </w:rPr>
        <w:t>14,502</w:t>
      </w:r>
      <w:r w:rsidR="007F1000" w:rsidRPr="00AA35B4">
        <w:rPr>
          <w:iCs/>
        </w:rPr>
        <w:t xml:space="preserve"> </w:t>
      </w:r>
      <w:r w:rsidRPr="00AA35B4">
        <w:rPr>
          <w:iCs/>
        </w:rPr>
        <w:t xml:space="preserve">from the Grade Crossing Protective Fund is available to </w:t>
      </w:r>
      <w:r w:rsidR="003A4A80" w:rsidRPr="00AA35B4">
        <w:rPr>
          <w:iCs/>
        </w:rPr>
        <w:t xml:space="preserve">help fund </w:t>
      </w:r>
      <w:r w:rsidRPr="00AA35B4">
        <w:rPr>
          <w:iCs/>
        </w:rPr>
        <w:t>the improvements.</w:t>
      </w:r>
    </w:p>
    <w:p w14:paraId="0AF8816B" w14:textId="77777777"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14:paraId="0AF8816C" w14:textId="77777777"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AF8816D" w14:textId="238C0499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B762C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8D2ACA">
        <w:rPr>
          <w:iCs/>
        </w:rPr>
        <w:t xml:space="preserve">RCW </w:t>
      </w:r>
      <w:r w:rsidRPr="008D2ACA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8D2ACA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8D2ACA">
        <w:rPr>
          <w:iCs/>
        </w:rPr>
        <w:t>RCW 81.53.281</w:t>
      </w:r>
      <w:r w:rsidRPr="00833E29">
        <w:rPr>
          <w:iCs/>
        </w:rPr>
        <w:t xml:space="preserve">.  </w:t>
      </w:r>
    </w:p>
    <w:p w14:paraId="0AF8816E" w14:textId="4C40CE38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4D7B06">
        <w:rPr>
          <w:iCs/>
        </w:rPr>
        <w:t>Walnut Street</w:t>
      </w:r>
      <w:r w:rsidRPr="00DD3311">
        <w:t xml:space="preserve">, identified as USDOT </w:t>
      </w:r>
      <w:r w:rsidR="004D7B06">
        <w:t>090168N</w:t>
      </w:r>
      <w:r w:rsidRPr="00DD3311">
        <w:t xml:space="preserve">, is a public railroad-highway grade crossing within the state of Washington. </w:t>
      </w:r>
    </w:p>
    <w:p w14:paraId="0AF8816F" w14:textId="087887B5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8D2ACA">
        <w:t>RCW 81.53.261</w:t>
      </w:r>
      <w:r w:rsidR="00F95237">
        <w:t xml:space="preserve"> </w:t>
      </w:r>
      <w:r w:rsidRPr="00DD3311">
        <w:t xml:space="preserve">requires the </w:t>
      </w:r>
      <w:r w:rsidR="00B762C8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8D2ACA">
        <w:t>WAC 480-62-150</w:t>
      </w:r>
      <w:r w:rsidR="00F95237" w:rsidRPr="00F95237">
        <w:rPr>
          <w:i/>
        </w:rPr>
        <w:t>.</w:t>
      </w:r>
    </w:p>
    <w:p w14:paraId="0AF88170" w14:textId="3BC21F67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lastRenderedPageBreak/>
        <w:t>(4)</w:t>
      </w:r>
      <w:r w:rsidRPr="00DD3311">
        <w:tab/>
      </w:r>
      <w:r w:rsidRPr="008D2ACA">
        <w:t>RCW 81.53.271</w:t>
      </w:r>
      <w:r w:rsidRPr="00DD3311">
        <w:t xml:space="preserve"> allows the </w:t>
      </w:r>
      <w:r w:rsidR="00B762C8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14:paraId="0AF88171" w14:textId="01C33135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B762C8">
        <w:t>Commission</w:t>
      </w:r>
      <w:r w:rsidRPr="00DD3311">
        <w:t xml:space="preserve"> </w:t>
      </w:r>
      <w:r w:rsidR="00B762C8">
        <w:t>Staff</w:t>
      </w:r>
      <w:r w:rsidRPr="00DD3311">
        <w:t xml:space="preserve"> investigated the petition and recommended that it be granted, subject to specified conditions.   </w:t>
      </w:r>
    </w:p>
    <w:p w14:paraId="0AF88172" w14:textId="0F94176B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217C9A">
        <w:t>BNSF</w:t>
      </w:r>
      <w:r w:rsidR="00B762C8">
        <w:t>’</w:t>
      </w:r>
      <w:r w:rsidR="00217C9A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217C9A">
        <w:rPr>
          <w:iCs/>
        </w:rPr>
        <w:t>March 3</w:t>
      </w:r>
      <w:r w:rsidR="00AA35B4">
        <w:rPr>
          <w:iCs/>
        </w:rPr>
        <w:t>, 2016</w:t>
      </w:r>
      <w:r w:rsidRPr="00DD3311">
        <w:t>,</w:t>
      </w:r>
      <w:r w:rsidR="008C5BC2">
        <w:t xml:space="preserve"> and the revised petition filed on April 8, 2016,</w:t>
      </w:r>
      <w:r w:rsidRPr="00DD3311">
        <w:t xml:space="preserve">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B762C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14:paraId="0AF88174" w14:textId="77777777"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14:paraId="0AF88175" w14:textId="7553F93B"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B762C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14:paraId="0AF88176" w14:textId="7ECB1F30" w:rsidR="00394E1E" w:rsidRPr="00DD3311" w:rsidRDefault="00217C9A" w:rsidP="00EC3A01">
      <w:pPr>
        <w:pStyle w:val="NumberedParagraph"/>
        <w:spacing w:line="320" w:lineRule="exact"/>
      </w:pPr>
      <w:r>
        <w:t>BNSF Railway Co.</w:t>
      </w:r>
      <w:r w:rsidR="00B762C8">
        <w:t>’</w:t>
      </w:r>
      <w:r>
        <w:t>s</w:t>
      </w:r>
      <w:r w:rsidR="00C762B0">
        <w:t xml:space="preserve">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4D7B06">
        <w:rPr>
          <w:iCs/>
        </w:rPr>
        <w:t>Walnut Street</w:t>
      </w:r>
      <w:r w:rsidR="00394E1E" w:rsidRPr="00DD3311">
        <w:t xml:space="preserve">, is granted. The cost of </w:t>
      </w:r>
      <w:r w:rsidR="00AA35B4">
        <w:t xml:space="preserve">a portion of </w:t>
      </w:r>
      <w:r w:rsidR="00394E1E" w:rsidRPr="00DD3311">
        <w:t>this upgrade shall be paid from the Grade Crossing Protective Fund. Approval of the petition is subject to the following conditions:</w:t>
      </w:r>
    </w:p>
    <w:p w14:paraId="0AF88177" w14:textId="34BB7250"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870F12">
        <w:t>$</w:t>
      </w:r>
      <w:r w:rsidR="004D7B06">
        <w:t>14,502</w:t>
      </w:r>
      <w:r w:rsidRPr="00DD3311">
        <w:t xml:space="preserve">.  </w:t>
      </w:r>
    </w:p>
    <w:p w14:paraId="0AF88178" w14:textId="77777777" w:rsidR="00394E1E" w:rsidRPr="00DD3311" w:rsidRDefault="00394E1E" w:rsidP="00EC3A01">
      <w:pPr>
        <w:spacing w:line="320" w:lineRule="exact"/>
        <w:ind w:left="1080"/>
      </w:pPr>
    </w:p>
    <w:p w14:paraId="0AF88179" w14:textId="10AE69D6"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B762C8">
        <w:t>Commission</w:t>
      </w:r>
      <w:r w:rsidRPr="00DD3311">
        <w:t xml:space="preserve"> </w:t>
      </w:r>
      <w:r w:rsidR="00B762C8">
        <w:t>Staff</w:t>
      </w:r>
      <w:r w:rsidRPr="00DD3311">
        <w:t xml:space="preserve"> that the work has been satisfactorily completed.</w:t>
      </w:r>
    </w:p>
    <w:p w14:paraId="0AF8817A" w14:textId="77777777" w:rsidR="007B1EED" w:rsidRDefault="007B1EED" w:rsidP="00EC3A01">
      <w:pPr>
        <w:spacing w:line="320" w:lineRule="exact"/>
      </w:pPr>
    </w:p>
    <w:p w14:paraId="0AF8817B" w14:textId="59001672" w:rsidR="007B1EED" w:rsidRDefault="00217C9A" w:rsidP="00EC3A01">
      <w:pPr>
        <w:numPr>
          <w:ilvl w:val="1"/>
          <w:numId w:val="21"/>
        </w:numPr>
        <w:spacing w:line="320" w:lineRule="exact"/>
      </w:pPr>
      <w:r>
        <w:t>BNSF</w:t>
      </w:r>
      <w:r w:rsidR="000F34D7"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14:paraId="0AF8817C" w14:textId="77777777" w:rsidR="007B1EED" w:rsidRDefault="007B1EED" w:rsidP="00EC3A01">
      <w:pPr>
        <w:spacing w:line="320" w:lineRule="exact"/>
      </w:pPr>
    </w:p>
    <w:p w14:paraId="0AF8817D" w14:textId="528CEA8D"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217C9A">
        <w:t>February 28, 2017</w:t>
      </w:r>
      <w:r>
        <w:t>.</w:t>
      </w:r>
    </w:p>
    <w:p w14:paraId="0AF8817E" w14:textId="77777777" w:rsidR="00394E1E" w:rsidRPr="00DD3311" w:rsidRDefault="00394E1E" w:rsidP="00EC3A01">
      <w:pPr>
        <w:tabs>
          <w:tab w:val="left" w:pos="4900"/>
        </w:tabs>
        <w:spacing w:line="320" w:lineRule="exact"/>
      </w:pPr>
    </w:p>
    <w:p w14:paraId="0AF8817F" w14:textId="77777777"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14:paraId="0AF88180" w14:textId="77777777"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14:paraId="0AF88181" w14:textId="523CBCDE" w:rsidR="00394E1E" w:rsidRPr="00DD3311" w:rsidRDefault="00217C9A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BNSF</w:t>
      </w:r>
      <w:r w:rsidR="00AA35B4">
        <w:t xml:space="preserve"> </w:t>
      </w:r>
      <w:r w:rsidR="00394E1E" w:rsidRPr="00DD3311">
        <w:t xml:space="preserve">must notify the </w:t>
      </w:r>
      <w:r w:rsidR="00B762C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Acceptance of the </w:t>
      </w:r>
      <w:r w:rsidR="00BA2AD2">
        <w:t>upgrad</w:t>
      </w:r>
      <w:r w:rsidR="00394E1E" w:rsidRPr="00DD3311">
        <w:t xml:space="preserve">es is subject to inspection by </w:t>
      </w:r>
      <w:r w:rsidR="00B762C8">
        <w:t>Commission</w:t>
      </w:r>
      <w:r w:rsidR="00394E1E" w:rsidRPr="00DD3311">
        <w:t xml:space="preserve"> </w:t>
      </w:r>
      <w:r w:rsidR="00B762C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</w:t>
      </w:r>
      <w:r w:rsidR="00394E1E" w:rsidRPr="00DD3311">
        <w:lastRenderedPageBreak/>
        <w:t xml:space="preserve">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14:paraId="6B22071A" w14:textId="77777777" w:rsidR="00EF5B64" w:rsidRDefault="00EF5B64" w:rsidP="00EF5B64"/>
    <w:p w14:paraId="6CC179B9" w14:textId="027390B2" w:rsidR="00FF2BD1" w:rsidRPr="00433FB3" w:rsidRDefault="00FF2BD1" w:rsidP="00FF2BD1">
      <w:pPr>
        <w:pStyle w:val="Findings"/>
        <w:numPr>
          <w:ilvl w:val="0"/>
          <w:numId w:val="0"/>
        </w:numPr>
        <w:spacing w:line="320" w:lineRule="exact"/>
      </w:pPr>
      <w:r>
        <w:t xml:space="preserve">The Secretary of the </w:t>
      </w:r>
      <w:r w:rsidR="00B762C8">
        <w:t>Commission</w:t>
      </w:r>
      <w:r>
        <w:t xml:space="preserve"> has delegated authority over this matter pursuant to Order 01 in Docket A-151775. The Secretary finds this Order to be consistent with the public interest.</w:t>
      </w:r>
    </w:p>
    <w:p w14:paraId="0AF88185" w14:textId="77777777" w:rsidR="009270B0" w:rsidRPr="00F2593A" w:rsidRDefault="009270B0" w:rsidP="00EC3A01">
      <w:pPr>
        <w:spacing w:line="320" w:lineRule="exact"/>
      </w:pPr>
    </w:p>
    <w:p w14:paraId="0AF88186" w14:textId="1D82AAB7"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217C9A">
        <w:rPr>
          <w:iCs/>
        </w:rPr>
        <w:t>April 1</w:t>
      </w:r>
      <w:r w:rsidR="00EF574E">
        <w:rPr>
          <w:iCs/>
        </w:rPr>
        <w:t>8</w:t>
      </w:r>
      <w:r w:rsidR="00217C9A">
        <w:rPr>
          <w:iCs/>
        </w:rPr>
        <w:t>, 2016</w:t>
      </w:r>
      <w:r w:rsidR="005952AB">
        <w:rPr>
          <w:iCs/>
        </w:rPr>
        <w:t>.</w:t>
      </w:r>
    </w:p>
    <w:p w14:paraId="0AF88187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8" w14:textId="7D367790"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City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B762C8">
        <w:rPr>
          <w:iCs/>
        </w:rPr>
        <w:t>COMMISSION</w:t>
      </w:r>
    </w:p>
    <w:p w14:paraId="0AF88189" w14:textId="77777777"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14:paraId="0AF8818A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B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C" w14:textId="77777777" w:rsidR="00394E1E" w:rsidRPr="00DD3311" w:rsidRDefault="00993CA5" w:rsidP="00EC3A01">
      <w:pPr>
        <w:spacing w:line="320" w:lineRule="exact"/>
        <w:ind w:left="2160"/>
      </w:pPr>
      <w:r>
        <w:t>STEVEN V. KING</w:t>
      </w:r>
      <w:r w:rsidR="00C40EDB">
        <w:t>, Executive Director</w:t>
      </w:r>
      <w:r w:rsidR="00267803">
        <w:t xml:space="preserve"> and Secretary</w:t>
      </w:r>
    </w:p>
    <w:p w14:paraId="0AF8818D" w14:textId="77777777" w:rsidR="008B72FD" w:rsidRDefault="008B72FD" w:rsidP="00EC3A01">
      <w:pPr>
        <w:spacing w:line="320" w:lineRule="exact"/>
        <w:ind w:left="3500"/>
        <w:sectPr w:rsidR="008B72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E" w14:textId="77777777" w:rsidR="00C66EE6" w:rsidRDefault="00C66EE6" w:rsidP="00EC3A01">
      <w:pPr>
        <w:spacing w:line="320" w:lineRule="exact"/>
        <w:ind w:left="3500"/>
        <w:sectPr w:rsidR="00C66EE6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F" w14:textId="77777777" w:rsidR="00E22BDC" w:rsidRPr="00DD3311" w:rsidRDefault="00E22BDC" w:rsidP="00EC3A01">
      <w:pPr>
        <w:spacing w:line="320" w:lineRule="exact"/>
        <w:ind w:left="3500"/>
      </w:pPr>
    </w:p>
    <w:p w14:paraId="0AF88190" w14:textId="77777777" w:rsidR="00E22BDC" w:rsidRPr="00DD3311" w:rsidRDefault="00E22BDC" w:rsidP="00EC3A01">
      <w:pPr>
        <w:spacing w:line="320" w:lineRule="exact"/>
        <w:ind w:left="3500"/>
      </w:pPr>
    </w:p>
    <w:p w14:paraId="0AF88191" w14:textId="6187DE77" w:rsidR="00295B03" w:rsidRPr="007E6E14" w:rsidRDefault="00070DD6" w:rsidP="00295B03">
      <w:pPr>
        <w:spacing w:line="264" w:lineRule="auto"/>
        <w:rPr>
          <w:bCs/>
        </w:rPr>
      </w:pPr>
      <w:r w:rsidRPr="009B617B">
        <w:rPr>
          <w:sz w:val="20"/>
          <w:szCs w:val="20"/>
        </w:rPr>
        <w:t xml:space="preserve"> </w:t>
      </w:r>
      <w:r w:rsidR="00295B03" w:rsidRPr="007E6E14">
        <w:rPr>
          <w:b/>
        </w:rPr>
        <w:t xml:space="preserve">NOTICE:  </w:t>
      </w:r>
      <w:r w:rsidR="00295B03" w:rsidRPr="007E6E14">
        <w:rPr>
          <w:bCs/>
        </w:rPr>
        <w:t xml:space="preserve">This is an order delegated to the Secretary for decision.  In addition to serving you a copy of the decision, the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will post on its Internet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="00295B03" w:rsidRPr="007E6E14">
        <w:rPr>
          <w:bCs/>
        </w:rPr>
        <w:t xml:space="preserve">site for at least fourteen (14) days a listing of all matters delegated to the Secretary for decision.  You may seek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review of this decision.  You must file a request for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review of this order no later than fourteen (14) days after the date the decision is posted on the </w:t>
      </w:r>
      <w:r w:rsidR="00B762C8">
        <w:rPr>
          <w:bCs/>
        </w:rPr>
        <w:t>Commission’</w:t>
      </w:r>
      <w:r w:rsidR="00295B03" w:rsidRPr="007E6E14">
        <w:rPr>
          <w:bCs/>
        </w:rPr>
        <w:t xml:space="preserve">s Web site.  The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will schedule your request for review for consideration at a regularly scheduled open meeting.  The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will notify you of the time and place of the open meeting at which the </w:t>
      </w:r>
      <w:r w:rsidR="00B762C8">
        <w:rPr>
          <w:bCs/>
        </w:rPr>
        <w:t>Commission</w:t>
      </w:r>
      <w:r w:rsidR="00295B03" w:rsidRPr="007E6E14">
        <w:rPr>
          <w:bCs/>
        </w:rPr>
        <w:t xml:space="preserve"> will review the order.</w:t>
      </w:r>
    </w:p>
    <w:p w14:paraId="0AF88192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3" w14:textId="393ABF89" w:rsidR="00295B03" w:rsidRPr="007E6E14" w:rsidRDefault="00295B03" w:rsidP="00295B03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B762C8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B762C8">
        <w:rPr>
          <w:bCs/>
        </w:rPr>
        <w:t>Commission’</w:t>
      </w:r>
      <w:r w:rsidRPr="007E6E14">
        <w:rPr>
          <w:bCs/>
        </w:rPr>
        <w:t xml:space="preserve">s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Pr="007E6E14">
        <w:rPr>
          <w:bCs/>
        </w:rPr>
        <w:t xml:space="preserve">site.  </w:t>
      </w:r>
    </w:p>
    <w:p w14:paraId="0AF88194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5" w14:textId="77777777" w:rsidR="00295B03" w:rsidRDefault="00295B03" w:rsidP="00295B03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14:paraId="0AF88196" w14:textId="77777777" w:rsidR="00295B03" w:rsidRPr="00DD3311" w:rsidRDefault="00295B03" w:rsidP="00295B03">
      <w:pPr>
        <w:spacing w:line="288" w:lineRule="auto"/>
        <w:ind w:left="3500" w:hanging="3500"/>
      </w:pPr>
    </w:p>
    <w:p w14:paraId="0AF88197" w14:textId="77777777" w:rsidR="00CB10BF" w:rsidRPr="009B617B" w:rsidRDefault="00CB10BF" w:rsidP="00070DD6">
      <w:pPr>
        <w:spacing w:line="320" w:lineRule="exact"/>
        <w:rPr>
          <w:sz w:val="20"/>
          <w:szCs w:val="20"/>
        </w:rPr>
      </w:pPr>
    </w:p>
    <w:p w14:paraId="0AF88198" w14:textId="77777777" w:rsidR="00E22BDC" w:rsidRPr="00070DD6" w:rsidRDefault="00E22BDC" w:rsidP="00070DD6">
      <w:pPr>
        <w:spacing w:line="320" w:lineRule="exact"/>
        <w:rPr>
          <w:sz w:val="20"/>
          <w:szCs w:val="20"/>
        </w:rPr>
      </w:pPr>
    </w:p>
    <w:sectPr w:rsidR="00E22BDC" w:rsidRPr="00070DD6">
      <w:headerReference w:type="defaul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CB1E8" w14:textId="77777777" w:rsidR="00C321E6" w:rsidRDefault="00C321E6">
      <w:r>
        <w:separator/>
      </w:r>
    </w:p>
  </w:endnote>
  <w:endnote w:type="continuationSeparator" w:id="0">
    <w:p w14:paraId="3F0E6B25" w14:textId="77777777" w:rsidR="00C321E6" w:rsidRDefault="00C3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9C44" w14:textId="77777777" w:rsidR="00B762C8" w:rsidRDefault="00B76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46C0" w14:textId="77777777" w:rsidR="00B762C8" w:rsidRDefault="00B76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DE013" w14:textId="77777777" w:rsidR="00B762C8" w:rsidRDefault="00B76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64F9" w14:textId="77777777" w:rsidR="00C321E6" w:rsidRDefault="00C321E6">
      <w:r>
        <w:separator/>
      </w:r>
    </w:p>
  </w:footnote>
  <w:footnote w:type="continuationSeparator" w:id="0">
    <w:p w14:paraId="576CE79F" w14:textId="77777777" w:rsidR="00C321E6" w:rsidRDefault="00C3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0F9D" w14:textId="77777777" w:rsidR="00B762C8" w:rsidRDefault="00B76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9D" w14:textId="7FFFBDE4" w:rsidR="00C321E6" w:rsidRPr="00A748CC" w:rsidRDefault="00C321E6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F34D7">
      <w:rPr>
        <w:b/>
        <w:sz w:val="20"/>
      </w:rPr>
      <w:t>TR-</w:t>
    </w:r>
    <w:r w:rsidR="00B42682">
      <w:rPr>
        <w:b/>
        <w:sz w:val="20"/>
      </w:rPr>
      <w:t>160</w:t>
    </w:r>
    <w:r w:rsidR="007A089C">
      <w:rPr>
        <w:b/>
        <w:sz w:val="20"/>
      </w:rPr>
      <w:t>27</w:t>
    </w:r>
    <w:r w:rsidR="004D7B06">
      <w:rPr>
        <w:b/>
        <w:sz w:val="20"/>
      </w:rPr>
      <w:t>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C761B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AF8819E" w14:textId="77777777" w:rsidR="00C321E6" w:rsidRPr="0050337D" w:rsidRDefault="00C321E6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F34D7">
      <w:rPr>
        <w:b/>
        <w:sz w:val="20"/>
      </w:rPr>
      <w:t>01</w:t>
    </w:r>
  </w:p>
  <w:p w14:paraId="0AF8819F" w14:textId="77777777" w:rsidR="00C321E6" w:rsidRPr="008C66E3" w:rsidRDefault="00C321E6">
    <w:pPr>
      <w:pStyle w:val="Header"/>
      <w:tabs>
        <w:tab w:val="left" w:pos="7100"/>
      </w:tabs>
      <w:rPr>
        <w:rStyle w:val="PageNumber"/>
        <w:b/>
        <w:sz w:val="20"/>
      </w:rPr>
    </w:pPr>
  </w:p>
  <w:p w14:paraId="0AF881A0" w14:textId="77777777" w:rsidR="00C321E6" w:rsidRPr="005E5651" w:rsidRDefault="00C321E6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1" w14:textId="77777777" w:rsidR="00C321E6" w:rsidRDefault="00C321E6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2" w14:textId="77777777" w:rsidR="00C321E6" w:rsidRPr="00A748CC" w:rsidRDefault="00C321E6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3C18F1">
      <w:rPr>
        <w:bCs/>
        <w:sz w:val="20"/>
      </w:rPr>
      <w:t>Error! Reference source not found.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17C9A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AF881A3" w14:textId="77777777" w:rsidR="00C321E6" w:rsidRPr="0050337D" w:rsidRDefault="00C321E6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3C18F1">
      <w:rPr>
        <w:rStyle w:val="PageNumber"/>
        <w:bCs/>
        <w:sz w:val="20"/>
      </w:rPr>
      <w:t>Error! Reference source not found.</w:t>
    </w:r>
    <w:r w:rsidRPr="00A748CC">
      <w:rPr>
        <w:rStyle w:val="PageNumber"/>
        <w:b/>
        <w:sz w:val="20"/>
      </w:rPr>
      <w:fldChar w:fldCharType="end"/>
    </w:r>
  </w:p>
  <w:p w14:paraId="0AF881A4" w14:textId="77777777" w:rsidR="00C321E6" w:rsidRPr="002229DC" w:rsidRDefault="00C321E6">
    <w:pPr>
      <w:pStyle w:val="Header"/>
      <w:rPr>
        <w:rStyle w:val="PageNumber"/>
        <w:b/>
        <w:sz w:val="20"/>
      </w:rPr>
    </w:pPr>
  </w:p>
  <w:p w14:paraId="0AF881A5" w14:textId="77777777" w:rsidR="00C321E6" w:rsidRPr="002229DC" w:rsidRDefault="00C321E6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23274174"/>
    <w:multiLevelType w:val="hybridMultilevel"/>
    <w:tmpl w:val="76006304"/>
    <w:lvl w:ilvl="0" w:tplc="0D864F8C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0"/>
  </w:num>
  <w:num w:numId="5">
    <w:abstractNumId w:val="2"/>
  </w:num>
  <w:num w:numId="6">
    <w:abstractNumId w:val="15"/>
  </w:num>
  <w:num w:numId="7">
    <w:abstractNumId w:val="6"/>
  </w:num>
  <w:num w:numId="8">
    <w:abstractNumId w:val="19"/>
  </w:num>
  <w:num w:numId="9">
    <w:abstractNumId w:val="10"/>
  </w:num>
  <w:num w:numId="10">
    <w:abstractNumId w:val="3"/>
  </w:num>
  <w:num w:numId="11">
    <w:abstractNumId w:val="14"/>
  </w:num>
  <w:num w:numId="12">
    <w:abstractNumId w:val="3"/>
  </w:num>
  <w:num w:numId="13">
    <w:abstractNumId w:val="16"/>
  </w:num>
  <w:num w:numId="14">
    <w:abstractNumId w:val="21"/>
  </w:num>
  <w:num w:numId="15">
    <w:abstractNumId w:val="4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17"/>
  </w:num>
  <w:num w:numId="21">
    <w:abstractNumId w:val="13"/>
  </w:num>
  <w:num w:numId="22">
    <w:abstractNumId w:val="8"/>
  </w:num>
  <w:num w:numId="23">
    <w:abstractNumId w:val="18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7"/>
    <w:rsid w:val="00007E63"/>
    <w:rsid w:val="00023E51"/>
    <w:rsid w:val="000442C2"/>
    <w:rsid w:val="0005574A"/>
    <w:rsid w:val="00056A66"/>
    <w:rsid w:val="0006117D"/>
    <w:rsid w:val="00065954"/>
    <w:rsid w:val="00070DD6"/>
    <w:rsid w:val="00084CC9"/>
    <w:rsid w:val="000907EC"/>
    <w:rsid w:val="0009138C"/>
    <w:rsid w:val="0009738E"/>
    <w:rsid w:val="000A6166"/>
    <w:rsid w:val="000C1C1C"/>
    <w:rsid w:val="000E5AA1"/>
    <w:rsid w:val="000F34D7"/>
    <w:rsid w:val="00107F8D"/>
    <w:rsid w:val="00112337"/>
    <w:rsid w:val="00113262"/>
    <w:rsid w:val="00113392"/>
    <w:rsid w:val="00135CEF"/>
    <w:rsid w:val="00140C43"/>
    <w:rsid w:val="00150257"/>
    <w:rsid w:val="0015653B"/>
    <w:rsid w:val="00163119"/>
    <w:rsid w:val="00184830"/>
    <w:rsid w:val="001919B4"/>
    <w:rsid w:val="001B01CF"/>
    <w:rsid w:val="001C64D8"/>
    <w:rsid w:val="001D5781"/>
    <w:rsid w:val="001E7462"/>
    <w:rsid w:val="001F3C07"/>
    <w:rsid w:val="001F52BC"/>
    <w:rsid w:val="001F651F"/>
    <w:rsid w:val="00205CBD"/>
    <w:rsid w:val="002062E2"/>
    <w:rsid w:val="00217C9A"/>
    <w:rsid w:val="002229DC"/>
    <w:rsid w:val="00245DE4"/>
    <w:rsid w:val="0026400C"/>
    <w:rsid w:val="00267803"/>
    <w:rsid w:val="00270234"/>
    <w:rsid w:val="00286B92"/>
    <w:rsid w:val="00294479"/>
    <w:rsid w:val="00295B03"/>
    <w:rsid w:val="00297319"/>
    <w:rsid w:val="002B6D74"/>
    <w:rsid w:val="002C3F84"/>
    <w:rsid w:val="002D30A8"/>
    <w:rsid w:val="002D36B4"/>
    <w:rsid w:val="002D7520"/>
    <w:rsid w:val="002E55A3"/>
    <w:rsid w:val="00311253"/>
    <w:rsid w:val="003112DF"/>
    <w:rsid w:val="00312E37"/>
    <w:rsid w:val="00314577"/>
    <w:rsid w:val="00315C71"/>
    <w:rsid w:val="00326CB0"/>
    <w:rsid w:val="003573EE"/>
    <w:rsid w:val="00382529"/>
    <w:rsid w:val="00394E1E"/>
    <w:rsid w:val="003978D0"/>
    <w:rsid w:val="003A4A80"/>
    <w:rsid w:val="003C18F1"/>
    <w:rsid w:val="003C49E6"/>
    <w:rsid w:val="003C761B"/>
    <w:rsid w:val="003D7F97"/>
    <w:rsid w:val="003F4504"/>
    <w:rsid w:val="00415FA2"/>
    <w:rsid w:val="0047641D"/>
    <w:rsid w:val="004902F5"/>
    <w:rsid w:val="0049331D"/>
    <w:rsid w:val="004D3A7B"/>
    <w:rsid w:val="004D7B06"/>
    <w:rsid w:val="00527FF0"/>
    <w:rsid w:val="0054443F"/>
    <w:rsid w:val="00562E9B"/>
    <w:rsid w:val="00563564"/>
    <w:rsid w:val="005952AB"/>
    <w:rsid w:val="005F4F91"/>
    <w:rsid w:val="00645170"/>
    <w:rsid w:val="0064783C"/>
    <w:rsid w:val="00663868"/>
    <w:rsid w:val="00680F68"/>
    <w:rsid w:val="00693D84"/>
    <w:rsid w:val="0069422F"/>
    <w:rsid w:val="006D09FF"/>
    <w:rsid w:val="006D35A2"/>
    <w:rsid w:val="006D6854"/>
    <w:rsid w:val="00702D2A"/>
    <w:rsid w:val="0070679D"/>
    <w:rsid w:val="00732EAF"/>
    <w:rsid w:val="00752ABD"/>
    <w:rsid w:val="007760A6"/>
    <w:rsid w:val="007803B9"/>
    <w:rsid w:val="00795EDF"/>
    <w:rsid w:val="007A089C"/>
    <w:rsid w:val="007B1EED"/>
    <w:rsid w:val="007F1000"/>
    <w:rsid w:val="008008A6"/>
    <w:rsid w:val="00805EF2"/>
    <w:rsid w:val="00817E6F"/>
    <w:rsid w:val="008218BB"/>
    <w:rsid w:val="008220CB"/>
    <w:rsid w:val="00833E29"/>
    <w:rsid w:val="00835FD5"/>
    <w:rsid w:val="00870F12"/>
    <w:rsid w:val="0087240A"/>
    <w:rsid w:val="008A1AE1"/>
    <w:rsid w:val="008B72FD"/>
    <w:rsid w:val="008C1B0D"/>
    <w:rsid w:val="008C5BC2"/>
    <w:rsid w:val="008D2ACA"/>
    <w:rsid w:val="008D3D44"/>
    <w:rsid w:val="008D78B0"/>
    <w:rsid w:val="008F5166"/>
    <w:rsid w:val="00906A16"/>
    <w:rsid w:val="009270B0"/>
    <w:rsid w:val="00930DB6"/>
    <w:rsid w:val="0094420D"/>
    <w:rsid w:val="0094638C"/>
    <w:rsid w:val="0097144E"/>
    <w:rsid w:val="009732FA"/>
    <w:rsid w:val="009743F4"/>
    <w:rsid w:val="00993987"/>
    <w:rsid w:val="00993CA5"/>
    <w:rsid w:val="009A0711"/>
    <w:rsid w:val="009A280E"/>
    <w:rsid w:val="009A4C8B"/>
    <w:rsid w:val="009A5D1B"/>
    <w:rsid w:val="009B581C"/>
    <w:rsid w:val="009E4FB1"/>
    <w:rsid w:val="009F692D"/>
    <w:rsid w:val="00A04660"/>
    <w:rsid w:val="00A150C6"/>
    <w:rsid w:val="00A24199"/>
    <w:rsid w:val="00A315F4"/>
    <w:rsid w:val="00A33A6E"/>
    <w:rsid w:val="00A452A0"/>
    <w:rsid w:val="00A930F6"/>
    <w:rsid w:val="00A937DE"/>
    <w:rsid w:val="00AA35B4"/>
    <w:rsid w:val="00AA6B36"/>
    <w:rsid w:val="00AB76A3"/>
    <w:rsid w:val="00AC1A15"/>
    <w:rsid w:val="00AC52A6"/>
    <w:rsid w:val="00AD40BB"/>
    <w:rsid w:val="00AF65D3"/>
    <w:rsid w:val="00AF6DB4"/>
    <w:rsid w:val="00AF7496"/>
    <w:rsid w:val="00B139D6"/>
    <w:rsid w:val="00B15146"/>
    <w:rsid w:val="00B354DF"/>
    <w:rsid w:val="00B35AB7"/>
    <w:rsid w:val="00B42682"/>
    <w:rsid w:val="00B51E45"/>
    <w:rsid w:val="00B75F3B"/>
    <w:rsid w:val="00B762C8"/>
    <w:rsid w:val="00B91814"/>
    <w:rsid w:val="00B9515A"/>
    <w:rsid w:val="00BA2AD2"/>
    <w:rsid w:val="00BA33A8"/>
    <w:rsid w:val="00BC428F"/>
    <w:rsid w:val="00BC627E"/>
    <w:rsid w:val="00BF15C9"/>
    <w:rsid w:val="00C00EDF"/>
    <w:rsid w:val="00C321E6"/>
    <w:rsid w:val="00C40EDB"/>
    <w:rsid w:val="00C41B72"/>
    <w:rsid w:val="00C57F1B"/>
    <w:rsid w:val="00C66EE6"/>
    <w:rsid w:val="00C762B0"/>
    <w:rsid w:val="00CB10BF"/>
    <w:rsid w:val="00CC1675"/>
    <w:rsid w:val="00CD1A87"/>
    <w:rsid w:val="00CD3088"/>
    <w:rsid w:val="00CE32CE"/>
    <w:rsid w:val="00CE6D15"/>
    <w:rsid w:val="00CF491B"/>
    <w:rsid w:val="00D20922"/>
    <w:rsid w:val="00D34F26"/>
    <w:rsid w:val="00D5101E"/>
    <w:rsid w:val="00D55F07"/>
    <w:rsid w:val="00D77818"/>
    <w:rsid w:val="00D8769F"/>
    <w:rsid w:val="00D95FA6"/>
    <w:rsid w:val="00DA0819"/>
    <w:rsid w:val="00DA1B6D"/>
    <w:rsid w:val="00DA38EC"/>
    <w:rsid w:val="00DC269A"/>
    <w:rsid w:val="00DD3311"/>
    <w:rsid w:val="00DF1317"/>
    <w:rsid w:val="00DF5429"/>
    <w:rsid w:val="00E14109"/>
    <w:rsid w:val="00E22BDC"/>
    <w:rsid w:val="00E4519C"/>
    <w:rsid w:val="00E52E1E"/>
    <w:rsid w:val="00E60F1E"/>
    <w:rsid w:val="00E847DB"/>
    <w:rsid w:val="00E8543E"/>
    <w:rsid w:val="00E85786"/>
    <w:rsid w:val="00E86F7F"/>
    <w:rsid w:val="00E871FC"/>
    <w:rsid w:val="00E96EF3"/>
    <w:rsid w:val="00EA3BA0"/>
    <w:rsid w:val="00EB1D36"/>
    <w:rsid w:val="00EC3A01"/>
    <w:rsid w:val="00EE0793"/>
    <w:rsid w:val="00EE27CA"/>
    <w:rsid w:val="00EF20EA"/>
    <w:rsid w:val="00EF574E"/>
    <w:rsid w:val="00EF5B64"/>
    <w:rsid w:val="00F215D2"/>
    <w:rsid w:val="00F27D7F"/>
    <w:rsid w:val="00F53D5D"/>
    <w:rsid w:val="00F6156C"/>
    <w:rsid w:val="00F6218D"/>
    <w:rsid w:val="00F622BD"/>
    <w:rsid w:val="00F653B3"/>
    <w:rsid w:val="00F659E6"/>
    <w:rsid w:val="00F67892"/>
    <w:rsid w:val="00F71BA3"/>
    <w:rsid w:val="00F71D91"/>
    <w:rsid w:val="00F826CA"/>
    <w:rsid w:val="00F95237"/>
    <w:rsid w:val="00F96AC7"/>
    <w:rsid w:val="00FA2FC0"/>
    <w:rsid w:val="00FA5CB6"/>
    <w:rsid w:val="00FC3B8C"/>
    <w:rsid w:val="00FD306F"/>
    <w:rsid w:val="00FE1334"/>
    <w:rsid w:val="00FF2BD1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AF8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D80AE5FBA39F4289C55F81D9C04709" ma:contentTypeVersion="104" ma:contentTypeDescription="" ma:contentTypeScope="" ma:versionID="a4fa643761dbda9532d34d9f490885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2016-03-03T08:00:00+00:00</OpenedDate>
    <Date1 xmlns="dc463f71-b30c-4ab2-9473-d307f9d35888">2016-04-18T07:00:00+00:00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160273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328745-0844-4144-B500-777B48B055FC}"/>
</file>

<file path=customXml/itemProps2.xml><?xml version="1.0" encoding="utf-8"?>
<ds:datastoreItem xmlns:ds="http://schemas.openxmlformats.org/officeDocument/2006/customXml" ds:itemID="{40AFA85E-5CD2-4F73-AD78-96A6C8D665C0}"/>
</file>

<file path=customXml/itemProps3.xml><?xml version="1.0" encoding="utf-8"?>
<ds:datastoreItem xmlns:ds="http://schemas.openxmlformats.org/officeDocument/2006/customXml" ds:itemID="{93ECE08D-C192-4EC3-B4AC-90D268FF676A}"/>
</file>

<file path=customXml/itemProps4.xml><?xml version="1.0" encoding="utf-8"?>
<ds:datastoreItem xmlns:ds="http://schemas.openxmlformats.org/officeDocument/2006/customXml" ds:itemID="{4232C4B5-D3A2-4BB6-BDE6-B4B2B01DD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6355</Characters>
  <Application>Microsoft Office Word</Application>
  <DocSecurity>0</DocSecurity>
  <Lines>52</Lines>
  <Paragraphs>15</Paragraphs>
  <ScaleCrop>false</ScaleCrop>
  <Company/>
  <LinksUpToDate>false</LinksUpToDate>
  <CharactersWithSpaces>7510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2016-04-13T17:25:00Z</dcterms:created>
  <dcterms:modified xsi:type="dcterms:W3CDTF">2016-04-13T22:50:00Z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0x0101006E56B4D1795A2E4DB2F0B01679ED314A0039D80AE5FBA39F4289C55F81D9C04709</vt:lpwstr>
  </property>
  <property fmtid="{D5CDD505-2E9C-101B-9397-08002B2CF9AE}" pid="3" name="_docset_NoMedatataSyncRequired">
    <vt:lpwstr>False</vt:lpwstr>
  </property>
</Properties>
</file>