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6A3DB7FE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EF023E">
        <w:t>UT</w:t>
      </w:r>
      <w:r w:rsidR="00514DCE">
        <w:t>-151</w:t>
      </w:r>
      <w:r w:rsidR="00EF023E">
        <w:t>543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8D64F7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F023E">
        <w:rPr>
          <w:rFonts w:ascii="Times New Roman" w:hAnsi="Times New Roman"/>
          <w:sz w:val="24"/>
        </w:rPr>
        <w:t>6th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EF023E">
        <w:rPr>
          <w:rFonts w:ascii="Times New Roman" w:hAnsi="Times New Roman"/>
          <w:sz w:val="24"/>
        </w:rPr>
        <w:t>October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5A626D4" w14:textId="77777777" w:rsidR="00EF023E" w:rsidRDefault="00EF023E" w:rsidP="00EF023E">
      <w:pPr>
        <w:jc w:val="both"/>
        <w:rPr>
          <w:rFonts w:ascii="Times New Roman" w:hAnsi="Times New Roman"/>
          <w:sz w:val="24"/>
        </w:rPr>
        <w:sectPr w:rsidR="00EF023E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04773312" w14:textId="40172F91" w:rsidR="00DE387D" w:rsidRPr="00D45908" w:rsidRDefault="00EF023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Respondents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Default="00C0665B">
      <w:pPr>
        <w:rPr>
          <w:rFonts w:ascii="Times New Roman" w:hAnsi="Times New Roman"/>
          <w:sz w:val="24"/>
        </w:rPr>
      </w:pPr>
    </w:p>
    <w:p w14:paraId="353AB04F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321 Communications, Inc.</w:t>
      </w:r>
    </w:p>
    <w:p w14:paraId="278A9500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PO Box 15557</w:t>
      </w:r>
      <w:bookmarkStart w:id="0" w:name="_GoBack"/>
      <w:bookmarkEnd w:id="0"/>
    </w:p>
    <w:p w14:paraId="0A82F3B9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Brooksville, FL 34604</w:t>
      </w:r>
    </w:p>
    <w:p w14:paraId="5CCCC810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3723EF12" w14:textId="06BA0C3B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Eman Networks</w:t>
      </w:r>
    </w:p>
    <w:p w14:paraId="78975689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PO Box 45188</w:t>
      </w:r>
    </w:p>
    <w:p w14:paraId="60DFAD2B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Tacoma, WA 98448</w:t>
      </w:r>
    </w:p>
    <w:p w14:paraId="00033DF1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176BE892" w14:textId="2A73DA2C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Ernest Communications, Inc.</w:t>
      </w:r>
    </w:p>
    <w:p w14:paraId="21C5EE5A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2600 Maitland Center Parkway, Suite 300</w:t>
      </w:r>
    </w:p>
    <w:p w14:paraId="4155B4AB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Maitland, FL 32751</w:t>
      </w:r>
    </w:p>
    <w:p w14:paraId="1000EEA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0ECF8B3B" w14:textId="3985A04D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Greenfly Networks, Inc.</w:t>
      </w:r>
    </w:p>
    <w:p w14:paraId="4B1D09C2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450 Townsend Street</w:t>
      </w:r>
    </w:p>
    <w:p w14:paraId="340C419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San Francisco, CA 94107</w:t>
      </w:r>
    </w:p>
    <w:p w14:paraId="553C8608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0DEED4C0" w14:textId="56638D6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iBasis Retail, Inc.</w:t>
      </w:r>
    </w:p>
    <w:p w14:paraId="1E64762F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20 Second Avenue</w:t>
      </w:r>
    </w:p>
    <w:p w14:paraId="0F16B7E7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Burlington, MA 01803</w:t>
      </w:r>
    </w:p>
    <w:p w14:paraId="7599CFB0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28C18AAD" w14:textId="443483AE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iNetworks Group, Inc.</w:t>
      </w:r>
    </w:p>
    <w:p w14:paraId="23F1CC84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125 S. Wacker Drive, Suite 2510</w:t>
      </w:r>
    </w:p>
    <w:p w14:paraId="0E3FAA3D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Chicago, IL 60606</w:t>
      </w:r>
    </w:p>
    <w:p w14:paraId="3B72A82C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38AA7ACC" w14:textId="2DAC8D31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LDC Group, LLC</w:t>
      </w:r>
    </w:p>
    <w:p w14:paraId="7F35C3A4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4 Expressway Plaza, Suite 210</w:t>
      </w:r>
    </w:p>
    <w:p w14:paraId="4C9F5B1F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Roslyn Heights, NY 11577</w:t>
      </w:r>
    </w:p>
    <w:p w14:paraId="1877878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3DBF74F2" w14:textId="77777777" w:rsidR="00EF023E" w:rsidRDefault="00EF023E" w:rsidP="00EF023E">
      <w:pPr>
        <w:rPr>
          <w:rFonts w:ascii="Times New Roman" w:hAnsi="Times New Roman"/>
          <w:sz w:val="24"/>
        </w:rPr>
      </w:pPr>
    </w:p>
    <w:p w14:paraId="74F63384" w14:textId="77777777" w:rsidR="00EF023E" w:rsidRDefault="00EF023E" w:rsidP="00EF023E">
      <w:pPr>
        <w:rPr>
          <w:rFonts w:ascii="Times New Roman" w:hAnsi="Times New Roman"/>
          <w:sz w:val="24"/>
        </w:rPr>
      </w:pPr>
    </w:p>
    <w:p w14:paraId="2423335C" w14:textId="77777777" w:rsidR="00EF023E" w:rsidRDefault="00EF023E" w:rsidP="00EF023E">
      <w:pPr>
        <w:rPr>
          <w:rFonts w:ascii="Times New Roman" w:hAnsi="Times New Roman"/>
          <w:sz w:val="24"/>
        </w:rPr>
      </w:pPr>
    </w:p>
    <w:p w14:paraId="7576132E" w14:textId="77777777" w:rsidR="00EF023E" w:rsidRDefault="00EF023E" w:rsidP="00EF023E">
      <w:pPr>
        <w:rPr>
          <w:rFonts w:ascii="Times New Roman" w:hAnsi="Times New Roman"/>
          <w:sz w:val="24"/>
        </w:rPr>
      </w:pPr>
    </w:p>
    <w:p w14:paraId="3C965880" w14:textId="4FB1689E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Legacy Long Distance International, Inc.</w:t>
      </w:r>
    </w:p>
    <w:p w14:paraId="6ECDEAE8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10833 Valley View Street, Suite 150</w:t>
      </w:r>
    </w:p>
    <w:p w14:paraId="6CB9C04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Cypress, CA 90630</w:t>
      </w:r>
    </w:p>
    <w:p w14:paraId="2D11BF74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1CEA9B63" w14:textId="64074ABD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Master Call Corporation</w:t>
      </w:r>
    </w:p>
    <w:p w14:paraId="6F57DB0F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39 Broadway, Suite 1850</w:t>
      </w:r>
    </w:p>
    <w:p w14:paraId="187BD43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New York, NY 10006</w:t>
      </w:r>
    </w:p>
    <w:p w14:paraId="618864D8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489194C6" w14:textId="06CB3098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Public Wireless, Inc.</w:t>
      </w:r>
    </w:p>
    <w:p w14:paraId="140555C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25 East Trimble Road</w:t>
      </w:r>
    </w:p>
    <w:p w14:paraId="2BB7C78C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San Jose, CA 95131</w:t>
      </w:r>
    </w:p>
    <w:p w14:paraId="446F180E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74FAB4E3" w14:textId="3C13FB54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Tele Circuit Network Corporation</w:t>
      </w:r>
    </w:p>
    <w:p w14:paraId="50FA6692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PO Box 958283</w:t>
      </w:r>
    </w:p>
    <w:p w14:paraId="313DBD7D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Duluth, GA 30095</w:t>
      </w:r>
    </w:p>
    <w:p w14:paraId="289B4512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67B58327" w14:textId="36CF6E1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Telecom</w:t>
      </w:r>
      <w:r>
        <w:rPr>
          <w:rFonts w:ascii="Times New Roman" w:hAnsi="Times New Roman"/>
          <w:sz w:val="24"/>
        </w:rPr>
        <w:t>.</w:t>
      </w:r>
      <w:r w:rsidRPr="00EF023E">
        <w:rPr>
          <w:rFonts w:ascii="Times New Roman" w:hAnsi="Times New Roman"/>
          <w:sz w:val="24"/>
        </w:rPr>
        <w:t xml:space="preserve"> Communications Services, Inc.</w:t>
      </w:r>
    </w:p>
    <w:p w14:paraId="3975512D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585 Knotty Pine</w:t>
      </w:r>
    </w:p>
    <w:p w14:paraId="64B7F54D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Incline Village, NV 89451</w:t>
      </w:r>
    </w:p>
    <w:p w14:paraId="004A6F88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42A55EBE" w14:textId="4EBF4C16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TELEXFREE, LLC</w:t>
      </w:r>
    </w:p>
    <w:p w14:paraId="5D306A8D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225 Cedar Hill Rd</w:t>
      </w:r>
    </w:p>
    <w:p w14:paraId="25748F0C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Malborough, MA 01752</w:t>
      </w:r>
    </w:p>
    <w:p w14:paraId="03A0817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3F92D432" w14:textId="1BD6B8C4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TTUSA Acquisition, Inc.</w:t>
      </w:r>
    </w:p>
    <w:p w14:paraId="7EE35D93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4345 E. Lowell Street, Suite B</w:t>
      </w:r>
    </w:p>
    <w:p w14:paraId="7389C151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Ontario, CA 91761</w:t>
      </w:r>
    </w:p>
    <w:p w14:paraId="06CA3671" w14:textId="77777777" w:rsidR="00EF023E" w:rsidRPr="00EF023E" w:rsidRDefault="00EF023E" w:rsidP="00EF023E">
      <w:pPr>
        <w:rPr>
          <w:rFonts w:ascii="Times New Roman" w:hAnsi="Times New Roman"/>
          <w:sz w:val="24"/>
        </w:rPr>
      </w:pPr>
    </w:p>
    <w:p w14:paraId="169743D4" w14:textId="584A8439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 xml:space="preserve">Umpqua Indian </w:t>
      </w:r>
      <w:r>
        <w:rPr>
          <w:rFonts w:ascii="Times New Roman" w:hAnsi="Times New Roman"/>
          <w:sz w:val="24"/>
        </w:rPr>
        <w:t>D</w:t>
      </w:r>
      <w:r w:rsidRPr="00EF023E">
        <w:rPr>
          <w:rFonts w:ascii="Times New Roman" w:hAnsi="Times New Roman"/>
          <w:sz w:val="24"/>
        </w:rPr>
        <w:t>evelopment Corp.</w:t>
      </w:r>
    </w:p>
    <w:p w14:paraId="4411C706" w14:textId="77777777" w:rsidR="00EF023E" w:rsidRPr="00EF023E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288 S. Pacific Highway</w:t>
      </w:r>
    </w:p>
    <w:p w14:paraId="79C8E71E" w14:textId="790D150E" w:rsidR="00EF023E" w:rsidRPr="00D45908" w:rsidRDefault="00EF023E" w:rsidP="00EF023E">
      <w:pPr>
        <w:rPr>
          <w:rFonts w:ascii="Times New Roman" w:hAnsi="Times New Roman"/>
          <w:sz w:val="24"/>
        </w:rPr>
      </w:pPr>
      <w:r w:rsidRPr="00EF023E">
        <w:rPr>
          <w:rFonts w:ascii="Times New Roman" w:hAnsi="Times New Roman"/>
          <w:sz w:val="24"/>
        </w:rPr>
        <w:t>Talent, OR 97540</w:t>
      </w:r>
    </w:p>
    <w:sectPr w:rsidR="00EF023E" w:rsidRPr="00D45908" w:rsidSect="00EF023E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FB0641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B064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726C"/>
    <w:rsid w:val="00693DC6"/>
    <w:rsid w:val="006A686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EF023E"/>
    <w:rsid w:val="00F43ACD"/>
    <w:rsid w:val="00FB0641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876F88F437F2418ECD04DC15384B59" ma:contentTypeVersion="119" ma:contentTypeDescription="" ma:contentTypeScope="" ma:versionID="28bf5b95a41d9f782d3baafded9fc0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2015-10-06T21:39:12+00:00</Date1>
    <IsDocumentOrder xmlns="dc463f71-b30c-4ab2-9473-d307f9d35888" xsi:nil="true"/>
    <IsHighlyConfidential xmlns="dc463f71-b30c-4ab2-9473-d307f9d35888">false</IsHighlyConfidential>
    <CaseCompanyNames xmlns="dc463f71-b30c-4ab2-9473-d307f9d35888">321 Communications, Inc.;Eman Networks;Ernest Communications, Inc.;Greenfly Networks, Inc.;iBasis Retail, Inc.;iNetworks Group, Inc.;LDC Group, LLC;Legacy Long Distance International, Inc.;Public Wireless, Inc.;Tele Circuit Network Corporation;Telecommunications Communications Services, Inc.;TELEXFREE, LLC;TTUSA Acquistion, Inc.;Umpqua Indian Development Corp.</CaseCompanyNames>
    <DocketNumber xmlns="dc463f71-b30c-4ab2-9473-d307f9d35888">151543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B580DC-A4B2-4124-ABA5-7BBE0393A7DA}"/>
</file>

<file path=customXml/itemProps2.xml><?xml version="1.0" encoding="utf-8"?>
<ds:datastoreItem xmlns:ds="http://schemas.openxmlformats.org/officeDocument/2006/customXml" ds:itemID="{6831C4D6-62AB-4AD9-8430-FF580395764C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31</cp:revision>
  <cp:lastPrinted>2013-10-10T17:59:00Z</cp:lastPrinted>
  <dcterms:created xsi:type="dcterms:W3CDTF">2012-01-26T23:30:00Z</dcterms:created>
  <dcterms:modified xsi:type="dcterms:W3CDTF">2015-10-06T20:46:00Z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0x0101006E56B4D1795A2E4DB2F0B01679ED314A00C6876F88F437F2418ECD04DC15384B59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