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6E662" w14:textId="77777777" w:rsidR="00C011AB" w:rsidRPr="007F5EDF" w:rsidRDefault="00C011AB" w:rsidP="00115588">
      <w:pPr>
        <w:pStyle w:val="BodyText"/>
        <w:spacing w:line="264" w:lineRule="auto"/>
        <w:rPr>
          <w:b/>
          <w:bCs/>
        </w:rPr>
      </w:pPr>
      <w:r w:rsidRPr="007F5EDF">
        <w:rPr>
          <w:b/>
          <w:bCs/>
        </w:rPr>
        <w:t>BEFORE TH</w:t>
      </w:r>
      <w:bookmarkStart w:id="0" w:name="_GoBack"/>
      <w:bookmarkEnd w:id="0"/>
      <w:r w:rsidRPr="007F5EDF">
        <w:rPr>
          <w:b/>
          <w:bCs/>
        </w:rPr>
        <w:t>E WASHINGTON</w:t>
      </w:r>
    </w:p>
    <w:p w14:paraId="3EE10C80" w14:textId="77777777" w:rsidR="00C011AB" w:rsidRPr="007F5EDF" w:rsidRDefault="00C011AB" w:rsidP="00115588">
      <w:pPr>
        <w:pStyle w:val="BodyText"/>
        <w:spacing w:line="264" w:lineRule="auto"/>
        <w:rPr>
          <w:b/>
          <w:bCs/>
        </w:rPr>
      </w:pPr>
      <w:r w:rsidRPr="007F5EDF">
        <w:rPr>
          <w:b/>
          <w:bCs/>
        </w:rPr>
        <w:t>UTILITIES AND TRANSPORTATION COMMISSION</w:t>
      </w:r>
    </w:p>
    <w:p w14:paraId="5AA96E9A" w14:textId="77777777" w:rsidR="000E4BC7" w:rsidRPr="007F5EDF" w:rsidRDefault="000E4BC7" w:rsidP="00115588">
      <w:pPr>
        <w:pStyle w:val="BodyText"/>
        <w:spacing w:line="264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2"/>
        <w:gridCol w:w="236"/>
        <w:gridCol w:w="3888"/>
      </w:tblGrid>
      <w:tr w:rsidR="00C011AB" w:rsidRPr="007F5EDF" w14:paraId="6E2F7E1E" w14:textId="77777777" w:rsidTr="00E17611">
        <w:trPr>
          <w:trHeight w:val="2610"/>
        </w:trPr>
        <w:tc>
          <w:tcPr>
            <w:tcW w:w="4372" w:type="dxa"/>
          </w:tcPr>
          <w:p w14:paraId="3104FD90" w14:textId="77777777" w:rsidR="00DB78B7" w:rsidRPr="007F5EDF" w:rsidRDefault="00B97D0B" w:rsidP="00115588">
            <w:pPr>
              <w:spacing w:line="264" w:lineRule="auto"/>
              <w:rPr>
                <w:bCs/>
              </w:rPr>
            </w:pPr>
            <w:r w:rsidRPr="007F5EDF">
              <w:rPr>
                <w:bCs/>
              </w:rPr>
              <w:t>In the Matter of a</w:t>
            </w:r>
            <w:r w:rsidR="00ED0C7E" w:rsidRPr="007F5EDF">
              <w:rPr>
                <w:bCs/>
              </w:rPr>
              <w:t xml:space="preserve"> </w:t>
            </w:r>
            <w:r w:rsidR="00A01D98" w:rsidRPr="007F5EDF">
              <w:rPr>
                <w:bCs/>
              </w:rPr>
              <w:t xml:space="preserve">Penalty Assessment Against </w:t>
            </w:r>
          </w:p>
          <w:p w14:paraId="27803B35" w14:textId="77777777" w:rsidR="00DB78B7" w:rsidRPr="007F5EDF" w:rsidRDefault="00DB78B7" w:rsidP="00115588">
            <w:pPr>
              <w:spacing w:line="264" w:lineRule="auto"/>
              <w:rPr>
                <w:bCs/>
              </w:rPr>
            </w:pPr>
          </w:p>
          <w:p w14:paraId="7D6C1513" w14:textId="77777777" w:rsidR="003C64BA" w:rsidRPr="003C64BA" w:rsidRDefault="003C64BA" w:rsidP="00115588">
            <w:pPr>
              <w:spacing w:line="264" w:lineRule="auto"/>
            </w:pPr>
            <w:r w:rsidRPr="003C64BA">
              <w:t>SANI MAHAMA MAUROU d/b/a SEATAC AIRPORT 24</w:t>
            </w:r>
          </w:p>
          <w:p w14:paraId="36717C47" w14:textId="77777777" w:rsidR="00F13566" w:rsidRPr="007F5EDF" w:rsidRDefault="00F13566" w:rsidP="00115588">
            <w:pPr>
              <w:spacing w:line="264" w:lineRule="auto"/>
              <w:rPr>
                <w:bCs/>
              </w:rPr>
            </w:pPr>
          </w:p>
          <w:p w14:paraId="3AB98BBB" w14:textId="77777777" w:rsidR="00595581" w:rsidRPr="007F5EDF" w:rsidRDefault="00A01D98" w:rsidP="00115588">
            <w:pPr>
              <w:spacing w:line="264" w:lineRule="auto"/>
            </w:pPr>
            <w:r w:rsidRPr="007F5EDF">
              <w:rPr>
                <w:bCs/>
              </w:rPr>
              <w:t>in the amount of $</w:t>
            </w:r>
            <w:r w:rsidR="00595581">
              <w:rPr>
                <w:bCs/>
              </w:rPr>
              <w:t>1,000</w:t>
            </w:r>
          </w:p>
          <w:p w14:paraId="7B3259E6" w14:textId="77777777" w:rsidR="00AB3A61" w:rsidRDefault="00C011AB" w:rsidP="00115588">
            <w:pPr>
              <w:spacing w:line="264" w:lineRule="auto"/>
            </w:pPr>
            <w:r w:rsidRPr="007F5EDF">
              <w:t xml:space="preserve">. . . . . . . . . . . . . . . . . . . . . . . . . . . . . . . . . </w:t>
            </w:r>
          </w:p>
          <w:p w14:paraId="55AFCC02" w14:textId="77777777" w:rsidR="00AB3A61" w:rsidRDefault="00AB3A61" w:rsidP="00115588">
            <w:pPr>
              <w:spacing w:line="264" w:lineRule="auto"/>
            </w:pPr>
          </w:p>
          <w:p w14:paraId="54324184" w14:textId="77777777" w:rsidR="00C011AB" w:rsidRPr="00AB3A61" w:rsidRDefault="00C011AB" w:rsidP="00115588">
            <w:pPr>
              <w:spacing w:line="264" w:lineRule="auto"/>
              <w:jc w:val="right"/>
            </w:pPr>
          </w:p>
        </w:tc>
        <w:tc>
          <w:tcPr>
            <w:tcW w:w="236" w:type="dxa"/>
          </w:tcPr>
          <w:p w14:paraId="27084829" w14:textId="77777777" w:rsidR="00C011AB" w:rsidRPr="007F5EDF" w:rsidRDefault="00C011AB" w:rsidP="00115588">
            <w:pPr>
              <w:spacing w:line="264" w:lineRule="auto"/>
            </w:pPr>
            <w:r w:rsidRPr="007F5EDF">
              <w:t>)</w:t>
            </w:r>
          </w:p>
          <w:p w14:paraId="03C51342" w14:textId="77777777" w:rsidR="00C011AB" w:rsidRPr="007F5EDF" w:rsidRDefault="00C011AB" w:rsidP="00115588">
            <w:pPr>
              <w:spacing w:line="264" w:lineRule="auto"/>
            </w:pPr>
            <w:r w:rsidRPr="007F5EDF">
              <w:t>)</w:t>
            </w:r>
          </w:p>
          <w:p w14:paraId="3A806D98" w14:textId="77777777" w:rsidR="00C011AB" w:rsidRPr="007F5EDF" w:rsidRDefault="00C011AB" w:rsidP="00115588">
            <w:pPr>
              <w:spacing w:line="264" w:lineRule="auto"/>
            </w:pPr>
            <w:r w:rsidRPr="007F5EDF">
              <w:t>)</w:t>
            </w:r>
          </w:p>
          <w:p w14:paraId="6BF936E9" w14:textId="77777777" w:rsidR="00C011AB" w:rsidRPr="007F5EDF" w:rsidRDefault="00C011AB" w:rsidP="00115588">
            <w:pPr>
              <w:spacing w:line="264" w:lineRule="auto"/>
            </w:pPr>
            <w:r w:rsidRPr="007F5EDF">
              <w:t>)</w:t>
            </w:r>
          </w:p>
          <w:p w14:paraId="52BC688D" w14:textId="77777777" w:rsidR="00C011AB" w:rsidRPr="007F5EDF" w:rsidRDefault="00C011AB" w:rsidP="00115588">
            <w:pPr>
              <w:spacing w:line="264" w:lineRule="auto"/>
            </w:pPr>
            <w:r w:rsidRPr="007F5EDF">
              <w:t>)</w:t>
            </w:r>
          </w:p>
          <w:p w14:paraId="2103D63F" w14:textId="77777777" w:rsidR="00C011AB" w:rsidRPr="007F5EDF" w:rsidRDefault="00C011AB" w:rsidP="00115588">
            <w:pPr>
              <w:spacing w:line="264" w:lineRule="auto"/>
            </w:pPr>
            <w:r w:rsidRPr="007F5EDF">
              <w:t>)</w:t>
            </w:r>
          </w:p>
          <w:p w14:paraId="2B3EED61" w14:textId="77777777" w:rsidR="000E4BC7" w:rsidRPr="007F5EDF" w:rsidRDefault="000E4BC7" w:rsidP="00115588">
            <w:pPr>
              <w:spacing w:line="264" w:lineRule="auto"/>
            </w:pPr>
            <w:r w:rsidRPr="007F5EDF">
              <w:t>)</w:t>
            </w:r>
          </w:p>
          <w:p w14:paraId="28256873" w14:textId="77777777" w:rsidR="00CF3FEB" w:rsidRPr="007F5EDF" w:rsidRDefault="00CF3FEB" w:rsidP="00115588">
            <w:pPr>
              <w:spacing w:line="264" w:lineRule="auto"/>
            </w:pPr>
            <w:r w:rsidRPr="007F5EDF">
              <w:t>)</w:t>
            </w:r>
          </w:p>
          <w:p w14:paraId="3E24BED2" w14:textId="77777777" w:rsidR="006C5AA6" w:rsidRPr="007F5EDF" w:rsidRDefault="006C5AA6" w:rsidP="00115588">
            <w:pPr>
              <w:spacing w:line="264" w:lineRule="auto"/>
            </w:pPr>
          </w:p>
        </w:tc>
        <w:tc>
          <w:tcPr>
            <w:tcW w:w="3888" w:type="dxa"/>
          </w:tcPr>
          <w:p w14:paraId="22B95D3A" w14:textId="77777777" w:rsidR="00C011AB" w:rsidRPr="007F5EDF" w:rsidRDefault="00C011AB" w:rsidP="00115588">
            <w:pPr>
              <w:spacing w:line="264" w:lineRule="auto"/>
            </w:pPr>
            <w:r w:rsidRPr="007F5EDF">
              <w:t xml:space="preserve">DOCKET </w:t>
            </w:r>
            <w:r w:rsidR="00595581">
              <w:rPr>
                <w:bCs/>
              </w:rPr>
              <w:t>T</w:t>
            </w:r>
            <w:r w:rsidR="008450D5">
              <w:rPr>
                <w:bCs/>
              </w:rPr>
              <w:t>C-1509</w:t>
            </w:r>
            <w:r w:rsidR="003C64BA">
              <w:rPr>
                <w:bCs/>
              </w:rPr>
              <w:t>78</w:t>
            </w:r>
          </w:p>
          <w:p w14:paraId="3C3A32DE" w14:textId="77777777" w:rsidR="00C011AB" w:rsidRPr="007F5EDF" w:rsidRDefault="00C011AB" w:rsidP="00115588">
            <w:pPr>
              <w:spacing w:line="264" w:lineRule="auto"/>
            </w:pPr>
          </w:p>
          <w:p w14:paraId="1FBE3C5A" w14:textId="77777777" w:rsidR="00C011AB" w:rsidRPr="007F5EDF" w:rsidRDefault="00C011AB" w:rsidP="00115588">
            <w:pPr>
              <w:spacing w:line="264" w:lineRule="auto"/>
            </w:pPr>
            <w:r w:rsidRPr="007F5EDF">
              <w:t>ORDER 0</w:t>
            </w:r>
            <w:r w:rsidR="00A01D98" w:rsidRPr="007F5EDF">
              <w:rPr>
                <w:bCs/>
              </w:rPr>
              <w:t>1</w:t>
            </w:r>
          </w:p>
          <w:p w14:paraId="601E0A08" w14:textId="77777777" w:rsidR="00C011AB" w:rsidRPr="007F5EDF" w:rsidRDefault="00C011AB" w:rsidP="00115588">
            <w:pPr>
              <w:spacing w:line="264" w:lineRule="auto"/>
            </w:pPr>
          </w:p>
          <w:p w14:paraId="7B73BDBA" w14:textId="77777777" w:rsidR="000E4BC7" w:rsidRPr="007F5EDF" w:rsidRDefault="00F13566" w:rsidP="00115588">
            <w:pPr>
              <w:spacing w:line="264" w:lineRule="auto"/>
            </w:pPr>
            <w:r w:rsidRPr="007F5EDF">
              <w:t xml:space="preserve">ORDER </w:t>
            </w:r>
            <w:r w:rsidR="00CF3FEB" w:rsidRPr="007F5EDF">
              <w:t xml:space="preserve">DENYING REQUEST FOR HEARING; </w:t>
            </w:r>
            <w:r w:rsidR="003C64BA">
              <w:t>GRANTING</w:t>
            </w:r>
            <w:r w:rsidR="00595581">
              <w:t xml:space="preserve">  MITIGATION</w:t>
            </w:r>
            <w:r w:rsidR="00F0357E" w:rsidRPr="007F5EDF">
              <w:t xml:space="preserve"> </w:t>
            </w:r>
            <w:r w:rsidR="003C64BA">
              <w:t>TO $250</w:t>
            </w:r>
          </w:p>
          <w:p w14:paraId="22428D32" w14:textId="77777777" w:rsidR="00A84893" w:rsidRPr="007F5EDF" w:rsidRDefault="00A84893" w:rsidP="00115588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</w:pPr>
          </w:p>
        </w:tc>
      </w:tr>
    </w:tbl>
    <w:p w14:paraId="2F0645A0" w14:textId="77777777" w:rsidR="002E3C80" w:rsidRPr="007F5EDF" w:rsidRDefault="00F32856" w:rsidP="00115588">
      <w:pPr>
        <w:spacing w:line="264" w:lineRule="auto"/>
        <w:jc w:val="center"/>
        <w:rPr>
          <w:b/>
        </w:rPr>
      </w:pPr>
      <w:r w:rsidRPr="007F5EDF">
        <w:rPr>
          <w:b/>
        </w:rPr>
        <w:t>BACKGROUND</w:t>
      </w:r>
    </w:p>
    <w:p w14:paraId="1EA9E75D" w14:textId="77777777" w:rsidR="00841996" w:rsidRPr="007F5EDF" w:rsidRDefault="00841996" w:rsidP="00115588">
      <w:pPr>
        <w:spacing w:line="264" w:lineRule="auto"/>
      </w:pPr>
    </w:p>
    <w:p w14:paraId="771DA543" w14:textId="77777777" w:rsidR="00595581" w:rsidRPr="00401D3C" w:rsidRDefault="00595581" w:rsidP="00115588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8450D5">
        <w:rPr>
          <w:bCs/>
        </w:rPr>
        <w:t xml:space="preserve">Washington law requires </w:t>
      </w:r>
      <w:r w:rsidR="008450D5" w:rsidRPr="008450D5">
        <w:rPr>
          <w:bCs/>
        </w:rPr>
        <w:t>auto transportation companies to file annual reports and pay regulatory fees by May 1 of each year. WAC 480-30-071.</w:t>
      </w:r>
      <w:r w:rsidRPr="00401D3C">
        <w:rPr>
          <w:bCs/>
        </w:rPr>
        <w:t xml:space="preserve"> On February 2</w:t>
      </w:r>
      <w:r>
        <w:rPr>
          <w:bCs/>
        </w:rPr>
        <w:t>7</w:t>
      </w:r>
      <w:r w:rsidRPr="00401D3C">
        <w:rPr>
          <w:bCs/>
        </w:rPr>
        <w:t>, 201</w:t>
      </w:r>
      <w:r>
        <w:rPr>
          <w:bCs/>
        </w:rPr>
        <w:t>5</w:t>
      </w:r>
      <w:r w:rsidRPr="00401D3C">
        <w:rPr>
          <w:bCs/>
        </w:rPr>
        <w:t xml:space="preserve">, the Washington Utilities and Transportation Commission (Commission) mailed annual report and regulatory fee packets to all </w:t>
      </w:r>
      <w:r w:rsidR="008450D5">
        <w:rPr>
          <w:bCs/>
        </w:rPr>
        <w:t>auto transportation companies</w:t>
      </w:r>
      <w:r w:rsidRPr="00401D3C">
        <w:rPr>
          <w:bCs/>
        </w:rPr>
        <w:t>. The forms included a reminder that companies must file their annual reports and pay their regulatory fees by May 1, 201</w:t>
      </w:r>
      <w:r>
        <w:rPr>
          <w:bCs/>
        </w:rPr>
        <w:t>5</w:t>
      </w:r>
      <w:r w:rsidRPr="00401D3C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401D3C">
        <w:rPr>
          <w:bCs/>
        </w:rPr>
        <w:t>RCW 80.04.405.</w:t>
      </w:r>
    </w:p>
    <w:p w14:paraId="4759EA4F" w14:textId="77777777" w:rsidR="005F24F9" w:rsidRPr="007F5EDF" w:rsidRDefault="005F24F9" w:rsidP="00115588">
      <w:pPr>
        <w:tabs>
          <w:tab w:val="left" w:pos="720"/>
        </w:tabs>
        <w:spacing w:line="264" w:lineRule="auto"/>
        <w:ind w:left="720"/>
      </w:pPr>
    </w:p>
    <w:p w14:paraId="5F7EB2FC" w14:textId="77777777" w:rsidR="004F5E53" w:rsidRDefault="003C64BA" w:rsidP="00115588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rStyle w:val="CommentReference"/>
          <w:sz w:val="24"/>
          <w:szCs w:val="24"/>
        </w:rPr>
      </w:pPr>
      <w:r w:rsidRPr="003C64BA">
        <w:t xml:space="preserve">Sani </w:t>
      </w:r>
      <w:proofErr w:type="spellStart"/>
      <w:r w:rsidRPr="003C64BA">
        <w:t>Mahama</w:t>
      </w:r>
      <w:proofErr w:type="spellEnd"/>
      <w:r w:rsidRPr="003C64BA">
        <w:t xml:space="preserve"> </w:t>
      </w:r>
      <w:proofErr w:type="spellStart"/>
      <w:r w:rsidRPr="003C64BA">
        <w:t>Maurou</w:t>
      </w:r>
      <w:proofErr w:type="spellEnd"/>
      <w:r w:rsidRPr="003C64BA">
        <w:t xml:space="preserve"> d/b/a SeaTac Airport 24 (SeaTac Airport 24 or </w:t>
      </w:r>
      <w:r w:rsidR="00CF3FEB" w:rsidRPr="003C64BA">
        <w:rPr>
          <w:bCs/>
        </w:rPr>
        <w:t xml:space="preserve">Company) </w:t>
      </w:r>
      <w:r w:rsidRPr="003C64BA">
        <w:rPr>
          <w:bCs/>
        </w:rPr>
        <w:t xml:space="preserve">did not file its annual report </w:t>
      </w:r>
      <w:r w:rsidR="00C1520A">
        <w:rPr>
          <w:bCs/>
        </w:rPr>
        <w:t>by</w:t>
      </w:r>
      <w:r w:rsidRPr="003C64BA">
        <w:rPr>
          <w:bCs/>
        </w:rPr>
        <w:t xml:space="preserve"> May 1, 2015</w:t>
      </w:r>
      <w:r w:rsidR="005E1EA6" w:rsidRPr="003C64BA">
        <w:rPr>
          <w:bCs/>
        </w:rPr>
        <w:t>,</w:t>
      </w:r>
      <w:r w:rsidRPr="003C64BA">
        <w:rPr>
          <w:bCs/>
        </w:rPr>
        <w:t xml:space="preserve"> and had not made that filing by May 15</w:t>
      </w:r>
      <w:r w:rsidR="005E1EA6" w:rsidRPr="003C64BA">
        <w:rPr>
          <w:bCs/>
        </w:rPr>
        <w:t>.</w:t>
      </w:r>
      <w:r w:rsidR="005B36DC" w:rsidRPr="003C64BA">
        <w:rPr>
          <w:bCs/>
        </w:rPr>
        <w:t xml:space="preserve"> </w:t>
      </w:r>
      <w:r w:rsidR="000164A8" w:rsidRPr="003C64BA">
        <w:rPr>
          <w:bCs/>
        </w:rPr>
        <w:t xml:space="preserve">On </w:t>
      </w:r>
      <w:r w:rsidR="00CF3FEB" w:rsidRPr="003C64BA">
        <w:rPr>
          <w:bCs/>
        </w:rPr>
        <w:t>May 2</w:t>
      </w:r>
      <w:r w:rsidR="008450D5" w:rsidRPr="003C64BA">
        <w:rPr>
          <w:bCs/>
        </w:rPr>
        <w:t>2</w:t>
      </w:r>
      <w:r w:rsidR="005E1EA6" w:rsidRPr="003C64BA">
        <w:rPr>
          <w:bCs/>
        </w:rPr>
        <w:t>,</w:t>
      </w:r>
      <w:r w:rsidR="000164A8" w:rsidRPr="003C64BA">
        <w:rPr>
          <w:bCs/>
        </w:rPr>
        <w:t xml:space="preserve"> the Comm</w:t>
      </w:r>
      <w:r w:rsidR="008A54E8" w:rsidRPr="003C64BA">
        <w:rPr>
          <w:bCs/>
        </w:rPr>
        <w:t>ission assessed a penalty of $</w:t>
      </w:r>
      <w:r w:rsidR="00595581" w:rsidRPr="003C64BA">
        <w:rPr>
          <w:bCs/>
        </w:rPr>
        <w:t>1,000</w:t>
      </w:r>
      <w:r w:rsidR="000164A8" w:rsidRPr="003C64BA">
        <w:rPr>
          <w:bCs/>
        </w:rPr>
        <w:t xml:space="preserve"> against </w:t>
      </w:r>
      <w:r w:rsidRPr="003C64BA">
        <w:t>SeaTac Airport 24</w:t>
      </w:r>
      <w:r w:rsidR="000164A8" w:rsidRPr="003C64BA">
        <w:rPr>
          <w:rStyle w:val="CommentReference"/>
          <w:sz w:val="24"/>
          <w:szCs w:val="24"/>
        </w:rPr>
        <w:t>,</w:t>
      </w:r>
      <w:r w:rsidR="001D765C" w:rsidRPr="003C64BA">
        <w:rPr>
          <w:rStyle w:val="CommentReference"/>
          <w:sz w:val="24"/>
          <w:szCs w:val="24"/>
        </w:rPr>
        <w:t xml:space="preserve"> </w:t>
      </w:r>
      <w:r w:rsidR="000164A8" w:rsidRPr="003C64BA">
        <w:rPr>
          <w:rStyle w:val="CommentReference"/>
          <w:sz w:val="24"/>
          <w:szCs w:val="24"/>
        </w:rPr>
        <w:t xml:space="preserve">calculated as $100 per business day from May 1 to May </w:t>
      </w:r>
      <w:r w:rsidR="00595581" w:rsidRPr="003C64BA">
        <w:rPr>
          <w:rStyle w:val="CommentReference"/>
          <w:sz w:val="24"/>
          <w:szCs w:val="24"/>
        </w:rPr>
        <w:t>1</w:t>
      </w:r>
      <w:r w:rsidR="00CF3FEB" w:rsidRPr="003C64BA">
        <w:rPr>
          <w:rStyle w:val="CommentReference"/>
          <w:sz w:val="24"/>
          <w:szCs w:val="24"/>
        </w:rPr>
        <w:t>5</w:t>
      </w:r>
      <w:r w:rsidR="001D765C" w:rsidRPr="003C64BA">
        <w:rPr>
          <w:rStyle w:val="CommentReference"/>
          <w:sz w:val="24"/>
          <w:szCs w:val="24"/>
        </w:rPr>
        <w:t>.</w:t>
      </w:r>
      <w:r w:rsidR="005B36DC" w:rsidRPr="003C64BA">
        <w:rPr>
          <w:rStyle w:val="CommentReference"/>
          <w:sz w:val="24"/>
          <w:szCs w:val="24"/>
        </w:rPr>
        <w:t xml:space="preserve"> </w:t>
      </w:r>
    </w:p>
    <w:p w14:paraId="1AA56908" w14:textId="77777777" w:rsidR="00115588" w:rsidRDefault="00115588" w:rsidP="00115588">
      <w:pPr>
        <w:pStyle w:val="ListParagraph"/>
      </w:pPr>
    </w:p>
    <w:p w14:paraId="56BB1891" w14:textId="77777777" w:rsidR="00595581" w:rsidRDefault="00264C0F" w:rsidP="00115588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7F5EDF">
        <w:t>On</w:t>
      </w:r>
      <w:r w:rsidR="00426C92" w:rsidRPr="007F5EDF">
        <w:t xml:space="preserve"> </w:t>
      </w:r>
      <w:r w:rsidR="00595581">
        <w:t xml:space="preserve">June </w:t>
      </w:r>
      <w:r w:rsidR="003C64BA">
        <w:t>15</w:t>
      </w:r>
      <w:r w:rsidR="00CF3FEB" w:rsidRPr="007F5EDF">
        <w:t>, 2015</w:t>
      </w:r>
      <w:r w:rsidR="005B60F9" w:rsidRPr="007F5EDF">
        <w:t xml:space="preserve">, </w:t>
      </w:r>
      <w:r w:rsidR="00C1520A" w:rsidRPr="003C64BA">
        <w:t xml:space="preserve">SeaTac Airport 24 </w:t>
      </w:r>
      <w:r w:rsidR="008A54E8" w:rsidRPr="007F5EDF">
        <w:t>r</w:t>
      </w:r>
      <w:r w:rsidR="00371E20" w:rsidRPr="007F5EDF">
        <w:t>esponded</w:t>
      </w:r>
      <w:r w:rsidRPr="007F5EDF">
        <w:t xml:space="preserve"> to the Commission</w:t>
      </w:r>
      <w:r w:rsidR="00B77835" w:rsidRPr="007F5EDF">
        <w:t xml:space="preserve">’s penalty </w:t>
      </w:r>
      <w:r w:rsidR="0014354E" w:rsidRPr="007F5EDF">
        <w:t>assessment</w:t>
      </w:r>
      <w:r w:rsidR="00C1520A">
        <w:t xml:space="preserve">. The Company </w:t>
      </w:r>
      <w:r w:rsidR="00304560" w:rsidRPr="007F5EDF">
        <w:t>request</w:t>
      </w:r>
      <w:r w:rsidR="003C64BA">
        <w:t xml:space="preserve">ed </w:t>
      </w:r>
      <w:r w:rsidR="00CF3FEB" w:rsidRPr="007F5EDF">
        <w:t>a hearing</w:t>
      </w:r>
      <w:r w:rsidR="00C1520A">
        <w:t>, but neither admitted nor contested the violations</w:t>
      </w:r>
      <w:r w:rsidR="00B77835" w:rsidRPr="007F5EDF">
        <w:t xml:space="preserve">. </w:t>
      </w:r>
      <w:r w:rsidR="00C1520A">
        <w:t>In its request, t</w:t>
      </w:r>
      <w:r w:rsidR="008754A9" w:rsidRPr="007F5EDF">
        <w:t xml:space="preserve">he Company </w:t>
      </w:r>
      <w:r w:rsidR="003C64BA">
        <w:t>explained that it is a new, financially unstable company</w:t>
      </w:r>
      <w:r w:rsidR="00C1520A">
        <w:t xml:space="preserve">, and </w:t>
      </w:r>
      <w:r w:rsidR="003C64BA">
        <w:t>was unaware of the annual report filing requirement</w:t>
      </w:r>
      <w:r w:rsidR="00C1520A">
        <w:t xml:space="preserve"> until it received the penalty assessment</w:t>
      </w:r>
      <w:r w:rsidR="003C64BA">
        <w:t>. The Company</w:t>
      </w:r>
      <w:r w:rsidR="0023772F">
        <w:t xml:space="preserve"> stated that it</w:t>
      </w:r>
      <w:r w:rsidR="003C64BA">
        <w:t xml:space="preserve"> </w:t>
      </w:r>
      <w:r w:rsidR="00C1520A">
        <w:t>has also missed some correspondence due to its recent change of address</w:t>
      </w:r>
      <w:r w:rsidR="003C64BA">
        <w:t xml:space="preserve">. </w:t>
      </w:r>
    </w:p>
    <w:p w14:paraId="62AA6983" w14:textId="77777777" w:rsidR="00595581" w:rsidRDefault="00595581" w:rsidP="00115588">
      <w:pPr>
        <w:pStyle w:val="ListParagraph"/>
        <w:spacing w:line="264" w:lineRule="auto"/>
      </w:pPr>
    </w:p>
    <w:p w14:paraId="3E9EA394" w14:textId="77777777" w:rsidR="00841996" w:rsidRPr="007F5EDF" w:rsidRDefault="00F32856" w:rsidP="002F3F11">
      <w:pPr>
        <w:tabs>
          <w:tab w:val="left" w:pos="0"/>
        </w:tabs>
        <w:spacing w:line="264" w:lineRule="auto"/>
        <w:jc w:val="center"/>
        <w:rPr>
          <w:b/>
        </w:rPr>
      </w:pPr>
      <w:r w:rsidRPr="007F5EDF">
        <w:rPr>
          <w:b/>
        </w:rPr>
        <w:t>DISCUSSION</w:t>
      </w:r>
    </w:p>
    <w:p w14:paraId="66F62833" w14:textId="77777777" w:rsidR="001A220D" w:rsidRPr="007F5EDF" w:rsidRDefault="001A220D" w:rsidP="00115588">
      <w:pPr>
        <w:spacing w:line="264" w:lineRule="auto"/>
      </w:pPr>
    </w:p>
    <w:p w14:paraId="0C7118A7" w14:textId="77777777" w:rsidR="00BB2383" w:rsidRDefault="00804BD8" w:rsidP="00115588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8450D5">
        <w:rPr>
          <w:bCs/>
        </w:rPr>
        <w:t>WAC 480-30-071</w:t>
      </w:r>
      <w:r w:rsidR="00E87DB9" w:rsidRPr="0068300F">
        <w:rPr>
          <w:bCs/>
        </w:rPr>
        <w:t xml:space="preserve"> requires </w:t>
      </w:r>
      <w:r>
        <w:rPr>
          <w:bCs/>
        </w:rPr>
        <w:t>auto transportation companies</w:t>
      </w:r>
      <w:r w:rsidR="00E87DB9" w:rsidRPr="0068300F">
        <w:t xml:space="preserve"> to file annual reports and pay regulatory fees by May 1 of each year. Companies are responsible for complying with their legal obligations, and the Company should </w:t>
      </w:r>
      <w:r w:rsidR="003C64BA">
        <w:t xml:space="preserve">not rely on reminders from the </w:t>
      </w:r>
      <w:r w:rsidR="003C64BA">
        <w:lastRenderedPageBreak/>
        <w:t>Commission</w:t>
      </w:r>
      <w:r w:rsidR="00F11488">
        <w:t xml:space="preserve"> to ensure compliance</w:t>
      </w:r>
      <w:r w:rsidR="00E87DB9" w:rsidRPr="0068300F">
        <w:t xml:space="preserve">. Moreover, </w:t>
      </w:r>
      <w:r w:rsidR="003C64BA">
        <w:t xml:space="preserve">it is the </w:t>
      </w:r>
      <w:r w:rsidR="00E87DB9" w:rsidRPr="0068300F">
        <w:t>Company</w:t>
      </w:r>
      <w:r w:rsidR="003C64BA">
        <w:t>’s responsibility to</w:t>
      </w:r>
      <w:r w:rsidR="00E87DB9" w:rsidRPr="0068300F">
        <w:t xml:space="preserve"> </w:t>
      </w:r>
      <w:r w:rsidR="003C64BA">
        <w:t xml:space="preserve">advise the Commission </w:t>
      </w:r>
      <w:r w:rsidR="0023772F">
        <w:t>of a change in address</w:t>
      </w:r>
      <w:r w:rsidR="00E87DB9" w:rsidRPr="0068300F">
        <w:t>.</w:t>
      </w:r>
    </w:p>
    <w:p w14:paraId="69CB7643" w14:textId="77777777" w:rsidR="00115588" w:rsidRPr="007F5EDF" w:rsidRDefault="00115588" w:rsidP="00115588">
      <w:pPr>
        <w:tabs>
          <w:tab w:val="left" w:pos="0"/>
        </w:tabs>
        <w:spacing w:line="264" w:lineRule="auto"/>
        <w:ind w:left="-720"/>
      </w:pPr>
    </w:p>
    <w:p w14:paraId="3D84E000" w14:textId="77777777" w:rsidR="00B11F6F" w:rsidRDefault="00F709FB" w:rsidP="00115588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>
        <w:t xml:space="preserve">As a preliminary matter, we deny the Company’s request for a hearing. </w:t>
      </w:r>
      <w:r w:rsidR="00CF3FEB" w:rsidRPr="007F5EDF">
        <w:t xml:space="preserve">The </w:t>
      </w:r>
      <w:r w:rsidR="00030930" w:rsidRPr="007F5EDF">
        <w:t xml:space="preserve">Commission’s </w:t>
      </w:r>
      <w:r w:rsidR="00CF3FEB" w:rsidRPr="007F5EDF">
        <w:t xml:space="preserve">penalty assessment advised the Company that </w:t>
      </w:r>
      <w:r w:rsidR="0037213D" w:rsidRPr="007F5EDF">
        <w:t xml:space="preserve">a </w:t>
      </w:r>
      <w:r w:rsidR="00CF3FEB" w:rsidRPr="007F5EDF">
        <w:t xml:space="preserve">request for hearing </w:t>
      </w:r>
      <w:r w:rsidR="0037213D" w:rsidRPr="007F5EDF">
        <w:t>will only be granted if material issues of law or fact require consideration of evidence and resolution in hearing. Here, no issues of law or fact are in dispute</w:t>
      </w:r>
      <w:r w:rsidR="00BE471C" w:rsidRPr="007F5EDF">
        <w:t xml:space="preserve">. The Company admits </w:t>
      </w:r>
      <w:r w:rsidR="003C64BA">
        <w:t>that it did not know about or receive the annual report packet mailed by the Commission, and admits that it has not yet filed its annual report</w:t>
      </w:r>
      <w:r w:rsidR="0037213D" w:rsidRPr="007F5EDF">
        <w:t xml:space="preserve">. </w:t>
      </w:r>
      <w:r w:rsidR="00DC75D2">
        <w:t>The fact</w:t>
      </w:r>
      <w:r w:rsidR="00B11F6F">
        <w:t>s, therefore, are undisputed, and the law is clear.</w:t>
      </w:r>
      <w:r w:rsidR="00DC75D2">
        <w:t xml:space="preserve"> Accordingly</w:t>
      </w:r>
      <w:r w:rsidR="0037213D" w:rsidRPr="007F5EDF">
        <w:t xml:space="preserve">, the Company’s request for a hearing is denied. </w:t>
      </w:r>
    </w:p>
    <w:p w14:paraId="2D923CEA" w14:textId="77777777" w:rsidR="00B11F6F" w:rsidRDefault="00B11F6F" w:rsidP="00115588">
      <w:pPr>
        <w:tabs>
          <w:tab w:val="left" w:pos="0"/>
        </w:tabs>
        <w:spacing w:line="264" w:lineRule="auto"/>
      </w:pPr>
    </w:p>
    <w:p w14:paraId="5E379979" w14:textId="77777777" w:rsidR="005E1EA6" w:rsidRPr="007F5EDF" w:rsidRDefault="00124A6E" w:rsidP="00115588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>
        <w:t>We</w:t>
      </w:r>
      <w:r w:rsidR="00D928D7">
        <w:t xml:space="preserve"> will</w:t>
      </w:r>
      <w:r w:rsidR="00F11488">
        <w:t xml:space="preserve">, however, construe the Company’s submission as a request for mitigation and </w:t>
      </w:r>
      <w:r>
        <w:t>assess a reduced</w:t>
      </w:r>
      <w:r w:rsidR="00DC75D2">
        <w:t xml:space="preserve"> penalty. </w:t>
      </w:r>
      <w:r w:rsidR="005E1EA6" w:rsidRPr="007F5EDF">
        <w:t xml:space="preserve">The Commission may consider a number of factors when entertaining </w:t>
      </w:r>
      <w:r>
        <w:t xml:space="preserve">a request for </w:t>
      </w:r>
      <w:r w:rsidR="005E1EA6" w:rsidRPr="007F5EDF">
        <w:t xml:space="preserve">mitigation, </w:t>
      </w:r>
      <w:r w:rsidR="00D928D7" w:rsidRPr="00401D3C">
        <w:t>including whether the violation was promptly corrected and the likelihood the violation will recur</w:t>
      </w:r>
      <w:r w:rsidR="005E1EA6" w:rsidRPr="007F5EDF">
        <w:t>.</w:t>
      </w:r>
      <w:r w:rsidR="00E45D2E" w:rsidRPr="007F5EDF">
        <w:rPr>
          <w:rStyle w:val="FootnoteReference"/>
        </w:rPr>
        <w:footnoteReference w:id="1"/>
      </w:r>
      <w:r w:rsidR="005E1EA6" w:rsidRPr="007F5EDF">
        <w:t xml:space="preserve"> </w:t>
      </w:r>
      <w:r w:rsidR="00D928D7">
        <w:t>Although SeaTac Airport 24 has not yet corrected the violation</w:t>
      </w:r>
      <w:r w:rsidR="00F11488">
        <w:t>s</w:t>
      </w:r>
      <w:r w:rsidR="00D928D7">
        <w:t xml:space="preserve">, </w:t>
      </w:r>
      <w:r w:rsidR="00F11488">
        <w:t>the Company</w:t>
      </w:r>
      <w:r w:rsidR="00D928D7">
        <w:t xml:space="preserve"> provided assurances in its request for mitigation that it will file its annual report </w:t>
      </w:r>
      <w:r w:rsidR="00F11488">
        <w:t>“as soon as this matter is cleared</w:t>
      </w:r>
      <w:r w:rsidR="00D928D7">
        <w:t>.</w:t>
      </w:r>
      <w:r w:rsidR="00F11488">
        <w:t>”</w:t>
      </w:r>
      <w:r w:rsidR="00D928D7">
        <w:t xml:space="preserve"> The Company should note</w:t>
      </w:r>
      <w:r w:rsidR="0023772F">
        <w:t xml:space="preserve"> </w:t>
      </w:r>
      <w:r w:rsidR="00D928D7">
        <w:t xml:space="preserve">that the Commission strongly prefers that companies come into compliance prior to requesting mitigation. </w:t>
      </w:r>
      <w:r w:rsidR="00D928D7" w:rsidRPr="00401D3C">
        <w:t>Because we have granted mitigation to similarly situated companies in their first year of operation,</w:t>
      </w:r>
      <w:r w:rsidR="0023772F">
        <w:t xml:space="preserve"> however,</w:t>
      </w:r>
      <w:r w:rsidR="00D928D7" w:rsidRPr="00401D3C">
        <w:t xml:space="preserve"> the Commission will exercise its discretion to reduce the penalty to $2</w:t>
      </w:r>
      <w:r w:rsidR="00D928D7">
        <w:t>5</w:t>
      </w:r>
      <w:r w:rsidR="00D928D7" w:rsidRPr="00401D3C">
        <w:t>0</w:t>
      </w:r>
      <w:r w:rsidR="004978F4">
        <w:rPr>
          <w:bCs/>
        </w:rPr>
        <w:t xml:space="preserve"> </w:t>
      </w:r>
      <w:r>
        <w:rPr>
          <w:bCs/>
        </w:rPr>
        <w:t xml:space="preserve">conditioned on the Company filing </w:t>
      </w:r>
      <w:r>
        <w:t xml:space="preserve">its complete annual report </w:t>
      </w:r>
      <w:r w:rsidR="00696312">
        <w:t xml:space="preserve">and pays its regulatory and late payment fees </w:t>
      </w:r>
      <w:r>
        <w:t>no later than ten days from the date of this order. If the Company fails to file a complete annual report</w:t>
      </w:r>
      <w:r w:rsidR="00696312">
        <w:t xml:space="preserve"> and pays its regulatory and late payment fees </w:t>
      </w:r>
      <w:r>
        <w:t xml:space="preserve">by that date, the remaining $750 penalty will immediately </w:t>
      </w:r>
      <w:r w:rsidR="0023772F">
        <w:t xml:space="preserve">become </w:t>
      </w:r>
      <w:r>
        <w:t>due and payable without further action by the Commission.</w:t>
      </w:r>
    </w:p>
    <w:p w14:paraId="1607A734" w14:textId="77777777" w:rsidR="00347054" w:rsidRPr="007F5EDF" w:rsidRDefault="00347054" w:rsidP="00115588">
      <w:pPr>
        <w:tabs>
          <w:tab w:val="left" w:pos="0"/>
        </w:tabs>
        <w:spacing w:line="264" w:lineRule="auto"/>
      </w:pPr>
    </w:p>
    <w:p w14:paraId="3EA62D1D" w14:textId="77777777" w:rsidR="00F32856" w:rsidRPr="007F5EDF" w:rsidRDefault="00F32856" w:rsidP="002F3F11">
      <w:pPr>
        <w:spacing w:line="264" w:lineRule="auto"/>
        <w:jc w:val="center"/>
        <w:rPr>
          <w:b/>
        </w:rPr>
      </w:pPr>
      <w:r w:rsidRPr="007F5EDF">
        <w:rPr>
          <w:b/>
        </w:rPr>
        <w:t>ORDER</w:t>
      </w:r>
    </w:p>
    <w:p w14:paraId="081D865C" w14:textId="77777777" w:rsidR="00892232" w:rsidRPr="007F5EDF" w:rsidRDefault="00892232" w:rsidP="00115588">
      <w:pPr>
        <w:pStyle w:val="ListParagraph"/>
        <w:spacing w:line="264" w:lineRule="auto"/>
        <w:ind w:left="0"/>
      </w:pPr>
    </w:p>
    <w:p w14:paraId="6FB81C36" w14:textId="77777777" w:rsidR="00F32856" w:rsidRPr="007F5EDF" w:rsidRDefault="00F32856" w:rsidP="00115588">
      <w:pPr>
        <w:spacing w:line="264" w:lineRule="auto"/>
      </w:pPr>
      <w:r w:rsidRPr="007F5EDF">
        <w:t>T</w:t>
      </w:r>
      <w:r w:rsidR="005E3095" w:rsidRPr="007F5EDF">
        <w:t>HE COMMISSION ORDERS</w:t>
      </w:r>
      <w:r w:rsidRPr="007F5EDF">
        <w:t>:</w:t>
      </w:r>
      <w:r w:rsidR="008741D9" w:rsidRPr="007F5EDF">
        <w:t xml:space="preserve"> </w:t>
      </w:r>
    </w:p>
    <w:p w14:paraId="051F2494" w14:textId="77777777" w:rsidR="00F32856" w:rsidRPr="007F5EDF" w:rsidRDefault="00F32856" w:rsidP="00115588">
      <w:pPr>
        <w:spacing w:line="264" w:lineRule="auto"/>
        <w:ind w:left="720"/>
      </w:pPr>
    </w:p>
    <w:p w14:paraId="16CAF70B" w14:textId="77777777" w:rsidR="005E3095" w:rsidRPr="007F5EDF" w:rsidRDefault="005E3095" w:rsidP="00115588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720" w:hanging="1440"/>
      </w:pPr>
      <w:r w:rsidRPr="007F5EDF">
        <w:t>(1)</w:t>
      </w:r>
      <w:r w:rsidRPr="007F5EDF">
        <w:tab/>
      </w:r>
      <w:r w:rsidR="00124A6E" w:rsidRPr="003C64BA">
        <w:t xml:space="preserve">Sani </w:t>
      </w:r>
      <w:proofErr w:type="spellStart"/>
      <w:r w:rsidR="00124A6E" w:rsidRPr="003C64BA">
        <w:t>Mahama</w:t>
      </w:r>
      <w:proofErr w:type="spellEnd"/>
      <w:r w:rsidR="00124A6E" w:rsidRPr="003C64BA">
        <w:t xml:space="preserve"> </w:t>
      </w:r>
      <w:proofErr w:type="spellStart"/>
      <w:r w:rsidR="00124A6E" w:rsidRPr="003C64BA">
        <w:t>Maurou</w:t>
      </w:r>
      <w:proofErr w:type="spellEnd"/>
      <w:r w:rsidR="00124A6E" w:rsidRPr="003C64BA">
        <w:t xml:space="preserve"> d/b/a SeaTac Airport 24</w:t>
      </w:r>
      <w:r w:rsidR="00D95EFE" w:rsidRPr="007F5EDF">
        <w:rPr>
          <w:bCs/>
        </w:rPr>
        <w:t>’s request</w:t>
      </w:r>
      <w:r w:rsidR="00304560" w:rsidRPr="007F5EDF">
        <w:rPr>
          <w:bCs/>
        </w:rPr>
        <w:t xml:space="preserve"> </w:t>
      </w:r>
      <w:r w:rsidRPr="007F5EDF">
        <w:t xml:space="preserve">for </w:t>
      </w:r>
      <w:r w:rsidR="00D95EFE" w:rsidRPr="007F5EDF">
        <w:t>a hearing is DENIED</w:t>
      </w:r>
      <w:r w:rsidR="00E0789C" w:rsidRPr="007F5EDF">
        <w:t xml:space="preserve">.  </w:t>
      </w:r>
    </w:p>
    <w:p w14:paraId="03741A18" w14:textId="77777777" w:rsidR="005E3095" w:rsidRPr="007F5EDF" w:rsidRDefault="005E3095" w:rsidP="00115588">
      <w:pPr>
        <w:spacing w:line="264" w:lineRule="auto"/>
        <w:ind w:left="720"/>
      </w:pPr>
    </w:p>
    <w:p w14:paraId="1819CDEF" w14:textId="77777777" w:rsidR="00B11F6F" w:rsidRPr="00115588" w:rsidRDefault="005E3095" w:rsidP="00115588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720" w:hanging="1440"/>
      </w:pPr>
      <w:r w:rsidRPr="007F5EDF">
        <w:t>(2)</w:t>
      </w:r>
      <w:r w:rsidRPr="007F5EDF">
        <w:tab/>
      </w:r>
      <w:r w:rsidR="00124A6E" w:rsidRPr="003C64BA">
        <w:t xml:space="preserve">Sani </w:t>
      </w:r>
      <w:proofErr w:type="spellStart"/>
      <w:r w:rsidR="00124A6E" w:rsidRPr="003C64BA">
        <w:t>Mahama</w:t>
      </w:r>
      <w:proofErr w:type="spellEnd"/>
      <w:r w:rsidR="00124A6E" w:rsidRPr="003C64BA">
        <w:t xml:space="preserve"> </w:t>
      </w:r>
      <w:proofErr w:type="spellStart"/>
      <w:r w:rsidR="00124A6E" w:rsidRPr="003C64BA">
        <w:t>Maurou</w:t>
      </w:r>
      <w:proofErr w:type="spellEnd"/>
      <w:r w:rsidR="00124A6E" w:rsidRPr="003C64BA">
        <w:t xml:space="preserve"> d/b/a SeaTac Airport 24</w:t>
      </w:r>
      <w:r w:rsidR="00124A6E" w:rsidRPr="00097E38">
        <w:rPr>
          <w:bCs/>
        </w:rPr>
        <w:t xml:space="preserve">’s </w:t>
      </w:r>
      <w:r w:rsidR="00124A6E">
        <w:t xml:space="preserve">request for </w:t>
      </w:r>
      <w:r w:rsidR="00124A6E" w:rsidRPr="007F5EDF">
        <w:t xml:space="preserve">mitigation is </w:t>
      </w:r>
      <w:r w:rsidR="00124A6E">
        <w:t xml:space="preserve">GRANTED, in part, and the penalty is reduced to $250 conditioned on </w:t>
      </w:r>
      <w:r w:rsidR="00124A6E" w:rsidRPr="003C64BA">
        <w:t xml:space="preserve">Sani </w:t>
      </w:r>
      <w:proofErr w:type="spellStart"/>
      <w:r w:rsidR="00124A6E" w:rsidRPr="003C64BA">
        <w:t>Mahama</w:t>
      </w:r>
      <w:proofErr w:type="spellEnd"/>
      <w:r w:rsidR="00124A6E" w:rsidRPr="003C64BA">
        <w:t xml:space="preserve"> </w:t>
      </w:r>
      <w:proofErr w:type="spellStart"/>
      <w:r w:rsidR="00124A6E" w:rsidRPr="003C64BA">
        <w:t>Maurou</w:t>
      </w:r>
      <w:proofErr w:type="spellEnd"/>
      <w:r w:rsidR="00124A6E" w:rsidRPr="003C64BA">
        <w:t xml:space="preserve"> d/b/a SeaTac Airport 24</w:t>
      </w:r>
      <w:r w:rsidR="00124A6E" w:rsidRPr="00097E38">
        <w:rPr>
          <w:bCs/>
        </w:rPr>
        <w:t xml:space="preserve"> filing a complete annual report </w:t>
      </w:r>
      <w:r w:rsidR="00696312">
        <w:t xml:space="preserve">and </w:t>
      </w:r>
      <w:r w:rsidR="00696312">
        <w:lastRenderedPageBreak/>
        <w:t xml:space="preserve">paying its regulatory </w:t>
      </w:r>
      <w:proofErr w:type="gramStart"/>
      <w:r w:rsidR="00696312">
        <w:t>and</w:t>
      </w:r>
      <w:proofErr w:type="gramEnd"/>
      <w:r w:rsidR="00696312">
        <w:t xml:space="preserve"> late payment fees </w:t>
      </w:r>
      <w:r w:rsidR="00124A6E" w:rsidRPr="00097E38">
        <w:rPr>
          <w:bCs/>
        </w:rPr>
        <w:t>no later than June 29, 2015.</w:t>
      </w:r>
      <w:r w:rsidR="00124A6E">
        <w:t xml:space="preserve"> If </w:t>
      </w:r>
      <w:r w:rsidR="00097E38" w:rsidRPr="003C64BA">
        <w:t xml:space="preserve">Sani </w:t>
      </w:r>
      <w:proofErr w:type="spellStart"/>
      <w:r w:rsidR="00097E38" w:rsidRPr="003C64BA">
        <w:t>Mahama</w:t>
      </w:r>
      <w:proofErr w:type="spellEnd"/>
      <w:r w:rsidR="00097E38" w:rsidRPr="003C64BA">
        <w:t xml:space="preserve"> </w:t>
      </w:r>
      <w:proofErr w:type="spellStart"/>
      <w:r w:rsidR="00097E38" w:rsidRPr="003C64BA">
        <w:t>Maurou</w:t>
      </w:r>
      <w:proofErr w:type="spellEnd"/>
      <w:r w:rsidR="00097E38" w:rsidRPr="003C64BA">
        <w:t xml:space="preserve"> d/b/a SeaTac Airport 24</w:t>
      </w:r>
      <w:r w:rsidR="00124A6E" w:rsidRPr="00097E38">
        <w:rPr>
          <w:bCs/>
        </w:rPr>
        <w:t xml:space="preserve"> fails to complete its filing by that date, the remaining $750 penalty will become due and payable on June 30, 2015, w</w:t>
      </w:r>
      <w:r w:rsidR="00696312">
        <w:rPr>
          <w:bCs/>
        </w:rPr>
        <w:t xml:space="preserve">ithout further action by the </w:t>
      </w:r>
      <w:r w:rsidR="00124A6E" w:rsidRPr="00097E38">
        <w:rPr>
          <w:bCs/>
        </w:rPr>
        <w:t>Commission.</w:t>
      </w:r>
    </w:p>
    <w:p w14:paraId="30FDFAAE" w14:textId="77777777" w:rsidR="00115588" w:rsidRDefault="00115588" w:rsidP="00115588">
      <w:pPr>
        <w:pStyle w:val="ListParagraph"/>
      </w:pPr>
    </w:p>
    <w:p w14:paraId="1A86A92C" w14:textId="77777777" w:rsidR="00D10DF0" w:rsidRPr="007F5EDF" w:rsidRDefault="00B11F6F" w:rsidP="00115588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>
        <w:t>(3)</w:t>
      </w:r>
      <w:r>
        <w:tab/>
      </w:r>
      <w:r w:rsidR="00097E38" w:rsidRPr="007F5EDF">
        <w:t>The $</w:t>
      </w:r>
      <w:r w:rsidR="00097E38">
        <w:t>250</w:t>
      </w:r>
      <w:r w:rsidR="00097E38" w:rsidRPr="007F5EDF">
        <w:t xml:space="preserve"> penalty is due and payable no later than June </w:t>
      </w:r>
      <w:r w:rsidR="00097E38">
        <w:t>29</w:t>
      </w:r>
      <w:r w:rsidR="00097E38" w:rsidRPr="007F5EDF">
        <w:t>, 2015.</w:t>
      </w:r>
    </w:p>
    <w:p w14:paraId="3B14CD29" w14:textId="77777777" w:rsidR="00AA6988" w:rsidRPr="007F5EDF" w:rsidRDefault="00AA6988" w:rsidP="00115588">
      <w:pPr>
        <w:spacing w:line="264" w:lineRule="auto"/>
      </w:pPr>
    </w:p>
    <w:p w14:paraId="280F5F02" w14:textId="77777777" w:rsidR="006F2E4D" w:rsidRPr="007F5EDF" w:rsidRDefault="00860038" w:rsidP="00115588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7F5EDF">
        <w:t>The</w:t>
      </w:r>
      <w:r w:rsidRPr="007F5EDF">
        <w:rPr>
          <w:color w:val="000000"/>
        </w:rPr>
        <w:t xml:space="preserve"> Secretary has been delegated </w:t>
      </w:r>
      <w:r w:rsidR="008A70E9" w:rsidRPr="007F5EDF">
        <w:rPr>
          <w:color w:val="000000"/>
        </w:rPr>
        <w:t xml:space="preserve">authority </w:t>
      </w:r>
      <w:r w:rsidRPr="007F5EDF">
        <w:rPr>
          <w:color w:val="000000"/>
        </w:rPr>
        <w:t xml:space="preserve">to enter this </w:t>
      </w:r>
      <w:r w:rsidR="008002A6" w:rsidRPr="007F5EDF">
        <w:rPr>
          <w:color w:val="000000"/>
        </w:rPr>
        <w:t>o</w:t>
      </w:r>
      <w:r w:rsidRPr="007F5EDF">
        <w:rPr>
          <w:color w:val="000000"/>
        </w:rPr>
        <w:t xml:space="preserve">rder </w:t>
      </w:r>
      <w:r w:rsidR="00287672" w:rsidRPr="007F5EDF">
        <w:rPr>
          <w:bCs/>
          <w:color w:val="000000"/>
        </w:rPr>
        <w:t>on behalf of the Commissioners</w:t>
      </w:r>
      <w:r w:rsidRPr="007F5EDF">
        <w:rPr>
          <w:bCs/>
          <w:color w:val="000000"/>
        </w:rPr>
        <w:t xml:space="preserve"> </w:t>
      </w:r>
      <w:r w:rsidRPr="007F5EDF">
        <w:rPr>
          <w:color w:val="000000"/>
        </w:rPr>
        <w:t>under WAC</w:t>
      </w:r>
      <w:r w:rsidRPr="007F5EDF">
        <w:t xml:space="preserve"> 480-07-904(1</w:t>
      </w:r>
      <w:proofErr w:type="gramStart"/>
      <w:r w:rsidRPr="007F5EDF">
        <w:t>)(</w:t>
      </w:r>
      <w:proofErr w:type="gramEnd"/>
      <w:r w:rsidRPr="007F5EDF">
        <w:t>h).</w:t>
      </w:r>
    </w:p>
    <w:p w14:paraId="70BCA3A5" w14:textId="77777777" w:rsidR="00860038" w:rsidRPr="007F5EDF" w:rsidRDefault="00860038" w:rsidP="00115588">
      <w:pPr>
        <w:spacing w:line="264" w:lineRule="auto"/>
      </w:pPr>
    </w:p>
    <w:p w14:paraId="0FDEDB91" w14:textId="77777777" w:rsidR="00C011AB" w:rsidRPr="007F5EDF" w:rsidRDefault="00BD11E4" w:rsidP="00115588">
      <w:pPr>
        <w:spacing w:line="264" w:lineRule="auto"/>
      </w:pPr>
      <w:r w:rsidRPr="007F5EDF">
        <w:t>DATED</w:t>
      </w:r>
      <w:r w:rsidR="00C011AB" w:rsidRPr="007F5EDF">
        <w:t xml:space="preserve"> at Olympia, Washington</w:t>
      </w:r>
      <w:r w:rsidR="00E17725" w:rsidRPr="007F5EDF">
        <w:t xml:space="preserve">, and effective </w:t>
      </w:r>
      <w:r w:rsidR="00D95EFE" w:rsidRPr="007F5EDF">
        <w:t xml:space="preserve">June </w:t>
      </w:r>
      <w:r w:rsidR="005D6F60">
        <w:t>1</w:t>
      </w:r>
      <w:r w:rsidR="0023772F">
        <w:t>7</w:t>
      </w:r>
      <w:r w:rsidR="008A54E8" w:rsidRPr="007F5EDF">
        <w:t>, 201</w:t>
      </w:r>
      <w:r w:rsidR="00D95EFE" w:rsidRPr="007F5EDF">
        <w:t>5</w:t>
      </w:r>
      <w:r w:rsidR="00C011AB" w:rsidRPr="007F5EDF">
        <w:t>.</w:t>
      </w:r>
    </w:p>
    <w:p w14:paraId="739A0F6E" w14:textId="77777777" w:rsidR="00C011AB" w:rsidRPr="007F5EDF" w:rsidRDefault="00C011AB" w:rsidP="00115588">
      <w:pPr>
        <w:pStyle w:val="Header"/>
        <w:tabs>
          <w:tab w:val="clear" w:pos="4320"/>
          <w:tab w:val="clear" w:pos="8640"/>
        </w:tabs>
        <w:spacing w:line="264" w:lineRule="auto"/>
      </w:pPr>
    </w:p>
    <w:p w14:paraId="784EF348" w14:textId="77777777" w:rsidR="00C011AB" w:rsidRPr="007F5EDF" w:rsidRDefault="00C011AB" w:rsidP="00115588">
      <w:pPr>
        <w:spacing w:line="264" w:lineRule="auto"/>
        <w:jc w:val="center"/>
      </w:pPr>
      <w:r w:rsidRPr="007F5EDF">
        <w:t>WASHINGTON UTILITIES AND TRANSPORTATION COMMISSION</w:t>
      </w:r>
    </w:p>
    <w:p w14:paraId="07D808F8" w14:textId="77777777" w:rsidR="00981531" w:rsidRPr="007F5EDF" w:rsidRDefault="00981531" w:rsidP="00115588">
      <w:pPr>
        <w:pStyle w:val="Header"/>
        <w:tabs>
          <w:tab w:val="clear" w:pos="4320"/>
          <w:tab w:val="clear" w:pos="8640"/>
        </w:tabs>
        <w:spacing w:line="264" w:lineRule="auto"/>
      </w:pPr>
    </w:p>
    <w:p w14:paraId="05DCD6A8" w14:textId="77777777" w:rsidR="00293EC2" w:rsidRPr="007F5EDF" w:rsidRDefault="00293EC2" w:rsidP="00115588">
      <w:pPr>
        <w:spacing w:line="264" w:lineRule="auto"/>
        <w:ind w:left="2880" w:firstLine="720"/>
        <w:jc w:val="center"/>
      </w:pPr>
    </w:p>
    <w:p w14:paraId="0423A63B" w14:textId="77777777" w:rsidR="00293EC2" w:rsidRPr="007F5EDF" w:rsidRDefault="00293EC2" w:rsidP="00115588">
      <w:pPr>
        <w:spacing w:line="264" w:lineRule="auto"/>
        <w:ind w:left="2880" w:firstLine="720"/>
        <w:jc w:val="center"/>
      </w:pPr>
    </w:p>
    <w:p w14:paraId="66ACC593" w14:textId="77777777" w:rsidR="00C011AB" w:rsidRPr="007F5EDF" w:rsidRDefault="008A37A3" w:rsidP="00115588">
      <w:pPr>
        <w:spacing w:line="264" w:lineRule="auto"/>
        <w:ind w:left="3600" w:firstLine="720"/>
      </w:pPr>
      <w:r w:rsidRPr="007F5EDF">
        <w:t>STEVEN V. KING</w:t>
      </w:r>
    </w:p>
    <w:p w14:paraId="0D2495B0" w14:textId="77777777" w:rsidR="00C011AB" w:rsidRPr="007F5EDF" w:rsidRDefault="00C011AB" w:rsidP="00115588">
      <w:pPr>
        <w:spacing w:line="264" w:lineRule="auto"/>
      </w:pPr>
      <w:r w:rsidRPr="007F5EDF">
        <w:tab/>
      </w:r>
      <w:r w:rsidRPr="007F5EDF">
        <w:tab/>
      </w:r>
      <w:r w:rsidRPr="007F5EDF">
        <w:tab/>
      </w:r>
      <w:r w:rsidRPr="007F5EDF">
        <w:tab/>
      </w:r>
      <w:r w:rsidRPr="007F5EDF">
        <w:tab/>
      </w:r>
      <w:r w:rsidRPr="007F5EDF">
        <w:tab/>
      </w:r>
      <w:r w:rsidR="00A01D98" w:rsidRPr="007F5EDF">
        <w:t xml:space="preserve">Executive </w:t>
      </w:r>
      <w:r w:rsidR="008554A7" w:rsidRPr="007F5EDF">
        <w:t xml:space="preserve">Director and </w:t>
      </w:r>
      <w:r w:rsidR="00A01D98" w:rsidRPr="007F5EDF">
        <w:t>Secretary</w:t>
      </w:r>
    </w:p>
    <w:p w14:paraId="4F8F2906" w14:textId="77777777" w:rsidR="00EE4B2D" w:rsidRDefault="00EE4B2D" w:rsidP="00115588">
      <w:pPr>
        <w:spacing w:line="264" w:lineRule="auto"/>
        <w:rPr>
          <w:b/>
        </w:rPr>
      </w:pPr>
    </w:p>
    <w:p w14:paraId="4225ABD6" w14:textId="77777777" w:rsidR="00EE4B2D" w:rsidRDefault="00EE4B2D" w:rsidP="00115588">
      <w:pPr>
        <w:spacing w:line="264" w:lineRule="auto"/>
        <w:rPr>
          <w:b/>
        </w:rPr>
      </w:pPr>
    </w:p>
    <w:p w14:paraId="3A3E16B8" w14:textId="77777777" w:rsidR="006972FB" w:rsidRPr="007F5EDF" w:rsidRDefault="006972FB" w:rsidP="00115588">
      <w:pPr>
        <w:spacing w:line="264" w:lineRule="auto"/>
        <w:rPr>
          <w:b/>
          <w:bCs/>
        </w:rPr>
      </w:pPr>
      <w:r w:rsidRPr="007F5EDF">
        <w:rPr>
          <w:b/>
        </w:rPr>
        <w:t xml:space="preserve">NOTICE TO PARTIES:  </w:t>
      </w:r>
      <w:r w:rsidR="00421B3A" w:rsidRPr="007F5EDF">
        <w:rPr>
          <w:b/>
        </w:rPr>
        <w:t xml:space="preserve">This is an order delegated to the Executive Secretary for decision.  </w:t>
      </w:r>
      <w:r w:rsidR="00B21414" w:rsidRPr="007F5EDF">
        <w:rPr>
          <w:b/>
        </w:rPr>
        <w:t>As authorized in</w:t>
      </w:r>
      <w:r w:rsidR="00421B3A" w:rsidRPr="007F5EDF">
        <w:rPr>
          <w:b/>
        </w:rPr>
        <w:t xml:space="preserve"> </w:t>
      </w:r>
      <w:r w:rsidR="00287672" w:rsidRPr="007F5EDF">
        <w:rPr>
          <w:b/>
        </w:rPr>
        <w:t>WAC 480-07-904(3)</w:t>
      </w:r>
      <w:r w:rsidR="00421B3A" w:rsidRPr="007F5EDF">
        <w:rPr>
          <w:b/>
        </w:rPr>
        <w:t xml:space="preserve">, </w:t>
      </w:r>
      <w:r w:rsidR="006005B9" w:rsidRPr="007F5EDF">
        <w:rPr>
          <w:b/>
        </w:rPr>
        <w:t xml:space="preserve">you </w:t>
      </w:r>
      <w:r w:rsidR="00421B3A" w:rsidRPr="007F5EDF">
        <w:rPr>
          <w:b/>
          <w:bCs/>
        </w:rPr>
        <w:t>must file a</w:t>
      </w:r>
      <w:r w:rsidR="00B21414" w:rsidRPr="007F5EDF">
        <w:rPr>
          <w:b/>
          <w:bCs/>
        </w:rPr>
        <w:t>ny</w:t>
      </w:r>
      <w:r w:rsidR="00421B3A" w:rsidRPr="007F5EDF">
        <w:rPr>
          <w:b/>
          <w:bCs/>
        </w:rPr>
        <w:t xml:space="preserve"> </w:t>
      </w:r>
      <w:r w:rsidR="005F75C6" w:rsidRPr="007F5EDF">
        <w:rPr>
          <w:b/>
          <w:bCs/>
        </w:rPr>
        <w:t>request for C</w:t>
      </w:r>
      <w:r w:rsidR="00421B3A" w:rsidRPr="007F5EDF">
        <w:rPr>
          <w:b/>
          <w:bCs/>
        </w:rPr>
        <w:t xml:space="preserve">ommission </w:t>
      </w:r>
      <w:r w:rsidR="006005B9" w:rsidRPr="007F5EDF">
        <w:rPr>
          <w:b/>
          <w:bCs/>
        </w:rPr>
        <w:t>review of this order</w:t>
      </w:r>
      <w:r w:rsidR="00421B3A" w:rsidRPr="007F5EDF">
        <w:rPr>
          <w:b/>
          <w:bCs/>
        </w:rPr>
        <w:t xml:space="preserve"> no later than 14 days after the date the decision is posted on the Commission’s </w:t>
      </w:r>
      <w:r w:rsidR="00737EB2" w:rsidRPr="007F5EDF">
        <w:rPr>
          <w:b/>
          <w:bCs/>
        </w:rPr>
        <w:t>w</w:t>
      </w:r>
      <w:r w:rsidR="00F32856" w:rsidRPr="007F5EDF">
        <w:rPr>
          <w:b/>
          <w:bCs/>
        </w:rPr>
        <w:t xml:space="preserve">ebsite.  </w:t>
      </w:r>
    </w:p>
    <w:sectPr w:rsidR="006972FB" w:rsidRPr="007F5EDF" w:rsidSect="007637D1">
      <w:headerReference w:type="default" r:id="rId11"/>
      <w:headerReference w:type="first" r:id="rId12"/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D2D48F" w14:textId="77777777" w:rsidR="00AE0E6A" w:rsidRDefault="00AE0E6A">
      <w:r>
        <w:separator/>
      </w:r>
    </w:p>
  </w:endnote>
  <w:endnote w:type="continuationSeparator" w:id="0">
    <w:p w14:paraId="0C6B9C95" w14:textId="77777777" w:rsidR="00AE0E6A" w:rsidRDefault="00AE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E7B4B0" w14:textId="77777777" w:rsidR="00AE0E6A" w:rsidRDefault="00AE0E6A">
      <w:r>
        <w:separator/>
      </w:r>
    </w:p>
  </w:footnote>
  <w:footnote w:type="continuationSeparator" w:id="0">
    <w:p w14:paraId="0AEDB84B" w14:textId="77777777" w:rsidR="00AE0E6A" w:rsidRDefault="00AE0E6A">
      <w:r>
        <w:continuationSeparator/>
      </w:r>
    </w:p>
  </w:footnote>
  <w:footnote w:id="1">
    <w:p w14:paraId="2AC974F1" w14:textId="77777777" w:rsidR="00E45D2E" w:rsidRDefault="00E45D2E">
      <w:pPr>
        <w:pStyle w:val="FootnoteText"/>
      </w:pPr>
      <w:r>
        <w:rPr>
          <w:rStyle w:val="FootnoteReference"/>
        </w:rPr>
        <w:footnoteRef/>
      </w:r>
      <w: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41E5D" w14:textId="701C65AF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 w:rsidR="008450D5">
      <w:rPr>
        <w:b/>
        <w:bCs/>
        <w:sz w:val="20"/>
        <w:szCs w:val="20"/>
      </w:rPr>
      <w:t>TC-1509</w:t>
    </w:r>
    <w:r w:rsidR="004B6352">
      <w:rPr>
        <w:b/>
        <w:bCs/>
        <w:sz w:val="20"/>
        <w:szCs w:val="20"/>
      </w:rPr>
      <w:t>78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896F19">
      <w:rPr>
        <w:rStyle w:val="PageNumber"/>
        <w:b/>
        <w:bCs/>
        <w:noProof/>
        <w:sz w:val="20"/>
        <w:szCs w:val="20"/>
      </w:rPr>
      <w:t>3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305D9A32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11F143CA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CC00A" w14:textId="1D218837" w:rsidR="007637D1" w:rsidRPr="007637D1" w:rsidRDefault="007637D1" w:rsidP="007637D1">
    <w:pPr>
      <w:pStyle w:val="Header"/>
      <w:tabs>
        <w:tab w:val="clear" w:pos="4320"/>
      </w:tabs>
      <w:rPr>
        <w:b/>
        <w:sz w:val="20"/>
        <w:szCs w:val="20"/>
      </w:rPr>
    </w:pPr>
    <w:r>
      <w:tab/>
    </w:r>
    <w:r w:rsidRPr="007637D1">
      <w:rPr>
        <w:b/>
        <w:sz w:val="20"/>
        <w:szCs w:val="20"/>
      </w:rPr>
      <w:t>[Service Date June 17,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30930"/>
    <w:rsid w:val="00033213"/>
    <w:rsid w:val="00040C1A"/>
    <w:rsid w:val="000425D2"/>
    <w:rsid w:val="000426C0"/>
    <w:rsid w:val="00046349"/>
    <w:rsid w:val="0004663A"/>
    <w:rsid w:val="00064277"/>
    <w:rsid w:val="00064471"/>
    <w:rsid w:val="000677EC"/>
    <w:rsid w:val="00084377"/>
    <w:rsid w:val="00097E38"/>
    <w:rsid w:val="000A14A5"/>
    <w:rsid w:val="000A424F"/>
    <w:rsid w:val="000A5612"/>
    <w:rsid w:val="000A60F5"/>
    <w:rsid w:val="000B3F21"/>
    <w:rsid w:val="000B4183"/>
    <w:rsid w:val="000B7854"/>
    <w:rsid w:val="000B7F83"/>
    <w:rsid w:val="000C0323"/>
    <w:rsid w:val="000D254E"/>
    <w:rsid w:val="000D3ACC"/>
    <w:rsid w:val="000D4261"/>
    <w:rsid w:val="000D77CC"/>
    <w:rsid w:val="000E0772"/>
    <w:rsid w:val="000E1EB1"/>
    <w:rsid w:val="000E4BC7"/>
    <w:rsid w:val="000F0649"/>
    <w:rsid w:val="00101D97"/>
    <w:rsid w:val="00111219"/>
    <w:rsid w:val="00112B93"/>
    <w:rsid w:val="00115588"/>
    <w:rsid w:val="001155A4"/>
    <w:rsid w:val="00117299"/>
    <w:rsid w:val="001179CD"/>
    <w:rsid w:val="0012204A"/>
    <w:rsid w:val="00124A6E"/>
    <w:rsid w:val="0012548B"/>
    <w:rsid w:val="00126995"/>
    <w:rsid w:val="00127197"/>
    <w:rsid w:val="00131166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64DB"/>
    <w:rsid w:val="0017431C"/>
    <w:rsid w:val="00176046"/>
    <w:rsid w:val="00177D68"/>
    <w:rsid w:val="00182298"/>
    <w:rsid w:val="00186814"/>
    <w:rsid w:val="00190A10"/>
    <w:rsid w:val="00190E92"/>
    <w:rsid w:val="001A0000"/>
    <w:rsid w:val="001A220D"/>
    <w:rsid w:val="001C10D0"/>
    <w:rsid w:val="001C1DAE"/>
    <w:rsid w:val="001C2225"/>
    <w:rsid w:val="001D0DC8"/>
    <w:rsid w:val="001D1073"/>
    <w:rsid w:val="001D765C"/>
    <w:rsid w:val="001E64D7"/>
    <w:rsid w:val="001F6CA6"/>
    <w:rsid w:val="00203697"/>
    <w:rsid w:val="00212C4A"/>
    <w:rsid w:val="00217765"/>
    <w:rsid w:val="00223687"/>
    <w:rsid w:val="00226090"/>
    <w:rsid w:val="002260E1"/>
    <w:rsid w:val="00230FD0"/>
    <w:rsid w:val="00233D02"/>
    <w:rsid w:val="0023772F"/>
    <w:rsid w:val="0024097E"/>
    <w:rsid w:val="00241EFB"/>
    <w:rsid w:val="002443C1"/>
    <w:rsid w:val="00244A75"/>
    <w:rsid w:val="00251255"/>
    <w:rsid w:val="002533F8"/>
    <w:rsid w:val="0025542C"/>
    <w:rsid w:val="002558D0"/>
    <w:rsid w:val="0025776E"/>
    <w:rsid w:val="002601B6"/>
    <w:rsid w:val="00264C0F"/>
    <w:rsid w:val="002656EB"/>
    <w:rsid w:val="0026688A"/>
    <w:rsid w:val="002728F6"/>
    <w:rsid w:val="00273073"/>
    <w:rsid w:val="00281ABD"/>
    <w:rsid w:val="00282150"/>
    <w:rsid w:val="002834B4"/>
    <w:rsid w:val="00285B43"/>
    <w:rsid w:val="0028697C"/>
    <w:rsid w:val="00287672"/>
    <w:rsid w:val="00291C3E"/>
    <w:rsid w:val="00293EC2"/>
    <w:rsid w:val="002969C0"/>
    <w:rsid w:val="002A44FE"/>
    <w:rsid w:val="002A547A"/>
    <w:rsid w:val="002B0F91"/>
    <w:rsid w:val="002C03F6"/>
    <w:rsid w:val="002C1C05"/>
    <w:rsid w:val="002C5131"/>
    <w:rsid w:val="002D0F71"/>
    <w:rsid w:val="002E1E12"/>
    <w:rsid w:val="002E3C80"/>
    <w:rsid w:val="002E59AC"/>
    <w:rsid w:val="002F169B"/>
    <w:rsid w:val="002F3F11"/>
    <w:rsid w:val="002F698C"/>
    <w:rsid w:val="00301107"/>
    <w:rsid w:val="00304560"/>
    <w:rsid w:val="0030487D"/>
    <w:rsid w:val="00304888"/>
    <w:rsid w:val="00307182"/>
    <w:rsid w:val="003072AB"/>
    <w:rsid w:val="00311EBF"/>
    <w:rsid w:val="0031607C"/>
    <w:rsid w:val="00316961"/>
    <w:rsid w:val="00320A02"/>
    <w:rsid w:val="003221C8"/>
    <w:rsid w:val="00325033"/>
    <w:rsid w:val="00343FAD"/>
    <w:rsid w:val="00345AD3"/>
    <w:rsid w:val="00347054"/>
    <w:rsid w:val="003470BB"/>
    <w:rsid w:val="00361888"/>
    <w:rsid w:val="00362AC7"/>
    <w:rsid w:val="00363B2A"/>
    <w:rsid w:val="003717D9"/>
    <w:rsid w:val="00371E20"/>
    <w:rsid w:val="0037213D"/>
    <w:rsid w:val="00372516"/>
    <w:rsid w:val="003815A3"/>
    <w:rsid w:val="00383B52"/>
    <w:rsid w:val="00386898"/>
    <w:rsid w:val="00397A87"/>
    <w:rsid w:val="003A38E3"/>
    <w:rsid w:val="003A7B35"/>
    <w:rsid w:val="003B10D2"/>
    <w:rsid w:val="003B2739"/>
    <w:rsid w:val="003C25B9"/>
    <w:rsid w:val="003C5E47"/>
    <w:rsid w:val="003C64BA"/>
    <w:rsid w:val="003C70EB"/>
    <w:rsid w:val="003D4639"/>
    <w:rsid w:val="003D52BA"/>
    <w:rsid w:val="003D5644"/>
    <w:rsid w:val="003D740F"/>
    <w:rsid w:val="003E01D8"/>
    <w:rsid w:val="003E160A"/>
    <w:rsid w:val="003F2217"/>
    <w:rsid w:val="003F2A20"/>
    <w:rsid w:val="00405642"/>
    <w:rsid w:val="00406DDA"/>
    <w:rsid w:val="004074DC"/>
    <w:rsid w:val="00413546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7286"/>
    <w:rsid w:val="00450C85"/>
    <w:rsid w:val="0046023D"/>
    <w:rsid w:val="004614D7"/>
    <w:rsid w:val="004734A9"/>
    <w:rsid w:val="00475E8F"/>
    <w:rsid w:val="0047720D"/>
    <w:rsid w:val="00482044"/>
    <w:rsid w:val="004878BC"/>
    <w:rsid w:val="00490617"/>
    <w:rsid w:val="00491D29"/>
    <w:rsid w:val="00496AC5"/>
    <w:rsid w:val="004978F4"/>
    <w:rsid w:val="00497C39"/>
    <w:rsid w:val="004A1A6D"/>
    <w:rsid w:val="004A3E2A"/>
    <w:rsid w:val="004A74A6"/>
    <w:rsid w:val="004B4BCD"/>
    <w:rsid w:val="004B6352"/>
    <w:rsid w:val="004C0175"/>
    <w:rsid w:val="004C4B31"/>
    <w:rsid w:val="004C605C"/>
    <w:rsid w:val="004D2214"/>
    <w:rsid w:val="004D24E3"/>
    <w:rsid w:val="004D2B76"/>
    <w:rsid w:val="004E14C5"/>
    <w:rsid w:val="004E42C9"/>
    <w:rsid w:val="004F19C5"/>
    <w:rsid w:val="004F5A39"/>
    <w:rsid w:val="004F5E53"/>
    <w:rsid w:val="00503A76"/>
    <w:rsid w:val="00506F82"/>
    <w:rsid w:val="00516019"/>
    <w:rsid w:val="00521A82"/>
    <w:rsid w:val="00524F39"/>
    <w:rsid w:val="00540761"/>
    <w:rsid w:val="00543264"/>
    <w:rsid w:val="005446BA"/>
    <w:rsid w:val="00547078"/>
    <w:rsid w:val="00551071"/>
    <w:rsid w:val="005519EF"/>
    <w:rsid w:val="00551E82"/>
    <w:rsid w:val="0055204F"/>
    <w:rsid w:val="00552401"/>
    <w:rsid w:val="00555C15"/>
    <w:rsid w:val="0057202D"/>
    <w:rsid w:val="005817DB"/>
    <w:rsid w:val="00582A4F"/>
    <w:rsid w:val="0058665D"/>
    <w:rsid w:val="005868BB"/>
    <w:rsid w:val="00587170"/>
    <w:rsid w:val="00591831"/>
    <w:rsid w:val="00595581"/>
    <w:rsid w:val="0059651E"/>
    <w:rsid w:val="00597B2E"/>
    <w:rsid w:val="005A53AE"/>
    <w:rsid w:val="005A7177"/>
    <w:rsid w:val="005B2395"/>
    <w:rsid w:val="005B2C2C"/>
    <w:rsid w:val="005B36DC"/>
    <w:rsid w:val="005B3D6F"/>
    <w:rsid w:val="005B45BF"/>
    <w:rsid w:val="005B5ED6"/>
    <w:rsid w:val="005B60F9"/>
    <w:rsid w:val="005C0B6F"/>
    <w:rsid w:val="005C21BF"/>
    <w:rsid w:val="005C64B0"/>
    <w:rsid w:val="005D084E"/>
    <w:rsid w:val="005D6F60"/>
    <w:rsid w:val="005D7A9C"/>
    <w:rsid w:val="005E07B6"/>
    <w:rsid w:val="005E1DD1"/>
    <w:rsid w:val="005E1EA6"/>
    <w:rsid w:val="005E3095"/>
    <w:rsid w:val="005E5A03"/>
    <w:rsid w:val="005E66F3"/>
    <w:rsid w:val="005F0705"/>
    <w:rsid w:val="005F24F9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4785C"/>
    <w:rsid w:val="006552B9"/>
    <w:rsid w:val="00664F6A"/>
    <w:rsid w:val="00667F91"/>
    <w:rsid w:val="006704C8"/>
    <w:rsid w:val="00672F09"/>
    <w:rsid w:val="006736DC"/>
    <w:rsid w:val="00675C9A"/>
    <w:rsid w:val="00683BD2"/>
    <w:rsid w:val="00684895"/>
    <w:rsid w:val="00696312"/>
    <w:rsid w:val="006972FB"/>
    <w:rsid w:val="006A0236"/>
    <w:rsid w:val="006A2DCA"/>
    <w:rsid w:val="006B2972"/>
    <w:rsid w:val="006B41C6"/>
    <w:rsid w:val="006B619B"/>
    <w:rsid w:val="006B6EDA"/>
    <w:rsid w:val="006C5AA6"/>
    <w:rsid w:val="006C67EE"/>
    <w:rsid w:val="006D1578"/>
    <w:rsid w:val="006D1F48"/>
    <w:rsid w:val="006D3BA8"/>
    <w:rsid w:val="006E06FD"/>
    <w:rsid w:val="006F0806"/>
    <w:rsid w:val="006F2E4D"/>
    <w:rsid w:val="006F5053"/>
    <w:rsid w:val="006F7C3C"/>
    <w:rsid w:val="00703594"/>
    <w:rsid w:val="00704681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35A9"/>
    <w:rsid w:val="0076093A"/>
    <w:rsid w:val="007637D1"/>
    <w:rsid w:val="0076509F"/>
    <w:rsid w:val="00772D78"/>
    <w:rsid w:val="007742B0"/>
    <w:rsid w:val="0077507E"/>
    <w:rsid w:val="00775994"/>
    <w:rsid w:val="00775FEF"/>
    <w:rsid w:val="007767BA"/>
    <w:rsid w:val="00776B35"/>
    <w:rsid w:val="00781CE1"/>
    <w:rsid w:val="00790390"/>
    <w:rsid w:val="007977BC"/>
    <w:rsid w:val="007A0EF6"/>
    <w:rsid w:val="007A3293"/>
    <w:rsid w:val="007B74DA"/>
    <w:rsid w:val="007C1AF6"/>
    <w:rsid w:val="007D1ED9"/>
    <w:rsid w:val="007E43FB"/>
    <w:rsid w:val="007E6EE7"/>
    <w:rsid w:val="007E70A0"/>
    <w:rsid w:val="007F2B40"/>
    <w:rsid w:val="007F5EDF"/>
    <w:rsid w:val="008002A6"/>
    <w:rsid w:val="00801D54"/>
    <w:rsid w:val="00804BD8"/>
    <w:rsid w:val="0080504E"/>
    <w:rsid w:val="00805912"/>
    <w:rsid w:val="00807A37"/>
    <w:rsid w:val="00811797"/>
    <w:rsid w:val="0081220C"/>
    <w:rsid w:val="00814A3C"/>
    <w:rsid w:val="0082073A"/>
    <w:rsid w:val="00820BD5"/>
    <w:rsid w:val="008215F8"/>
    <w:rsid w:val="008263FC"/>
    <w:rsid w:val="00827DA2"/>
    <w:rsid w:val="00830040"/>
    <w:rsid w:val="00834160"/>
    <w:rsid w:val="0084064A"/>
    <w:rsid w:val="00841996"/>
    <w:rsid w:val="008450D5"/>
    <w:rsid w:val="00845187"/>
    <w:rsid w:val="00845C37"/>
    <w:rsid w:val="00852803"/>
    <w:rsid w:val="008554A7"/>
    <w:rsid w:val="00860038"/>
    <w:rsid w:val="00872122"/>
    <w:rsid w:val="0087222E"/>
    <w:rsid w:val="008741D9"/>
    <w:rsid w:val="008754A9"/>
    <w:rsid w:val="008767DF"/>
    <w:rsid w:val="00880E68"/>
    <w:rsid w:val="008836D9"/>
    <w:rsid w:val="00885B06"/>
    <w:rsid w:val="00892232"/>
    <w:rsid w:val="0089291C"/>
    <w:rsid w:val="00896F19"/>
    <w:rsid w:val="008A04E5"/>
    <w:rsid w:val="008A11E5"/>
    <w:rsid w:val="008A1FFC"/>
    <w:rsid w:val="008A37A3"/>
    <w:rsid w:val="008A54E8"/>
    <w:rsid w:val="008A6086"/>
    <w:rsid w:val="008A617E"/>
    <w:rsid w:val="008A6CA1"/>
    <w:rsid w:val="008A70E9"/>
    <w:rsid w:val="008B5BE7"/>
    <w:rsid w:val="008B67DE"/>
    <w:rsid w:val="008C1EED"/>
    <w:rsid w:val="008C52B4"/>
    <w:rsid w:val="008C6DFB"/>
    <w:rsid w:val="008D3B2D"/>
    <w:rsid w:val="008D559C"/>
    <w:rsid w:val="008E0C97"/>
    <w:rsid w:val="008F39D6"/>
    <w:rsid w:val="0090526A"/>
    <w:rsid w:val="00910B77"/>
    <w:rsid w:val="00916379"/>
    <w:rsid w:val="00916BAF"/>
    <w:rsid w:val="0092251C"/>
    <w:rsid w:val="00930F0E"/>
    <w:rsid w:val="009323D2"/>
    <w:rsid w:val="009345E5"/>
    <w:rsid w:val="0093548C"/>
    <w:rsid w:val="009359C8"/>
    <w:rsid w:val="0094190D"/>
    <w:rsid w:val="00950F3F"/>
    <w:rsid w:val="00951B71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1AB0"/>
    <w:rsid w:val="009B4C93"/>
    <w:rsid w:val="009D1F5D"/>
    <w:rsid w:val="009D5079"/>
    <w:rsid w:val="009F7B0E"/>
    <w:rsid w:val="00A01D98"/>
    <w:rsid w:val="00A02940"/>
    <w:rsid w:val="00A05D98"/>
    <w:rsid w:val="00A110DA"/>
    <w:rsid w:val="00A127E7"/>
    <w:rsid w:val="00A13825"/>
    <w:rsid w:val="00A14614"/>
    <w:rsid w:val="00A14D36"/>
    <w:rsid w:val="00A167BA"/>
    <w:rsid w:val="00A25153"/>
    <w:rsid w:val="00A26A46"/>
    <w:rsid w:val="00A27867"/>
    <w:rsid w:val="00A353E9"/>
    <w:rsid w:val="00A40ACE"/>
    <w:rsid w:val="00A423ED"/>
    <w:rsid w:val="00A445FF"/>
    <w:rsid w:val="00A51C6F"/>
    <w:rsid w:val="00A5302F"/>
    <w:rsid w:val="00A546F2"/>
    <w:rsid w:val="00A57600"/>
    <w:rsid w:val="00A60CCC"/>
    <w:rsid w:val="00A610FE"/>
    <w:rsid w:val="00A61B61"/>
    <w:rsid w:val="00A61EDE"/>
    <w:rsid w:val="00A71D58"/>
    <w:rsid w:val="00A7478B"/>
    <w:rsid w:val="00A75C9C"/>
    <w:rsid w:val="00A83C11"/>
    <w:rsid w:val="00A84893"/>
    <w:rsid w:val="00A91A82"/>
    <w:rsid w:val="00A92BD3"/>
    <w:rsid w:val="00A97601"/>
    <w:rsid w:val="00A979BA"/>
    <w:rsid w:val="00AA0CA2"/>
    <w:rsid w:val="00AA2706"/>
    <w:rsid w:val="00AA2BC6"/>
    <w:rsid w:val="00AA3E8B"/>
    <w:rsid w:val="00AA4F6D"/>
    <w:rsid w:val="00AA6988"/>
    <w:rsid w:val="00AB2053"/>
    <w:rsid w:val="00AB3A61"/>
    <w:rsid w:val="00AB5F56"/>
    <w:rsid w:val="00AC77DA"/>
    <w:rsid w:val="00AC78F9"/>
    <w:rsid w:val="00AD0555"/>
    <w:rsid w:val="00AD085A"/>
    <w:rsid w:val="00AD202F"/>
    <w:rsid w:val="00AD7BE5"/>
    <w:rsid w:val="00AE0E6A"/>
    <w:rsid w:val="00AE2B02"/>
    <w:rsid w:val="00AE4B14"/>
    <w:rsid w:val="00AE5D6D"/>
    <w:rsid w:val="00AE6240"/>
    <w:rsid w:val="00AE72F9"/>
    <w:rsid w:val="00B119B7"/>
    <w:rsid w:val="00B11F6F"/>
    <w:rsid w:val="00B152B0"/>
    <w:rsid w:val="00B20685"/>
    <w:rsid w:val="00B210FE"/>
    <w:rsid w:val="00B21414"/>
    <w:rsid w:val="00B24948"/>
    <w:rsid w:val="00B2625D"/>
    <w:rsid w:val="00B316C7"/>
    <w:rsid w:val="00B345FC"/>
    <w:rsid w:val="00B517D3"/>
    <w:rsid w:val="00B545FD"/>
    <w:rsid w:val="00B560D1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292E"/>
    <w:rsid w:val="00B85B2D"/>
    <w:rsid w:val="00B85D6D"/>
    <w:rsid w:val="00B86A5E"/>
    <w:rsid w:val="00B91FB5"/>
    <w:rsid w:val="00B92CD6"/>
    <w:rsid w:val="00B9398A"/>
    <w:rsid w:val="00B9495E"/>
    <w:rsid w:val="00B97D0B"/>
    <w:rsid w:val="00BB1E9B"/>
    <w:rsid w:val="00BB2383"/>
    <w:rsid w:val="00BB255F"/>
    <w:rsid w:val="00BC15F7"/>
    <w:rsid w:val="00BC76DB"/>
    <w:rsid w:val="00BD0396"/>
    <w:rsid w:val="00BD11E4"/>
    <w:rsid w:val="00BD603A"/>
    <w:rsid w:val="00BD6F14"/>
    <w:rsid w:val="00BE1C42"/>
    <w:rsid w:val="00BE236C"/>
    <w:rsid w:val="00BE25AA"/>
    <w:rsid w:val="00BE471C"/>
    <w:rsid w:val="00BE5C44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1520A"/>
    <w:rsid w:val="00C26F2D"/>
    <w:rsid w:val="00C26FF1"/>
    <w:rsid w:val="00C425BC"/>
    <w:rsid w:val="00C44ACA"/>
    <w:rsid w:val="00C466A8"/>
    <w:rsid w:val="00C55C49"/>
    <w:rsid w:val="00C633CB"/>
    <w:rsid w:val="00C829A5"/>
    <w:rsid w:val="00C84737"/>
    <w:rsid w:val="00C92A52"/>
    <w:rsid w:val="00C935C3"/>
    <w:rsid w:val="00C94AC0"/>
    <w:rsid w:val="00CA0EC2"/>
    <w:rsid w:val="00CA18D9"/>
    <w:rsid w:val="00CC2029"/>
    <w:rsid w:val="00CC56C9"/>
    <w:rsid w:val="00CC6B86"/>
    <w:rsid w:val="00CC6E48"/>
    <w:rsid w:val="00CD595A"/>
    <w:rsid w:val="00CD6B55"/>
    <w:rsid w:val="00CF3FEB"/>
    <w:rsid w:val="00CF402B"/>
    <w:rsid w:val="00CF46A5"/>
    <w:rsid w:val="00D05636"/>
    <w:rsid w:val="00D10DF0"/>
    <w:rsid w:val="00D11175"/>
    <w:rsid w:val="00D165B1"/>
    <w:rsid w:val="00D17A2B"/>
    <w:rsid w:val="00D21002"/>
    <w:rsid w:val="00D23EF1"/>
    <w:rsid w:val="00D263A6"/>
    <w:rsid w:val="00D26BA0"/>
    <w:rsid w:val="00D41200"/>
    <w:rsid w:val="00D41C73"/>
    <w:rsid w:val="00D440F4"/>
    <w:rsid w:val="00D44F83"/>
    <w:rsid w:val="00D526A9"/>
    <w:rsid w:val="00D5334A"/>
    <w:rsid w:val="00D600A4"/>
    <w:rsid w:val="00D61A89"/>
    <w:rsid w:val="00D61CE8"/>
    <w:rsid w:val="00D660CB"/>
    <w:rsid w:val="00D72076"/>
    <w:rsid w:val="00D74337"/>
    <w:rsid w:val="00D74382"/>
    <w:rsid w:val="00D81C73"/>
    <w:rsid w:val="00D8205D"/>
    <w:rsid w:val="00D830B8"/>
    <w:rsid w:val="00D83729"/>
    <w:rsid w:val="00D90AEB"/>
    <w:rsid w:val="00D91720"/>
    <w:rsid w:val="00D91A9A"/>
    <w:rsid w:val="00D928D7"/>
    <w:rsid w:val="00D92A0C"/>
    <w:rsid w:val="00D95EFE"/>
    <w:rsid w:val="00D97F9A"/>
    <w:rsid w:val="00DA4003"/>
    <w:rsid w:val="00DA4312"/>
    <w:rsid w:val="00DA5917"/>
    <w:rsid w:val="00DB36C5"/>
    <w:rsid w:val="00DB6BDF"/>
    <w:rsid w:val="00DB78B7"/>
    <w:rsid w:val="00DC0704"/>
    <w:rsid w:val="00DC75D2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1C5E"/>
    <w:rsid w:val="00E3354E"/>
    <w:rsid w:val="00E373EF"/>
    <w:rsid w:val="00E41FE9"/>
    <w:rsid w:val="00E45D2E"/>
    <w:rsid w:val="00E539C0"/>
    <w:rsid w:val="00E55973"/>
    <w:rsid w:val="00E559D5"/>
    <w:rsid w:val="00E57072"/>
    <w:rsid w:val="00E74052"/>
    <w:rsid w:val="00E81174"/>
    <w:rsid w:val="00E82E17"/>
    <w:rsid w:val="00E83794"/>
    <w:rsid w:val="00E84EA6"/>
    <w:rsid w:val="00E85340"/>
    <w:rsid w:val="00E87DB9"/>
    <w:rsid w:val="00E924E8"/>
    <w:rsid w:val="00E97729"/>
    <w:rsid w:val="00E97923"/>
    <w:rsid w:val="00ED0C7E"/>
    <w:rsid w:val="00EE49DE"/>
    <w:rsid w:val="00EE4B2D"/>
    <w:rsid w:val="00EE7F1C"/>
    <w:rsid w:val="00EF2565"/>
    <w:rsid w:val="00F02433"/>
    <w:rsid w:val="00F02CEA"/>
    <w:rsid w:val="00F0357E"/>
    <w:rsid w:val="00F11488"/>
    <w:rsid w:val="00F12E35"/>
    <w:rsid w:val="00F13566"/>
    <w:rsid w:val="00F207F0"/>
    <w:rsid w:val="00F228D5"/>
    <w:rsid w:val="00F230DF"/>
    <w:rsid w:val="00F24170"/>
    <w:rsid w:val="00F24AE8"/>
    <w:rsid w:val="00F32856"/>
    <w:rsid w:val="00F37D1C"/>
    <w:rsid w:val="00F42087"/>
    <w:rsid w:val="00F51228"/>
    <w:rsid w:val="00F5374F"/>
    <w:rsid w:val="00F57FC6"/>
    <w:rsid w:val="00F637C2"/>
    <w:rsid w:val="00F65A70"/>
    <w:rsid w:val="00F663D9"/>
    <w:rsid w:val="00F66A79"/>
    <w:rsid w:val="00F709FB"/>
    <w:rsid w:val="00F929AB"/>
    <w:rsid w:val="00FA063E"/>
    <w:rsid w:val="00FA0DB5"/>
    <w:rsid w:val="00FA27CA"/>
    <w:rsid w:val="00FA48E9"/>
    <w:rsid w:val="00FB01DD"/>
    <w:rsid w:val="00FB0242"/>
    <w:rsid w:val="00FB7781"/>
    <w:rsid w:val="00FC65C6"/>
    <w:rsid w:val="00FC7E3F"/>
    <w:rsid w:val="00FD186A"/>
    <w:rsid w:val="00FD45FC"/>
    <w:rsid w:val="00FD7227"/>
    <w:rsid w:val="00FD7431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132E9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637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230</IndustryCode>
    <CaseStatus xmlns="dc463f71-b30c-4ab2-9473-d307f9d35888">Closed</CaseStatus>
    <OpenedDate xmlns="dc463f71-b30c-4ab2-9473-d307f9d35888">2015-05-15T07:00:00+00:00</OpenedDate>
    <Date1 xmlns="dc463f71-b30c-4ab2-9473-d307f9d35888">2015-06-17T07:00:00+00:00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Maurou, Sani Mahama</CaseCompanyNames>
    <DocketNumber xmlns="dc463f71-b30c-4ab2-9473-d307f9d35888">150978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A88A6306F65D0449D4A23BDB0A1FC4A" ma:contentTypeVersion="119" ma:contentTypeDescription="" ma:contentTypeScope="" ma:versionID="e79952d0c851780257c88559a456e05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263DE5-029D-4E18-A6E4-EB4517B397D5}"/>
</file>

<file path=customXml/itemProps2.xml><?xml version="1.0" encoding="utf-8"?>
<ds:datastoreItem xmlns:ds="http://schemas.openxmlformats.org/officeDocument/2006/customXml" ds:itemID="{487D86AF-371E-4388-A36A-300E81950F93}"/>
</file>

<file path=customXml/itemProps3.xml><?xml version="1.0" encoding="utf-8"?>
<ds:datastoreItem xmlns:ds="http://schemas.openxmlformats.org/officeDocument/2006/customXml" ds:itemID="{CB0FD5FE-5AF5-45BF-BA93-48AFBC9E139E}"/>
</file>

<file path=customXml/itemProps4.xml><?xml version="1.0" encoding="utf-8"?>
<ds:datastoreItem xmlns:ds="http://schemas.openxmlformats.org/officeDocument/2006/customXml" ds:itemID="{16617B98-5CD6-47CC-951F-3A4372BFDE08}"/>
</file>

<file path=customXml/itemProps5.xml><?xml version="1.0" encoding="utf-8"?>
<ds:datastoreItem xmlns:ds="http://schemas.openxmlformats.org/officeDocument/2006/customXml" ds:itemID="{B2FB4FE4-45F7-47A9-99A6-9086EA1491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2015-06-17T18:38:00Z</dcterms:created>
  <dcterms:modified xsi:type="dcterms:W3CDTF">2015-06-17T18:38:00Z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0x0101006E56B4D1795A2E4DB2F0B01679ED314A006A88A6306F65D0449D4A23BDB0A1FC4A</vt:lpwstr>
  </property>
  <property fmtid="{D5CDD505-2E9C-101B-9397-08002B2CF9AE}" pid="3" name="_docset_NoMedatataSyncRequired">
    <vt:lpwstr>False</vt:lpwstr>
  </property>
</Properties>
</file>