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FF6B745" w:rsidR="005B43A6" w:rsidRDefault="0056710E"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C8686F1"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w:t>
      </w:r>
      <w:r w:rsidR="0056710E">
        <w:rPr>
          <w:i/>
        </w:rPr>
        <w:t>Stanley G. Alexander, Inc.</w:t>
      </w:r>
    </w:p>
    <w:p w14:paraId="0AFBF38B" w14:textId="77777777" w:rsidR="005B43A6" w:rsidRDefault="005B43A6" w:rsidP="00BC4721">
      <w:pPr>
        <w:pStyle w:val="NoSpacing"/>
      </w:pPr>
    </w:p>
    <w:p w14:paraId="5ECB61D4" w14:textId="5E1EA7B5" w:rsidR="005B43A6" w:rsidRDefault="005B43A6" w:rsidP="00BC4721">
      <w:pPr>
        <w:pStyle w:val="NoSpacing"/>
      </w:pPr>
      <w:r>
        <w:tab/>
        <w:t xml:space="preserve">Commission Staff’s Response to Application for Mitigation of Penalties </w:t>
      </w:r>
      <w:r w:rsidR="006C79E2">
        <w:t>TV-</w:t>
      </w:r>
      <w:r w:rsidR="0056710E">
        <w:t>150939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B30BD11" w:rsidR="005B43A6" w:rsidRDefault="006D77E8" w:rsidP="00BC4721">
      <w:pPr>
        <w:pStyle w:val="NoSpacing"/>
      </w:pPr>
      <w:r>
        <w:t xml:space="preserve">On </w:t>
      </w:r>
      <w:r w:rsidR="0056710E">
        <w:t>June 1</w:t>
      </w:r>
      <w:r w:rsidR="00233450">
        <w:t>,</w:t>
      </w:r>
      <w:r w:rsidR="005B43A6">
        <w:t xml:space="preserve"> 2015, the Utilities and Transportation Commission issued a $</w:t>
      </w:r>
      <w:r w:rsidR="002247F1">
        <w:t>1,0</w:t>
      </w:r>
      <w:r w:rsidR="00AA2447">
        <w:t>00</w:t>
      </w:r>
      <w:r w:rsidR="005B43A6">
        <w:t xml:space="preserve"> Penalty Assessment in Docket </w:t>
      </w:r>
      <w:r w:rsidR="0056710E">
        <w:t>TV-150939</w:t>
      </w:r>
      <w:r w:rsidR="005B43A6">
        <w:t xml:space="preserve"> against </w:t>
      </w:r>
      <w:r w:rsidR="0056710E">
        <w:t>Stanley G. Alexander, Inc.</w:t>
      </w:r>
      <w:r w:rsidR="005B43A6">
        <w:t xml:space="preserve"> for </w:t>
      </w:r>
      <w:r w:rsidR="002247F1">
        <w:t>10</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D3E6E75" w:rsidR="005B43A6" w:rsidRDefault="005B43A6" w:rsidP="00BC4721">
      <w:pPr>
        <w:pStyle w:val="NoSpacing"/>
      </w:pPr>
      <w:r>
        <w:t xml:space="preserve">On </w:t>
      </w:r>
      <w:r w:rsidR="00437169">
        <w:t xml:space="preserve">June </w:t>
      </w:r>
      <w:r w:rsidR="0056710E">
        <w:t>23</w:t>
      </w:r>
      <w:r w:rsidR="00C57A90">
        <w:t>, 2015</w:t>
      </w:r>
      <w:r w:rsidR="00054A8E" w:rsidRPr="00054A8E">
        <w:t xml:space="preserve"> </w:t>
      </w:r>
      <w:r w:rsidR="0056710E">
        <w:t xml:space="preserve">Stanley G. Alexander, Inc. </w:t>
      </w:r>
      <w:r>
        <w:t>wrote the commission requesting mitigation of penalties.  In its mitigation request</w:t>
      </w:r>
      <w:r w:rsidR="0056710E" w:rsidRPr="0056710E">
        <w:t xml:space="preserve"> </w:t>
      </w:r>
      <w:r w:rsidR="0056710E">
        <w:t xml:space="preserve">Stanley G. Alexander, Inc. </w:t>
      </w:r>
      <w:r>
        <w:t>does not dispute the violation</w:t>
      </w:r>
      <w:r w:rsidR="004813E1">
        <w:t xml:space="preserve"> occurred.  </w:t>
      </w:r>
      <w:r w:rsidR="00437169">
        <w:t>The company’s response states, “</w:t>
      </w:r>
      <w:r w:rsidR="0056710E">
        <w:t xml:space="preserve">The party responsible for completing our Annual Report filings is no longer with the firm.  Upon receipt of your letter we could not locate the 2014 annual report forms and the 2015 regulatory fee packets which you stated were mailed on February 27, 2015.  However, we took </w:t>
      </w:r>
      <w:r w:rsidR="00986A46">
        <w:t>immediate action to complete the enclosed 2014 annual report along with a check for the regulatory fees and penalties”.</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550F8FD" w14:textId="77777777" w:rsidR="00A579D0" w:rsidRDefault="004D7268" w:rsidP="0013292E">
      <w:pPr>
        <w:pStyle w:val="NoSpacing"/>
      </w:pPr>
      <w:r>
        <w:t xml:space="preserve">On </w:t>
      </w:r>
      <w:r w:rsidR="002247F1">
        <w:t>June 12</w:t>
      </w:r>
      <w:r w:rsidR="0023235D">
        <w:t>, 2015</w:t>
      </w:r>
      <w:r w:rsidR="0023235D" w:rsidRPr="0023235D">
        <w:t xml:space="preserve"> </w:t>
      </w:r>
      <w:r w:rsidR="00986A46">
        <w:t>Stanley G. Alexander</w:t>
      </w:r>
      <w:r w:rsidR="002247F1">
        <w:t xml:space="preserve"> </w:t>
      </w:r>
      <w:r w:rsidR="00452F76">
        <w:t>f</w:t>
      </w:r>
      <w:r w:rsidR="00B40D0C">
        <w:t>iled a</w:t>
      </w:r>
      <w:r w:rsidR="002247F1">
        <w:t xml:space="preserve">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247F1">
        <w:t>The co</w:t>
      </w:r>
      <w:r w:rsidR="00986A46">
        <w:t>mpany has been active since 2008</w:t>
      </w:r>
      <w:r w:rsidR="002247F1">
        <w:t xml:space="preserve">.  </w:t>
      </w:r>
      <w:r w:rsidR="00986A46">
        <w:t xml:space="preserve">Stanley G. Alexander, Inc. </w:t>
      </w:r>
      <w:r w:rsidR="00986A46">
        <w:t>previously missed the deadline to file its annual report and pay regulatory fees for the 2008 reporting year.  Despite the prior violation, s</w:t>
      </w:r>
      <w:r w:rsidR="002247F1">
        <w:t xml:space="preserve">taff supports the request for mitigation </w:t>
      </w:r>
    </w:p>
    <w:p w14:paraId="42F1D281" w14:textId="77777777" w:rsidR="00A579D0" w:rsidRDefault="00A579D0" w:rsidP="0013292E">
      <w:pPr>
        <w:pStyle w:val="NoSpacing"/>
      </w:pPr>
    </w:p>
    <w:p w14:paraId="485F8546" w14:textId="77777777" w:rsidR="00A579D0" w:rsidRDefault="00A579D0" w:rsidP="00A579D0">
      <w:pPr>
        <w:pStyle w:val="NoSpacing"/>
      </w:pPr>
      <w:r>
        <w:lastRenderedPageBreak/>
        <w:t>UTC Annual Reports</w:t>
      </w:r>
      <w:bookmarkStart w:id="0" w:name="_GoBack"/>
      <w:bookmarkEnd w:id="0"/>
    </w:p>
    <w:p w14:paraId="1388A559" w14:textId="4B2BE15D" w:rsidR="00A579D0" w:rsidRDefault="00A579D0" w:rsidP="00A579D0">
      <w:pPr>
        <w:pStyle w:val="NoSpacing"/>
      </w:pPr>
      <w:r>
        <w:t>June 30</w:t>
      </w:r>
      <w:r>
        <w:t>, 2015</w:t>
      </w:r>
    </w:p>
    <w:p w14:paraId="7C3C15C7" w14:textId="77777777" w:rsidR="00A579D0" w:rsidRDefault="00A579D0" w:rsidP="00A579D0">
      <w:pPr>
        <w:pStyle w:val="NoSpacing"/>
      </w:pPr>
      <w:r>
        <w:t>Page 2</w:t>
      </w:r>
    </w:p>
    <w:p w14:paraId="0523C595" w14:textId="77777777" w:rsidR="00A579D0" w:rsidRDefault="00A579D0" w:rsidP="0013292E">
      <w:pPr>
        <w:pStyle w:val="NoSpacing"/>
      </w:pPr>
    </w:p>
    <w:p w14:paraId="4DD165F7" w14:textId="4E6CE74A" w:rsidR="00AA2447" w:rsidRDefault="00986A46" w:rsidP="0013292E">
      <w:pPr>
        <w:pStyle w:val="NoSpacing"/>
      </w:pPr>
      <w:proofErr w:type="gramStart"/>
      <w:r>
        <w:t>due</w:t>
      </w:r>
      <w:proofErr w:type="gramEnd"/>
      <w:r>
        <w:t xml:space="preserve"> to the recent history of compliance</w:t>
      </w:r>
      <w:r w:rsidR="002247F1">
        <w:t xml:space="preserve">.  </w:t>
      </w:r>
      <w:r w:rsidR="00E5304C">
        <w:t>Staff recommends</w:t>
      </w:r>
      <w:r>
        <w:t xml:space="preserve"> a reduced penalty of $50</w:t>
      </w:r>
      <w:r w:rsidR="00E5304C">
        <w:t xml:space="preserve"> per day for a total </w:t>
      </w:r>
      <w:r>
        <w:t>penalty assessment of $500</w:t>
      </w:r>
      <w:r w:rsidR="00E5304C">
        <w:t>.</w:t>
      </w:r>
    </w:p>
    <w:p w14:paraId="0CD30B6A" w14:textId="77777777" w:rsidR="002247F1" w:rsidRDefault="002247F1" w:rsidP="0013292E">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C5AC9" w14:textId="77777777" w:rsidR="00B26BE8" w:rsidRDefault="00B26BE8" w:rsidP="00AB61BF">
      <w:r>
        <w:separator/>
      </w:r>
    </w:p>
  </w:endnote>
  <w:endnote w:type="continuationSeparator" w:id="0">
    <w:p w14:paraId="3961C8A3" w14:textId="77777777" w:rsidR="00B26BE8" w:rsidRDefault="00B26BE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DEA32" w14:textId="77777777" w:rsidR="00B26BE8" w:rsidRDefault="00B26BE8" w:rsidP="00AB61BF">
      <w:r>
        <w:separator/>
      </w:r>
    </w:p>
  </w:footnote>
  <w:footnote w:type="continuationSeparator" w:id="0">
    <w:p w14:paraId="5E86F3B7" w14:textId="77777777" w:rsidR="00B26BE8" w:rsidRDefault="00B26BE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247F1"/>
    <w:rsid w:val="0023235D"/>
    <w:rsid w:val="00233450"/>
    <w:rsid w:val="00234A85"/>
    <w:rsid w:val="00237F30"/>
    <w:rsid w:val="00250E07"/>
    <w:rsid w:val="002640EA"/>
    <w:rsid w:val="002675FA"/>
    <w:rsid w:val="00273D2C"/>
    <w:rsid w:val="0027539A"/>
    <w:rsid w:val="00275591"/>
    <w:rsid w:val="002C67BA"/>
    <w:rsid w:val="002D6081"/>
    <w:rsid w:val="002E5AC4"/>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6710E"/>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600"/>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86A46"/>
    <w:rsid w:val="009D14CC"/>
    <w:rsid w:val="009F496B"/>
    <w:rsid w:val="009F69BF"/>
    <w:rsid w:val="009F6D8C"/>
    <w:rsid w:val="00A11808"/>
    <w:rsid w:val="00A22724"/>
    <w:rsid w:val="00A538E2"/>
    <w:rsid w:val="00A579D0"/>
    <w:rsid w:val="00A940E9"/>
    <w:rsid w:val="00AA2447"/>
    <w:rsid w:val="00AA4E90"/>
    <w:rsid w:val="00AB4CAA"/>
    <w:rsid w:val="00AB61BF"/>
    <w:rsid w:val="00AD3A0A"/>
    <w:rsid w:val="00AD48B2"/>
    <w:rsid w:val="00AE15E3"/>
    <w:rsid w:val="00B0438D"/>
    <w:rsid w:val="00B147A9"/>
    <w:rsid w:val="00B26BE8"/>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03669"/>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66B4"/>
    <w:rsid w:val="00E5304C"/>
    <w:rsid w:val="00E95575"/>
    <w:rsid w:val="00EA03FE"/>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2015-06-30T15:59:02+00:00</Date1>
    <IsDocumentOrder xmlns="dc463f71-b30c-4ab2-9473-d307f9d35888" xsi:nil="true"/>
    <IsHighlyConfidential xmlns="dc463f71-b30c-4ab2-9473-d307f9d35888">false</IsHighlyConfidential>
    <CaseCompanyNames xmlns="dc463f71-b30c-4ab2-9473-d307f9d35888">Stanley G. Alexander, Inc.</CaseCompanyNames>
    <DocketNumber xmlns="dc463f71-b30c-4ab2-9473-d307f9d35888">150939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AACC943E3E2C418DCED124D79EE2B7" ma:contentTypeVersion="119" ma:contentTypeDescription="" ma:contentTypeScope="" ma:versionID="f0fb9b0a9862b68df48d7d6ce2b699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4E063-CAFD-4AE9-B7E4-92F8DDD084CC}"/>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EB867C6-6980-4157-88E5-A25A0A46C1AC}"/>
</file>

<file path=customXml/itemProps5.xml><?xml version="1.0" encoding="utf-8"?>
<ds:datastoreItem xmlns:ds="http://schemas.openxmlformats.org/officeDocument/2006/customXml" ds:itemID="{D327B0E3-7081-495B-A330-689C3495164C}"/>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2015-06-22T21:10:00Z</cp:lastPrinted>
  <dcterms:created xsi:type="dcterms:W3CDTF">2015-06-26T00:06:00Z</dcterms:created>
  <dcterms:modified xsi:type="dcterms:W3CDTF">2015-06-26T00:06:00Z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0x0101006E56B4D1795A2E4DB2F0B01679ED314A00A0AACC943E3E2C418DCED124D79EE2B7</vt:lpwstr>
  </property>
  <property fmtid="{D5CDD505-2E9C-101B-9397-08002B2CF9AE}" pid="3" name="Status">
    <vt:lpwstr>Templates</vt:lpwstr>
  </property>
  <property fmtid="{D5CDD505-2E9C-101B-9397-08002B2CF9AE}" pid="4" name="_docset_NoMedatataSyncRequired">
    <vt:lpwstr>False</vt:lpwstr>
  </property>
</Properties>
</file>