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EE33728" w:rsidR="005B43A6" w:rsidRDefault="00B730A3" w:rsidP="00BC4721">
      <w:pPr>
        <w:pStyle w:val="NoSpacing"/>
      </w:pPr>
      <w:r>
        <w:t>June 24</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3752BC0" w:rsidR="005B43A6" w:rsidRDefault="005B43A6" w:rsidP="006D77E8">
      <w:pPr>
        <w:pStyle w:val="NoSpacing"/>
        <w:ind w:left="504" w:hanging="504"/>
        <w:rPr>
          <w:i/>
        </w:rPr>
      </w:pPr>
      <w:r>
        <w:t xml:space="preserve">RE:  </w:t>
      </w:r>
      <w:r>
        <w:rPr>
          <w:i/>
        </w:rPr>
        <w:t xml:space="preserve">Washington Utilities and Transportation Commission v. </w:t>
      </w:r>
      <w:r w:rsidR="00B51575">
        <w:rPr>
          <w:i/>
        </w:rPr>
        <w:t>X5 PDX, LLC</w:t>
      </w:r>
    </w:p>
    <w:p w14:paraId="0AFBF38B" w14:textId="77777777" w:rsidR="005B43A6" w:rsidRDefault="005B43A6" w:rsidP="00BC4721">
      <w:pPr>
        <w:pStyle w:val="NoSpacing"/>
      </w:pPr>
    </w:p>
    <w:p w14:paraId="5ECB61D4" w14:textId="4A2C0BDE" w:rsidR="005B43A6" w:rsidRDefault="005B43A6" w:rsidP="00BC4721">
      <w:pPr>
        <w:pStyle w:val="NoSpacing"/>
      </w:pPr>
      <w:r>
        <w:tab/>
        <w:t xml:space="preserve">Commission Staff’s Response to Application for Mitigation of Penalties </w:t>
      </w:r>
      <w:r w:rsidR="008A5B39">
        <w:t>UT-</w:t>
      </w:r>
      <w:r w:rsidR="00B51575">
        <w:t>150866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2E7FA06" w:rsidR="005B43A6" w:rsidRDefault="006D77E8" w:rsidP="00BC4721">
      <w:pPr>
        <w:pStyle w:val="NoSpacing"/>
      </w:pPr>
      <w:r>
        <w:t xml:space="preserve">On </w:t>
      </w:r>
      <w:r w:rsidR="00F22715">
        <w:t xml:space="preserve">June </w:t>
      </w:r>
      <w:r w:rsidR="00B730A3">
        <w:t>5</w:t>
      </w:r>
      <w:r w:rsidR="005B43A6">
        <w:t>, 2015, the Utilities and Transport</w:t>
      </w:r>
      <w:r w:rsidR="00F22715">
        <w:t>ation Commission issued a $</w:t>
      </w:r>
      <w:r w:rsidR="00B730A3">
        <w:t>1,0</w:t>
      </w:r>
      <w:r w:rsidR="00F22715">
        <w:t>00</w:t>
      </w:r>
      <w:r w:rsidR="005B43A6">
        <w:t xml:space="preserve"> Penalty Assessment in Docket </w:t>
      </w:r>
      <w:r w:rsidR="00C57A90">
        <w:t>UT-</w:t>
      </w:r>
      <w:r w:rsidR="00B51575">
        <w:t>150866</w:t>
      </w:r>
      <w:r w:rsidR="005B43A6">
        <w:t xml:space="preserve"> against </w:t>
      </w:r>
      <w:r w:rsidR="00B51575">
        <w:t>X5 PDX, LLC</w:t>
      </w:r>
      <w:r w:rsidR="00B730A3">
        <w:t xml:space="preserve"> </w:t>
      </w:r>
      <w:r w:rsidR="005B43A6">
        <w:t xml:space="preserve">for </w:t>
      </w:r>
      <w:r w:rsidR="00B730A3">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1E0AEEC8" w:rsidR="005B43A6" w:rsidRDefault="005B43A6" w:rsidP="00BC4721">
      <w:pPr>
        <w:pStyle w:val="NoSpacing"/>
      </w:pPr>
      <w:r>
        <w:t xml:space="preserve">On </w:t>
      </w:r>
      <w:r w:rsidR="00C57A90">
        <w:t xml:space="preserve">June </w:t>
      </w:r>
      <w:r w:rsidR="00B730A3">
        <w:t>11</w:t>
      </w:r>
      <w:r w:rsidR="00C57A90">
        <w:t>, 2015</w:t>
      </w:r>
      <w:r>
        <w:t xml:space="preserve">, </w:t>
      </w:r>
      <w:r w:rsidR="00B51575">
        <w:t xml:space="preserve">X5 PDX, LLC </w:t>
      </w:r>
      <w:r>
        <w:t xml:space="preserve">wrote the commission requesting mitigation of penalties.  In its mitigation request, </w:t>
      </w:r>
      <w:r w:rsidR="00B51575">
        <w:t xml:space="preserve">X5 PDX, LLC </w:t>
      </w:r>
      <w:r>
        <w:t>does not dispute the violation occurred.  The company states, “</w:t>
      </w:r>
      <w:r w:rsidR="00B51575">
        <w:t>On March 24, 2015 X5 PDX, LLC was acquired.  The company no longer exists and there are no employee’s.  I have processed the annual report and filed it online Saturday, June 6, 2015 with credit card information for the payment of the regulatory fee.  I would request that the penalties be waived due to the fact that the company no longer exists and there were no employees on staff to facilitate this requirement.  I have also included the request for cancellation of registration form”.</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628A2369" w14:textId="77777777" w:rsidR="00B47A4E" w:rsidRDefault="00B730A3" w:rsidP="00B730A3">
      <w:pPr>
        <w:pStyle w:val="NoSpacing"/>
      </w:pPr>
      <w:r>
        <w:t xml:space="preserve">On June </w:t>
      </w:r>
      <w:r w:rsidR="00B51575">
        <w:t>6</w:t>
      </w:r>
      <w:r>
        <w:t>, 2015</w:t>
      </w:r>
      <w:r w:rsidR="00C57A90">
        <w:t xml:space="preserve">, </w:t>
      </w:r>
      <w:r w:rsidR="00B51575">
        <w:t xml:space="preserve">X5 PDX, LLC filed a </w:t>
      </w:r>
      <w:r w:rsidR="00763F74">
        <w:t xml:space="preserve">complete </w:t>
      </w:r>
      <w:r w:rsidR="00C57A90">
        <w:t xml:space="preserve">2014 annual report </w:t>
      </w:r>
      <w:r w:rsidR="00B51575">
        <w:t>and paid the required regulatory fees and late payment fee</w:t>
      </w:r>
      <w:r w:rsidR="00C57A90">
        <w:t xml:space="preserve">.  </w:t>
      </w:r>
      <w:r w:rsidR="00B51575">
        <w:t>No prior violations of WAC 480-120-382 are on commission record.  On June 11, 2015, the company filed a notice of</w:t>
      </w:r>
      <w:r w:rsidR="00B47A4E">
        <w:t xml:space="preserve"> cessation per Docket UT-151212.  </w:t>
      </w:r>
      <w:r w:rsidR="00B51575">
        <w:t xml:space="preserve">As X5 PDX, LLC has come into compliance with no prior violations and notified the </w:t>
      </w:r>
    </w:p>
    <w:p w14:paraId="4979631E" w14:textId="77777777" w:rsidR="00B47A4E" w:rsidRDefault="00B47A4E" w:rsidP="00B47A4E">
      <w:pPr>
        <w:pStyle w:val="NoSpacing"/>
      </w:pPr>
      <w:r>
        <w:lastRenderedPageBreak/>
        <w:t>UTC Annual Report</w:t>
      </w:r>
    </w:p>
    <w:p w14:paraId="50DC4852" w14:textId="77777777" w:rsidR="00B47A4E" w:rsidRDefault="00B47A4E" w:rsidP="00B47A4E">
      <w:pPr>
        <w:pStyle w:val="NoSpacing"/>
      </w:pPr>
      <w:r>
        <w:t>June 24, 2015</w:t>
      </w:r>
    </w:p>
    <w:p w14:paraId="2DCF4423" w14:textId="77777777" w:rsidR="00B47A4E" w:rsidRDefault="00B47A4E" w:rsidP="00B47A4E">
      <w:pPr>
        <w:pStyle w:val="NoSpacing"/>
      </w:pPr>
      <w:r>
        <w:t>Page 2</w:t>
      </w:r>
    </w:p>
    <w:p w14:paraId="2C6C1549" w14:textId="77777777" w:rsidR="00B47A4E" w:rsidRDefault="00B47A4E" w:rsidP="00B730A3">
      <w:pPr>
        <w:pStyle w:val="NoSpacing"/>
      </w:pPr>
      <w:bookmarkStart w:id="0" w:name="_GoBack"/>
      <w:bookmarkEnd w:id="0"/>
    </w:p>
    <w:p w14:paraId="71164D1E" w14:textId="687D5D2A" w:rsidR="00B730A3" w:rsidRDefault="00151C3C" w:rsidP="00B730A3">
      <w:pPr>
        <w:pStyle w:val="NoSpacing"/>
      </w:pPr>
      <w:proofErr w:type="gramStart"/>
      <w:r>
        <w:t>commission</w:t>
      </w:r>
      <w:proofErr w:type="gramEnd"/>
      <w:r w:rsidR="00B51575">
        <w:t xml:space="preserve"> of its cessation of business in Washington</w:t>
      </w:r>
      <w:r>
        <w:t xml:space="preserve"> state</w:t>
      </w:r>
      <w:r w:rsidR="00B51575">
        <w:t>, staff recommends the penalty be waived.</w:t>
      </w:r>
    </w:p>
    <w:p w14:paraId="3CF7B6BF" w14:textId="77777777" w:rsidR="00B730A3" w:rsidRDefault="00B730A3" w:rsidP="00B730A3">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EF16" w14:textId="77777777" w:rsidR="004B150E" w:rsidRDefault="004B150E" w:rsidP="00AB61BF">
      <w:r>
        <w:separator/>
      </w:r>
    </w:p>
  </w:endnote>
  <w:endnote w:type="continuationSeparator" w:id="0">
    <w:p w14:paraId="359A8D9B" w14:textId="77777777" w:rsidR="004B150E" w:rsidRDefault="004B150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8844E" w14:textId="77777777" w:rsidR="004B150E" w:rsidRDefault="004B150E" w:rsidP="00AB61BF">
      <w:r>
        <w:separator/>
      </w:r>
    </w:p>
  </w:footnote>
  <w:footnote w:type="continuationSeparator" w:id="0">
    <w:p w14:paraId="747F730B" w14:textId="77777777" w:rsidR="004B150E" w:rsidRDefault="004B150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51C3C"/>
    <w:rsid w:val="001804DD"/>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178"/>
    <w:rsid w:val="004A59E3"/>
    <w:rsid w:val="004B150E"/>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47A4E"/>
    <w:rsid w:val="00B51575"/>
    <w:rsid w:val="00B52988"/>
    <w:rsid w:val="00B54BA4"/>
    <w:rsid w:val="00B56634"/>
    <w:rsid w:val="00B6047C"/>
    <w:rsid w:val="00B639B4"/>
    <w:rsid w:val="00B730A3"/>
    <w:rsid w:val="00B92E80"/>
    <w:rsid w:val="00BA7782"/>
    <w:rsid w:val="00BC4721"/>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2015-06-24T21:34:58+00:00</Date1>
    <IsDocumentOrder xmlns="dc463f71-b30c-4ab2-9473-d307f9d35888" xsi:nil="true"/>
    <IsHighlyConfidential xmlns="dc463f71-b30c-4ab2-9473-d307f9d35888">false</IsHighlyConfidential>
    <CaseCompanyNames xmlns="dc463f71-b30c-4ab2-9473-d307f9d35888">X5 PDX, LLC</CaseCompanyNames>
    <DocketNumber xmlns="dc463f71-b30c-4ab2-9473-d307f9d35888">150866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6BC881DCC1F24597B3B8A592B5C9E9" ma:contentTypeVersion="119" ma:contentTypeDescription="" ma:contentTypeScope="" ma:versionID="f62cc1b5e85c6ec86ebc2161c3f11d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93EC2-CD32-4142-AFFF-EB0463ADE508}"/>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9D1EA7ED-19AF-4E84-9AC4-840D6AC432EF}"/>
</file>

<file path=customXml/itemProps5.xml><?xml version="1.0" encoding="utf-8"?>
<ds:datastoreItem xmlns:ds="http://schemas.openxmlformats.org/officeDocument/2006/customXml" ds:itemID="{202AC6D0-0C16-4481-AF2A-BDDDFCE9A69C}"/>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2015-06-11T18:45:00Z</cp:lastPrinted>
  <dcterms:created xsi:type="dcterms:W3CDTF">2015-06-22T22:40:00Z</dcterms:created>
  <dcterms:modified xsi:type="dcterms:W3CDTF">2015-06-22T23:03:00Z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0x0101006E56B4D1795A2E4DB2F0B01679ED314A00F36BC881DCC1F24597B3B8A592B5C9E9</vt:lpwstr>
  </property>
  <property fmtid="{D5CDD505-2E9C-101B-9397-08002B2CF9AE}" pid="3" name="Status">
    <vt:lpwstr>Templates</vt:lpwstr>
  </property>
  <property fmtid="{D5CDD505-2E9C-101B-9397-08002B2CF9AE}" pid="4" name="_docset_NoMedatataSyncRequired">
    <vt:lpwstr>False</vt:lpwstr>
  </property>
</Properties>
</file>