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5F93A5BF" w:rsidR="005B43A6" w:rsidRDefault="006D77E8" w:rsidP="00BC4721">
      <w:pPr>
        <w:pStyle w:val="NoSpacing"/>
      </w:pPr>
      <w:r>
        <w:t>June 1</w:t>
      </w:r>
      <w:r w:rsidR="00982E1E">
        <w:t>7</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3B3B3690" w:rsidR="005B43A6" w:rsidRDefault="005B43A6" w:rsidP="006D77E8">
      <w:pPr>
        <w:pStyle w:val="NoSpacing"/>
        <w:ind w:left="504" w:hanging="504"/>
        <w:rPr>
          <w:i/>
        </w:rPr>
      </w:pPr>
      <w:r>
        <w:t xml:space="preserve">RE:  </w:t>
      </w:r>
      <w:r>
        <w:rPr>
          <w:i/>
        </w:rPr>
        <w:t xml:space="preserve">Washington Utilities and Transportation Commission v. </w:t>
      </w:r>
      <w:r w:rsidR="00982E1E">
        <w:rPr>
          <w:i/>
        </w:rPr>
        <w:t>IPDATASTREAM, LLC</w:t>
      </w:r>
    </w:p>
    <w:p w14:paraId="0AFBF38B" w14:textId="77777777" w:rsidR="005B43A6" w:rsidRDefault="005B43A6" w:rsidP="00BC4721">
      <w:pPr>
        <w:pStyle w:val="NoSpacing"/>
      </w:pPr>
    </w:p>
    <w:p w14:paraId="5ECB61D4" w14:textId="78E8B618" w:rsidR="005B43A6" w:rsidRDefault="005B43A6" w:rsidP="00BC4721">
      <w:pPr>
        <w:pStyle w:val="NoSpacing"/>
      </w:pPr>
      <w:r>
        <w:tab/>
        <w:t xml:space="preserve">Commission Staff’s Response to Application for Mitigation of Penalties </w:t>
      </w:r>
      <w:r w:rsidR="008A5B39">
        <w:t>UT</w:t>
      </w:r>
      <w:r w:rsidR="00AA2447">
        <w:t>-1</w:t>
      </w:r>
      <w:r w:rsidR="00982E1E">
        <w:t>50826</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027F04C5" w:rsidR="005B43A6" w:rsidRDefault="006D77E8" w:rsidP="00BC4721">
      <w:pPr>
        <w:pStyle w:val="NoSpacing"/>
      </w:pPr>
      <w:r>
        <w:t xml:space="preserve">On </w:t>
      </w:r>
      <w:r w:rsidR="008A5B39">
        <w:t xml:space="preserve">June </w:t>
      </w:r>
      <w:r w:rsidR="00AA2447">
        <w:t>3</w:t>
      </w:r>
      <w:r w:rsidR="005B43A6">
        <w:t>, 2015, the Utilities and Transportation Commission issued a $</w:t>
      </w:r>
      <w:r w:rsidR="00982E1E">
        <w:t>1,0</w:t>
      </w:r>
      <w:r w:rsidR="00AA2447">
        <w:t>00</w:t>
      </w:r>
      <w:r w:rsidR="005B43A6">
        <w:t xml:space="preserve"> Penalty Assessment in Docket </w:t>
      </w:r>
      <w:r w:rsidR="00AA2447">
        <w:t>UT-150</w:t>
      </w:r>
      <w:r w:rsidR="00982E1E">
        <w:t>826</w:t>
      </w:r>
      <w:r w:rsidR="005B43A6">
        <w:t xml:space="preserve"> against </w:t>
      </w:r>
      <w:r w:rsidR="00982E1E">
        <w:t>IPDATASTREAM, LLC</w:t>
      </w:r>
      <w:r w:rsidR="005B43A6">
        <w:t xml:space="preserve"> for </w:t>
      </w:r>
      <w:r w:rsidR="00982E1E">
        <w:t>10</w:t>
      </w:r>
      <w:r w:rsidR="005B43A6">
        <w:t xml:space="preserve"> violations of Washington Administrative Code (WAC 480-</w:t>
      </w:r>
      <w:r w:rsidR="008A5B39">
        <w:t>120-382</w:t>
      </w:r>
      <w:r w:rsidR="005B43A6">
        <w:t xml:space="preserve">), which requires </w:t>
      </w:r>
      <w:r w:rsidR="008A5B39">
        <w:t>telecommunications</w:t>
      </w:r>
      <w:r w:rsidR="005B43A6">
        <w:t xml:space="preserve"> companies to furnish annual reports to the commission no later than May 1 each year.</w:t>
      </w:r>
    </w:p>
    <w:p w14:paraId="260964C4" w14:textId="77777777" w:rsidR="005B43A6" w:rsidRDefault="005B43A6" w:rsidP="00BC4721">
      <w:pPr>
        <w:pStyle w:val="NoSpacing"/>
      </w:pPr>
    </w:p>
    <w:p w14:paraId="22403C83" w14:textId="3317D1F3" w:rsidR="005B43A6" w:rsidRDefault="005B43A6" w:rsidP="00BC4721">
      <w:pPr>
        <w:pStyle w:val="NoSpacing"/>
      </w:pPr>
      <w:r>
        <w:t xml:space="preserve">On </w:t>
      </w:r>
      <w:r w:rsidR="00C57A90">
        <w:t>June 8, 2015</w:t>
      </w:r>
      <w:r>
        <w:t xml:space="preserve">, </w:t>
      </w:r>
      <w:r w:rsidR="00982E1E">
        <w:t xml:space="preserve">IPDATASTREAM, LLC </w:t>
      </w:r>
      <w:r>
        <w:t xml:space="preserve">wrote the commission requesting mitigation of penalties.  In its mitigation request, </w:t>
      </w:r>
      <w:r w:rsidR="00982E1E">
        <w:t xml:space="preserve">IPDATASTREAM, LLC </w:t>
      </w:r>
      <w:r>
        <w:t xml:space="preserve">does not dispute the violation </w:t>
      </w:r>
      <w:r w:rsidR="00982E1E">
        <w:t>occurred.  The company response indicated it did not receive commission staff notification of the incomplete annual report submission on May 1, 2015.  The company also indicated the financial statements were attached to its online filing.</w:t>
      </w:r>
      <w:r w:rsidR="00B96BAE">
        <w:t xml:space="preserve">  IPDATASTREAM, LLC requests the penalty be reversed.</w:t>
      </w:r>
    </w:p>
    <w:p w14:paraId="1B32E304" w14:textId="77777777" w:rsidR="005B43A6" w:rsidRDefault="005B43A6" w:rsidP="00BC4721">
      <w:pPr>
        <w:pStyle w:val="NoSpacing"/>
      </w:pPr>
    </w:p>
    <w:p w14:paraId="35592AC9" w14:textId="0AC3D28D"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8A5B39">
        <w:t>telecommunications</w:t>
      </w:r>
      <w:r>
        <w:t xml:space="preserve"> companies.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6A747295" w14:textId="77777777" w:rsidR="00B96BAE" w:rsidRDefault="00AA2447" w:rsidP="00AA2447">
      <w:pPr>
        <w:pStyle w:val="NoSpacing"/>
      </w:pPr>
      <w:r>
        <w:t xml:space="preserve">On </w:t>
      </w:r>
      <w:r w:rsidR="00982E1E">
        <w:t>April 30, 2015</w:t>
      </w:r>
      <w:r>
        <w:t xml:space="preserve">, </w:t>
      </w:r>
      <w:r w:rsidR="00982E1E">
        <w:t xml:space="preserve">IPDATASTREAM, LLC </w:t>
      </w:r>
      <w:r w:rsidR="00C57A90">
        <w:t xml:space="preserve">filed </w:t>
      </w:r>
      <w:r w:rsidR="00982E1E">
        <w:t>an incomplete</w:t>
      </w:r>
      <w:r w:rsidR="00C57A90">
        <w:t xml:space="preserve"> 2014 annual report </w:t>
      </w:r>
      <w:r>
        <w:t>with no regulatory fees owed</w:t>
      </w:r>
      <w:r w:rsidR="00982E1E">
        <w:t xml:space="preserve"> via online filing 2192</w:t>
      </w:r>
      <w:r w:rsidR="00C57A90">
        <w:t xml:space="preserve">.  </w:t>
      </w:r>
      <w:r w:rsidR="00982E1E">
        <w:t>Commission staff emailed the company on May 1 regarding missing information on Schedule 1 and request</w:t>
      </w:r>
      <w:r w:rsidR="00B96BAE">
        <w:t>ed</w:t>
      </w:r>
      <w:r w:rsidR="00982E1E">
        <w:t xml:space="preserve"> the company financial statements.  The email address of record was used in all communications with the company, to which the company responded on June 5, 2015</w:t>
      </w:r>
      <w:r w:rsidR="00B96BAE">
        <w:t>,</w:t>
      </w:r>
      <w:r w:rsidR="00982E1E">
        <w:t xml:space="preserve"> </w:t>
      </w:r>
      <w:r w:rsidR="00B96BAE">
        <w:t>after the penalty assessment had</w:t>
      </w:r>
      <w:r w:rsidR="00982E1E">
        <w:t xml:space="preserve"> been issued.   </w:t>
      </w:r>
      <w:bookmarkStart w:id="0" w:name="_GoBack"/>
      <w:bookmarkEnd w:id="0"/>
      <w:r w:rsidR="00982E1E">
        <w:t xml:space="preserve">No financial statement documents were attached to the online filing.  </w:t>
      </w:r>
      <w:r w:rsidR="00C57A90">
        <w:t>Th</w:t>
      </w:r>
      <w:r w:rsidR="00982E1E">
        <w:t xml:space="preserve">e company has been active since </w:t>
      </w:r>
    </w:p>
    <w:p w14:paraId="50258E47" w14:textId="03AA38A3" w:rsidR="00B96BAE" w:rsidRDefault="00B96BAE" w:rsidP="00AA2447">
      <w:pPr>
        <w:pStyle w:val="NoSpacing"/>
      </w:pPr>
      <w:r>
        <w:lastRenderedPageBreak/>
        <w:t>UTC Annual Reports</w:t>
      </w:r>
    </w:p>
    <w:p w14:paraId="08997F03" w14:textId="4CDDE16E" w:rsidR="00B96BAE" w:rsidRDefault="00B96BAE" w:rsidP="00AA2447">
      <w:pPr>
        <w:pStyle w:val="NoSpacing"/>
      </w:pPr>
      <w:r>
        <w:t>June 17, 2015</w:t>
      </w:r>
    </w:p>
    <w:p w14:paraId="344B6E94" w14:textId="771E259B" w:rsidR="00B96BAE" w:rsidRDefault="00B96BAE" w:rsidP="00AA2447">
      <w:pPr>
        <w:pStyle w:val="NoSpacing"/>
      </w:pPr>
      <w:r>
        <w:t>Page 2</w:t>
      </w:r>
    </w:p>
    <w:p w14:paraId="4BD013EE" w14:textId="77777777" w:rsidR="00B96BAE" w:rsidRDefault="00B96BAE" w:rsidP="00AA2447">
      <w:pPr>
        <w:pStyle w:val="NoSpacing"/>
      </w:pPr>
    </w:p>
    <w:p w14:paraId="4DD165F7" w14:textId="0EECDDB1" w:rsidR="00AA2447" w:rsidRDefault="00982E1E" w:rsidP="00AA2447">
      <w:pPr>
        <w:pStyle w:val="NoSpacing"/>
      </w:pPr>
      <w:r>
        <w:t>2011</w:t>
      </w:r>
      <w:r w:rsidR="00C57A90">
        <w:t xml:space="preserve">.  </w:t>
      </w:r>
      <w:r>
        <w:t>IPDATASTREAM, LLC</w:t>
      </w:r>
      <w:r w:rsidR="00AA2447">
        <w:t xml:space="preserve"> previously missed the deadline to file its annual report and pay any regulatory fees during the </w:t>
      </w:r>
      <w:r>
        <w:t>2012</w:t>
      </w:r>
      <w:r w:rsidR="00AA2447">
        <w:t xml:space="preserve"> reporting year</w:t>
      </w:r>
      <w:r w:rsidR="00B96BAE">
        <w:t>.  The 2012 penalty assessment was mitigated</w:t>
      </w:r>
      <w:r w:rsidR="00AA2447">
        <w:t>.  Staff does not support the company’s request for mitigation due to the prior violat</w:t>
      </w:r>
      <w:r w:rsidR="00B96BAE">
        <w:t>ion</w:t>
      </w:r>
      <w:r>
        <w:t xml:space="preserve"> of WAC 480-120-382.</w:t>
      </w:r>
    </w:p>
    <w:p w14:paraId="61247415" w14:textId="77777777" w:rsidR="00C57A90" w:rsidRDefault="00C57A90"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0FB42" w14:textId="77777777" w:rsidR="00E32B24" w:rsidRDefault="00E32B24" w:rsidP="00AB61BF">
      <w:r>
        <w:separator/>
      </w:r>
    </w:p>
  </w:endnote>
  <w:endnote w:type="continuationSeparator" w:id="0">
    <w:p w14:paraId="72D3EAFA" w14:textId="77777777" w:rsidR="00E32B24" w:rsidRDefault="00E32B2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363EF" w14:textId="77777777" w:rsidR="00E32B24" w:rsidRDefault="00E32B24" w:rsidP="00AB61BF">
      <w:r>
        <w:separator/>
      </w:r>
    </w:p>
  </w:footnote>
  <w:footnote w:type="continuationSeparator" w:id="0">
    <w:p w14:paraId="483D6F57" w14:textId="77777777" w:rsidR="00E32B24" w:rsidRDefault="00E32B2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3225B5"/>
    <w:rsid w:val="00353540"/>
    <w:rsid w:val="0035627B"/>
    <w:rsid w:val="0036446F"/>
    <w:rsid w:val="00364DA6"/>
    <w:rsid w:val="0038696B"/>
    <w:rsid w:val="0039156A"/>
    <w:rsid w:val="003942EE"/>
    <w:rsid w:val="003A60DE"/>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5E6C45"/>
    <w:rsid w:val="006032AE"/>
    <w:rsid w:val="00603E96"/>
    <w:rsid w:val="0061735E"/>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72E32"/>
    <w:rsid w:val="007A2CAE"/>
    <w:rsid w:val="007C5E20"/>
    <w:rsid w:val="007F6D68"/>
    <w:rsid w:val="008230E3"/>
    <w:rsid w:val="00826FEA"/>
    <w:rsid w:val="0083782A"/>
    <w:rsid w:val="00856CAA"/>
    <w:rsid w:val="008A5B39"/>
    <w:rsid w:val="008C283E"/>
    <w:rsid w:val="008D4F02"/>
    <w:rsid w:val="008E471E"/>
    <w:rsid w:val="008F1B59"/>
    <w:rsid w:val="009246E4"/>
    <w:rsid w:val="00944B34"/>
    <w:rsid w:val="0097341B"/>
    <w:rsid w:val="009765B2"/>
    <w:rsid w:val="00982E1E"/>
    <w:rsid w:val="009D14CC"/>
    <w:rsid w:val="009F496B"/>
    <w:rsid w:val="009F69BF"/>
    <w:rsid w:val="009F6D8C"/>
    <w:rsid w:val="00A11808"/>
    <w:rsid w:val="00A22724"/>
    <w:rsid w:val="00A538E2"/>
    <w:rsid w:val="00A940E9"/>
    <w:rsid w:val="00AA2447"/>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96BAE"/>
    <w:rsid w:val="00BA7782"/>
    <w:rsid w:val="00BC4721"/>
    <w:rsid w:val="00BD23F4"/>
    <w:rsid w:val="00BE3E85"/>
    <w:rsid w:val="00BF1089"/>
    <w:rsid w:val="00C00362"/>
    <w:rsid w:val="00C14192"/>
    <w:rsid w:val="00C31482"/>
    <w:rsid w:val="00C36B9D"/>
    <w:rsid w:val="00C443C0"/>
    <w:rsid w:val="00C57A90"/>
    <w:rsid w:val="00C905EF"/>
    <w:rsid w:val="00C9626E"/>
    <w:rsid w:val="00CA017A"/>
    <w:rsid w:val="00CE37D5"/>
    <w:rsid w:val="00CF33A3"/>
    <w:rsid w:val="00CF7C80"/>
    <w:rsid w:val="00D32561"/>
    <w:rsid w:val="00D50F90"/>
    <w:rsid w:val="00D57864"/>
    <w:rsid w:val="00D91265"/>
    <w:rsid w:val="00DB7A1B"/>
    <w:rsid w:val="00E142E7"/>
    <w:rsid w:val="00E228DB"/>
    <w:rsid w:val="00E32B24"/>
    <w:rsid w:val="00E366B4"/>
    <w:rsid w:val="00E95575"/>
    <w:rsid w:val="00EA03FE"/>
    <w:rsid w:val="00ED1C3A"/>
    <w:rsid w:val="00EE231D"/>
    <w:rsid w:val="00EE5575"/>
    <w:rsid w:val="00EF79E8"/>
    <w:rsid w:val="00F0157C"/>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2015-06-17T18:02:42+00:00</Date1>
    <IsDocumentOrder xmlns="dc463f71-b30c-4ab2-9473-d307f9d35888" xsi:nil="true"/>
    <IsHighlyConfidential xmlns="dc463f71-b30c-4ab2-9473-d307f9d35888">false</IsHighlyConfidential>
    <CaseCompanyNames xmlns="dc463f71-b30c-4ab2-9473-d307f9d35888">IPDATASTREAM, LLC</CaseCompanyNames>
    <DocketNumber xmlns="dc463f71-b30c-4ab2-9473-d307f9d35888">150826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1A3583F35765D44BA3DF0B6BB4CC863" ma:contentTypeVersion="119" ma:contentTypeDescription="" ma:contentTypeScope="" ma:versionID="10b4aeb2cea5072160f57359b236bc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FE460-8BAF-41F0-8220-2DB390DE3E94}"/>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6749ABB8-8170-455F-BC7F-FA972D61C95B}"/>
</file>

<file path=customXml/itemProps5.xml><?xml version="1.0" encoding="utf-8"?>
<ds:datastoreItem xmlns:ds="http://schemas.openxmlformats.org/officeDocument/2006/customXml" ds:itemID="{B7B65ED8-19A9-449A-8A56-449EFBCA1573}"/>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2</cp:revision>
  <cp:lastPrinted>2015-06-11T18:45:00Z</cp:lastPrinted>
  <dcterms:created xsi:type="dcterms:W3CDTF">2015-06-16T20:34:00Z</dcterms:created>
  <dcterms:modified xsi:type="dcterms:W3CDTF">2015-06-16T20:34:00Z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0x0101006E56B4D1795A2E4DB2F0B01679ED314A00E1A3583F35765D44BA3DF0B6BB4CC863</vt:lpwstr>
  </property>
  <property fmtid="{D5CDD505-2E9C-101B-9397-08002B2CF9AE}" pid="3" name="Status">
    <vt:lpwstr>Templates</vt:lpwstr>
  </property>
  <property fmtid="{D5CDD505-2E9C-101B-9397-08002B2CF9AE}" pid="4" name="_docset_NoMedatataSyncRequired">
    <vt:lpwstr>False</vt:lpwstr>
  </property>
</Properties>
</file>