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B33CB" w14:textId="31AE97BE" w:rsidR="00FE51E5" w:rsidRDefault="00FE51E5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12001224">
                <wp:simplePos x="0" y="0"/>
                <wp:positionH relativeFrom="column">
                  <wp:posOffset>1485900</wp:posOffset>
                </wp:positionH>
                <wp:positionV relativeFrom="paragraph">
                  <wp:posOffset>-977265</wp:posOffset>
                </wp:positionV>
                <wp:extent cx="3543300" cy="2857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46FAE474" w:rsidR="005F5A00" w:rsidRPr="00EE486A" w:rsidRDefault="005F5A00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6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00 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127</w:t>
                            </w:r>
                            <w:r w:rsidRPr="005F5A00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Avenue,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Bellevue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, WA 98005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pt;margin-top:-76.95pt;width:27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eIowIAAJMFAAAOAAAAZHJzL2Uyb0RvYy54bWysVEtv2zAMvg/YfxB0T+28+jDqFG6KDAOK&#10;tlg79KzIUmNMFjVJiZ0V+++jZDvtul067CLT5EeK/ETy/KKtFdkJ6yrQOR0fpZQIzaGs9FNOvz6s&#10;RqeUOM90yRRokdO9cPRi8fHDeWMyMYENqFJYgkG0yxqT0433JksSxzeiZu4IjNBolGBr5vHXPiWl&#10;ZQ1Gr1UySdPjpAFbGgtcOIfaq85IFzG+lIL7Wymd8ETlFHPz8bTxXIczWZyz7Mkys6l4nwb7hyxq&#10;Vmm89BDqinlGtrb6I1RdcQsOpD/iUCcgZcVFrAGrGadvqrnfMCNiLUiOMwea3P8Ly292d5ZUZU6n&#10;lGhW4xM9iNaTS2jJNLDTGJch6N4gzLeoxlce9A6VoehW2jp8sRyCduR5f+A2BOOonM5n02mKJo62&#10;yen8ZB7JT168jXX+k4CaBCGnFt8uUsp2185jJggdIOEyDatKqfh+Sv+mQGCnEbEBOm+WYSYoBmTI&#10;KT7O83J+MilO5mej42I+Hs3G6emoKNLJ6GpVpEU6Wy3PZpc/Q7kYc/BPAiVd6VHyeyVCVKW/CIlU&#10;RgaCIjaxWCpLdgzbj3EutI/kxQwRHVASq3iPY4+PdcT63uPcMTLcDNofnOtKg418v0m7/DakLDs8&#10;kvGq7iD6dt32rbKGco+dYqGbNGf4qsLnvGbO3zGLo4UdgOvC3+IhFTQ5hV6iZAP2x9/0AY8dj1ZK&#10;GhzVnLrvW2YFJeqzxlkIcz0IdhDWg6C39RKQ/jEuIsOjiA7Wq0GUFupH3CJFuAVNTHO8K6d+EJe+&#10;Wxi4hbgoigjC6TXMX+t7w0Po8BqhOR/aR2ZN38EeO+YGhiFm2ZtG7rDBU0Ox9SCr2OWB0I7Fnmic&#10;/Nh//ZYKq+X1f0S97NLFLwAAAP//AwBQSwMEFAAGAAgAAAAhAHIDvI/iAAAADQEAAA8AAABkcnMv&#10;ZG93bnJldi54bWxMj8FOwzAQRO9I/IO1SNxauymUJsSpKgQnJNQ0HDg6sZtYjdchdtvw92xPcNzZ&#10;0cybfDO5np3NGKxHCYu5AGaw8dpiK+GzeputgYWoUKveo5HwYwJsitubXGXaX7A0531sGYVgyJSE&#10;LsYh4zw0nXEqzP1gkH4HPzoV6Rxbrkd1oXDX80SIFXfKIjV0ajAvnWmO+5OTsP3C8tV+f9S78lDa&#10;qkoFvq+OUt7fTdtnYNFM8c8MV3xCh4KYan9CHVgvIVk+0JYoYbZ4XKbAyPKUJiTVV0msU+BFzv+v&#10;KH4BAAD//wMAUEsBAi0AFAAGAAgAAAAhALaDOJL+AAAA4QEAABMAAAAAAAAAAAAAAAAAAAAAAFtD&#10;b250ZW50X1R5cGVzXS54bWxQSwECLQAUAAYACAAAACEAOP0h/9YAAACUAQAACwAAAAAAAAAAAAAA&#10;AAAvAQAAX3JlbHMvLnJlbHNQSwECLQAUAAYACAAAACEArMHHiKMCAACTBQAADgAAAAAAAAAAAAAA&#10;AAAuAgAAZHJzL2Uyb0RvYy54bWxQSwECLQAUAAYACAAAACEAcgO8j+IAAAANAQAADwAAAAAAAAAA&#10;AAAAAAD9BAAAZHJzL2Rvd25yZXYueG1sUEsFBgAAAAAEAAQA8wAAAAwGAAAAAA==&#10;" filled="f" stroked="f">
                <v:textbox inset="0,0,0,0">
                  <w:txbxContent>
                    <w:p w14:paraId="2C012882" w14:textId="46FAE474" w:rsidR="005F5A00" w:rsidRPr="00EE486A" w:rsidRDefault="005F5A00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6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00 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127</w:t>
                      </w:r>
                      <w:r w:rsidRPr="005F5A00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Avenue,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Bellevue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, WA 98005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44BD91" w14:textId="08605681" w:rsidR="005F5A00" w:rsidRDefault="00A77F21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February 23</w:t>
      </w:r>
      <w:r w:rsidR="005C2728">
        <w:rPr>
          <w:rFonts w:ascii="Open Sans Light" w:hAnsi="Open Sans Light"/>
          <w:color w:val="595959" w:themeColor="text1" w:themeTint="A6"/>
          <w:sz w:val="20"/>
          <w:szCs w:val="20"/>
        </w:rPr>
        <w:t>, 2015</w:t>
      </w:r>
    </w:p>
    <w:p w14:paraId="49B982B7" w14:textId="77777777" w:rsidR="00FE51E5" w:rsidRPr="0081571D" w:rsidRDefault="00FE51E5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516676EE" w14:textId="77777777" w:rsidR="005F5A00" w:rsidRPr="0081571D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41247F78" w14:textId="7BB9A1C5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Steven King</w:t>
      </w:r>
    </w:p>
    <w:p w14:paraId="303AECBF" w14:textId="0CDBA433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Executive </w:t>
      </w:r>
      <w:proofErr w:type="gramStart"/>
      <w:r w:rsidR="00B97D85" w:rsidRPr="0081571D">
        <w:rPr>
          <w:rFonts w:ascii="Open Sans Light" w:hAnsi="Open Sans Light"/>
          <w:color w:val="595959" w:themeColor="text1" w:themeTint="A6"/>
          <w:sz w:val="20"/>
          <w:szCs w:val="20"/>
        </w:rPr>
        <w:t>Director &amp;</w:t>
      </w:r>
      <w:proofErr w:type="gramEnd"/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Secretary</w:t>
      </w:r>
    </w:p>
    <w:p w14:paraId="10740816" w14:textId="0373AF24" w:rsidR="005F5A00" w:rsidRPr="0081571D" w:rsidRDefault="005F5A00" w:rsidP="00B97D85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Washington Utilities and Transportation Commission</w:t>
      </w:r>
    </w:p>
    <w:p w14:paraId="4E66EE23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P.O. Box 47250</w:t>
      </w:r>
    </w:p>
    <w:p w14:paraId="5DCA8CC1" w14:textId="77777777" w:rsidR="005F5A00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Olympia, WA 98504-7250</w:t>
      </w:r>
    </w:p>
    <w:p w14:paraId="7B83E053" w14:textId="77777777" w:rsidR="00FE51E5" w:rsidRPr="0081571D" w:rsidRDefault="00FE51E5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E86B25D" w14:textId="77777777" w:rsidR="005F5A00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6910EF4E" w14:textId="77777777" w:rsidR="00FE51E5" w:rsidRPr="0081571D" w:rsidRDefault="00FE51E5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1B7FF0B7" w14:textId="5086D214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RE: Rabanco Ltd. </w:t>
      </w:r>
      <w:r w:rsidR="00917853">
        <w:rPr>
          <w:rFonts w:ascii="Open Sans Light" w:hAnsi="Open Sans Light"/>
          <w:color w:val="595959" w:themeColor="text1" w:themeTint="A6"/>
          <w:sz w:val="20"/>
          <w:szCs w:val="20"/>
        </w:rPr>
        <w:t xml:space="preserve">– G-12 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/ </w:t>
      </w:r>
      <w:r w:rsidR="00D572AD">
        <w:rPr>
          <w:rFonts w:ascii="Open Sans Light" w:hAnsi="Open Sans Light"/>
          <w:color w:val="595959" w:themeColor="text1" w:themeTint="A6"/>
          <w:sz w:val="20"/>
          <w:szCs w:val="20"/>
        </w:rPr>
        <w:t xml:space="preserve">Sea </w:t>
      </w:r>
      <w:proofErr w:type="spellStart"/>
      <w:proofErr w:type="gramStart"/>
      <w:r w:rsidR="00D572AD">
        <w:rPr>
          <w:rFonts w:ascii="Open Sans Light" w:hAnsi="Open Sans Light"/>
          <w:color w:val="595959" w:themeColor="text1" w:themeTint="A6"/>
          <w:sz w:val="20"/>
          <w:szCs w:val="20"/>
        </w:rPr>
        <w:t>Tac</w:t>
      </w:r>
      <w:proofErr w:type="spellEnd"/>
      <w:proofErr w:type="gramEnd"/>
      <w:r w:rsidR="00D572A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Disposal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/ </w:t>
      </w:r>
      <w:r w:rsidR="00D572AD">
        <w:rPr>
          <w:rFonts w:ascii="Open Sans Light" w:hAnsi="Open Sans Light"/>
          <w:color w:val="595959" w:themeColor="text1" w:themeTint="A6"/>
          <w:sz w:val="20"/>
          <w:szCs w:val="20"/>
        </w:rPr>
        <w:t xml:space="preserve">Rabanco Companies / 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Republic Services </w:t>
      </w:r>
      <w:r w:rsidR="00A77F21">
        <w:rPr>
          <w:rFonts w:ascii="Open Sans Light" w:hAnsi="Open Sans Light"/>
          <w:color w:val="595959" w:themeColor="text1" w:themeTint="A6"/>
          <w:sz w:val="20"/>
          <w:szCs w:val="20"/>
        </w:rPr>
        <w:t xml:space="preserve">Less Than Statutory Notice 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Tariff Revision </w:t>
      </w:r>
    </w:p>
    <w:p w14:paraId="6EEF62BB" w14:textId="77777777" w:rsidR="00EE486A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bookmarkStart w:id="0" w:name="_GoBack"/>
      <w:bookmarkEnd w:id="0"/>
    </w:p>
    <w:p w14:paraId="0D41BFF3" w14:textId="77777777" w:rsidR="00FE51E5" w:rsidRPr="0081571D" w:rsidRDefault="00FE51E5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C13D655" w14:textId="6B637842" w:rsidR="00EE486A" w:rsidRPr="0081571D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Dear Mr. King,</w:t>
      </w:r>
    </w:p>
    <w:p w14:paraId="138834EF" w14:textId="77777777" w:rsidR="005F5A00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9FCBD45" w14:textId="77777777" w:rsidR="00FE51E5" w:rsidRPr="0081571D" w:rsidRDefault="00FE51E5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7FD5BDC" w14:textId="0D09E59B" w:rsidR="0081571D" w:rsidRDefault="00A77F21" w:rsidP="0081571D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Please accept this less than statutory notice update to our tariff pages, item 5 (Application of Rates – Taxes). Attached is an updated </w:t>
      </w:r>
      <w:r w:rsidR="00917853">
        <w:rPr>
          <w:rFonts w:ascii="Open Sans Light" w:hAnsi="Open Sans Light"/>
          <w:color w:val="595959" w:themeColor="text1" w:themeTint="A6"/>
          <w:sz w:val="20"/>
          <w:szCs w:val="20"/>
        </w:rPr>
        <w:t>check sheet and tariff page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r w:rsidR="00917853">
        <w:rPr>
          <w:rFonts w:ascii="Open Sans Light" w:hAnsi="Open Sans Light"/>
          <w:color w:val="595959" w:themeColor="text1" w:themeTint="A6"/>
          <w:sz w:val="20"/>
          <w:szCs w:val="20"/>
        </w:rPr>
        <w:t xml:space="preserve">for </w:t>
      </w:r>
      <w:r w:rsidR="00FE51E5">
        <w:rPr>
          <w:rFonts w:ascii="Open Sans Light" w:hAnsi="Open Sans Light"/>
          <w:color w:val="595959" w:themeColor="text1" w:themeTint="A6"/>
          <w:sz w:val="20"/>
          <w:szCs w:val="20"/>
        </w:rPr>
        <w:t>Raban</w:t>
      </w:r>
      <w:r w:rsidR="00D572AD">
        <w:rPr>
          <w:rFonts w:ascii="Open Sans Light" w:hAnsi="Open Sans Light"/>
          <w:color w:val="595959" w:themeColor="text1" w:themeTint="A6"/>
          <w:sz w:val="20"/>
          <w:szCs w:val="20"/>
        </w:rPr>
        <w:t xml:space="preserve">co Ltd, Certificate G-12 (DBA Sea </w:t>
      </w:r>
      <w:proofErr w:type="spellStart"/>
      <w:proofErr w:type="gramStart"/>
      <w:r w:rsidR="00D572AD">
        <w:rPr>
          <w:rFonts w:ascii="Open Sans Light" w:hAnsi="Open Sans Light"/>
          <w:color w:val="595959" w:themeColor="text1" w:themeTint="A6"/>
          <w:sz w:val="20"/>
          <w:szCs w:val="20"/>
        </w:rPr>
        <w:t>Tac</w:t>
      </w:r>
      <w:proofErr w:type="spellEnd"/>
      <w:proofErr w:type="gramEnd"/>
      <w:r w:rsidR="00FE51E5">
        <w:rPr>
          <w:rFonts w:ascii="Open Sans Light" w:hAnsi="Open Sans Light"/>
          <w:color w:val="595959" w:themeColor="text1" w:themeTint="A6"/>
          <w:sz w:val="20"/>
          <w:szCs w:val="20"/>
        </w:rPr>
        <w:t xml:space="preserve"> Disposal</w:t>
      </w:r>
      <w:r w:rsidR="00D572AD">
        <w:rPr>
          <w:rFonts w:ascii="Open Sans Light" w:hAnsi="Open Sans Light"/>
          <w:color w:val="595959" w:themeColor="text1" w:themeTint="A6"/>
          <w:sz w:val="20"/>
          <w:szCs w:val="20"/>
        </w:rPr>
        <w:t>, Rabanco Companies, &amp; Republic Services</w:t>
      </w:r>
      <w:r w:rsidR="00FE51E5">
        <w:rPr>
          <w:rFonts w:ascii="Open Sans Light" w:hAnsi="Open Sans Light"/>
          <w:color w:val="595959" w:themeColor="text1" w:themeTint="A6"/>
          <w:sz w:val="20"/>
          <w:szCs w:val="20"/>
        </w:rPr>
        <w:t>)</w:t>
      </w:r>
      <w:r w:rsidR="00917853">
        <w:rPr>
          <w:rFonts w:ascii="Open Sans Light" w:hAnsi="Open Sans Light"/>
          <w:color w:val="595959" w:themeColor="text1" w:themeTint="A6"/>
          <w:sz w:val="20"/>
          <w:szCs w:val="20"/>
        </w:rPr>
        <w:t>.</w:t>
      </w:r>
      <w:r w:rsidR="00FE51E5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r w:rsidR="00917853">
        <w:rPr>
          <w:rFonts w:ascii="Open Sans Light" w:hAnsi="Open Sans Light"/>
          <w:color w:val="595959" w:themeColor="text1" w:themeTint="A6"/>
          <w:sz w:val="20"/>
          <w:szCs w:val="20"/>
        </w:rPr>
        <w:t>Updates reflect adjustments to tax rates related to the King County Board of Health’s Local Hazardous Waste Fee.</w:t>
      </w:r>
      <w:r w:rsidR="00FE51E5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r w:rsidR="00917853">
        <w:rPr>
          <w:rFonts w:ascii="Open Sans Light" w:hAnsi="Open Sans Light"/>
          <w:color w:val="595959" w:themeColor="text1" w:themeTint="A6"/>
          <w:sz w:val="20"/>
          <w:szCs w:val="20"/>
        </w:rPr>
        <w:t xml:space="preserve">Adjustments to King County BOH’s fee schedule was updated and approved on July 7, 2014 to take effect on April </w:t>
      </w:r>
      <w:r w:rsidR="00FE51E5">
        <w:rPr>
          <w:rFonts w:ascii="Open Sans Light" w:hAnsi="Open Sans Light"/>
          <w:color w:val="595959" w:themeColor="text1" w:themeTint="A6"/>
          <w:sz w:val="20"/>
          <w:szCs w:val="20"/>
        </w:rPr>
        <w:t>1, 2015.</w:t>
      </w:r>
      <w:r w:rsidR="0091785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These are pass-through fees assessed on Residential and Commercial accounts </w:t>
      </w:r>
      <w:r w:rsidR="00D572AD">
        <w:rPr>
          <w:rFonts w:ascii="Open Sans Light" w:hAnsi="Open Sans Light"/>
          <w:color w:val="595959" w:themeColor="text1" w:themeTint="A6"/>
          <w:sz w:val="20"/>
          <w:szCs w:val="20"/>
        </w:rPr>
        <w:t>we</w:t>
      </w:r>
      <w:r w:rsidR="0091785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are asking for an effective date of April 1, 2015 to stay in compliance with the program.</w:t>
      </w:r>
    </w:p>
    <w:p w14:paraId="2B96A8F0" w14:textId="77777777" w:rsidR="00917853" w:rsidRDefault="00917853" w:rsidP="0081571D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01E3241B" w14:textId="21A05FE8" w:rsidR="00917853" w:rsidRDefault="00917853" w:rsidP="0081571D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The new fee schedule is an attempt to move to a ‘usage based’ fee structure where Residential customers will see a reduction in rates and for Commercial accounts, approximately 20% will pay less than they are now, 71% will pay about a dollar more, and about 8% will pay about $35 more.</w:t>
      </w:r>
    </w:p>
    <w:p w14:paraId="27E45588" w14:textId="77777777" w:rsidR="00FE51E5" w:rsidRDefault="00FE51E5" w:rsidP="0081571D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FF5C8F9" w14:textId="77777777" w:rsidR="00FE51E5" w:rsidRPr="0081571D" w:rsidRDefault="00FE51E5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41D0FAF" w14:textId="77777777" w:rsidR="005F5A00" w:rsidRDefault="00EE486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Sincerely,</w:t>
      </w:r>
    </w:p>
    <w:p w14:paraId="315A97F2" w14:textId="77777777" w:rsidR="00FE51E5" w:rsidRPr="0081571D" w:rsidRDefault="00FE51E5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1063B6CE" w14:textId="77777777" w:rsidR="0081571D" w:rsidRDefault="0081571D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032BC82F" w14:textId="77777777" w:rsidR="00FE51E5" w:rsidRPr="0081571D" w:rsidRDefault="00FE51E5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049B080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Connor Vander Zalm</w:t>
      </w:r>
    </w:p>
    <w:p w14:paraId="21A2B3E7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Sr. Market Analyst</w:t>
      </w:r>
    </w:p>
    <w:p w14:paraId="2AE2DECE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Republic Services</w:t>
      </w:r>
    </w:p>
    <w:p w14:paraId="716BEE5C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cvanderzalm@republicservices.com</w:t>
      </w:r>
    </w:p>
    <w:p w14:paraId="5C68A525" w14:textId="6E00986C" w:rsidR="0081571D" w:rsidRPr="0081571D" w:rsidRDefault="005F5A00" w:rsidP="00FE51E5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proofErr w:type="gramStart"/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p</w:t>
      </w:r>
      <w:proofErr w:type="gramEnd"/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. (425) 646-2426</w:t>
      </w:r>
    </w:p>
    <w:sectPr w:rsidR="0081571D" w:rsidRPr="0081571D" w:rsidSect="00CB76A3">
      <w:headerReference w:type="default" r:id="rId8"/>
      <w:headerReference w:type="first" r:id="rId9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4F35" w14:textId="77777777" w:rsidR="005F5A00" w:rsidRDefault="005F5A00" w:rsidP="00EE7D00">
      <w:r>
        <w:separator/>
      </w:r>
    </w:p>
  </w:endnote>
  <w:endnote w:type="continuationSeparator" w:id="0">
    <w:p w14:paraId="5F260E48" w14:textId="77777777" w:rsidR="005F5A00" w:rsidRDefault="005F5A00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EB8" w14:textId="77777777" w:rsidR="005F5A00" w:rsidRDefault="005F5A00" w:rsidP="00EE7D00">
      <w:r>
        <w:separator/>
      </w:r>
    </w:p>
  </w:footnote>
  <w:footnote w:type="continuationSeparator" w:id="0">
    <w:p w14:paraId="28AD8F1A" w14:textId="77777777" w:rsidR="005F5A00" w:rsidRDefault="005F5A00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2EC50" w14:textId="7BFF595A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3360" behindDoc="0" locked="1" layoutInCell="1" allowOverlap="1" wp14:anchorId="315F705C" wp14:editId="7E44FEA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375305D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A0C3F"/>
    <w:rsid w:val="00326925"/>
    <w:rsid w:val="004662D5"/>
    <w:rsid w:val="005C2728"/>
    <w:rsid w:val="005E760F"/>
    <w:rsid w:val="005F5A00"/>
    <w:rsid w:val="0060344C"/>
    <w:rsid w:val="0064196F"/>
    <w:rsid w:val="006A5300"/>
    <w:rsid w:val="006C49EC"/>
    <w:rsid w:val="00801179"/>
    <w:rsid w:val="0081571D"/>
    <w:rsid w:val="00917853"/>
    <w:rsid w:val="009241F3"/>
    <w:rsid w:val="00A537F2"/>
    <w:rsid w:val="00A77F21"/>
    <w:rsid w:val="00B97D85"/>
    <w:rsid w:val="00CA1F5A"/>
    <w:rsid w:val="00CB76A3"/>
    <w:rsid w:val="00D572AD"/>
    <w:rsid w:val="00DB4D48"/>
    <w:rsid w:val="00EB7551"/>
    <w:rsid w:val="00EE486A"/>
    <w:rsid w:val="00EE7D00"/>
    <w:rsid w:val="00FE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448753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2015-02-23T08:00:00+00:00</OpenedDate>
    <Date1 xmlns="dc463f71-b30c-4ab2-9473-d307f9d35888">2015-02-23T08:00:00+00:00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150304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DC976E875B5CE43AF21FA3C6F0CA166" ma:contentTypeVersion="119" ma:contentTypeDescription="" ma:contentTypeScope="" ma:versionID="4c67acd6a868d96c02aa801f25abe3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646854-2013-463E-867D-7F6EA1A23FD8}"/>
</file>

<file path=customXml/itemProps2.xml><?xml version="1.0" encoding="utf-8"?>
<ds:datastoreItem xmlns:ds="http://schemas.openxmlformats.org/officeDocument/2006/customXml" ds:itemID="{969BC82B-3E95-41AA-93C2-E54871324DB2}"/>
</file>

<file path=customXml/itemProps3.xml><?xml version="1.0" encoding="utf-8"?>
<ds:datastoreItem xmlns:ds="http://schemas.openxmlformats.org/officeDocument/2006/customXml" ds:itemID="{182BA5BF-6C48-485C-B559-5B0E06E7F705}"/>
</file>

<file path=customXml/itemProps4.xml><?xml version="1.0" encoding="utf-8"?>
<ds:datastoreItem xmlns:ds="http://schemas.openxmlformats.org/officeDocument/2006/customXml" ds:itemID="{A56F6414-79C8-4CFC-BB60-C49C3CB796A7}"/>
</file>

<file path=customXml/itemProps5.xml><?xml version="1.0" encoding="utf-8"?>
<ds:datastoreItem xmlns:ds="http://schemas.openxmlformats.org/officeDocument/2006/customXml" ds:itemID="{381DCBD8-8307-4F59-80AB-440561CFE5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Vander Zalm, Connor</cp:lastModifiedBy>
  <cp:revision>3</cp:revision>
  <cp:lastPrinted>2014-12-31T00:48:00Z</cp:lastPrinted>
  <dcterms:created xsi:type="dcterms:W3CDTF">2015-01-19T23:12:00Z</dcterms:created>
  <dcterms:modified xsi:type="dcterms:W3CDTF">2015-02-23T17:59:00Z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0x0101006E56B4D1795A2E4DB2F0B01679ED314A00CDC976E875B5CE43AF21FA3C6F0CA166</vt:lpwstr>
  </property>
  <property fmtid="{D5CDD505-2E9C-101B-9397-08002B2CF9AE}" pid="3" name="_docset_NoMedatataSyncRequired">
    <vt:lpwstr>False</vt:lpwstr>
  </property>
</Properties>
</file>