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A0AB0CE" w:rsidR="009008D5" w:rsidRDefault="00B3319C" w:rsidP="009008D5">
      <w:pPr>
        <w:spacing w:after="0" w:line="240" w:lineRule="auto"/>
        <w:rPr>
          <w:rFonts w:ascii="Times New Roman" w:hAnsi="Times New Roman"/>
          <w:sz w:val="24"/>
          <w:szCs w:val="24"/>
        </w:rPr>
      </w:pPr>
      <w:r>
        <w:rPr>
          <w:rFonts w:ascii="Times New Roman" w:hAnsi="Times New Roman"/>
          <w:sz w:val="24"/>
          <w:szCs w:val="24"/>
        </w:rPr>
        <w:t>July 3</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19329C4C"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B3319C">
        <w:rPr>
          <w:rFonts w:ascii="Times New Roman" w:hAnsi="Times New Roman"/>
          <w:i/>
          <w:sz w:val="24"/>
          <w:szCs w:val="24"/>
        </w:rPr>
        <w:t>Palouse Touring Company, LLC</w:t>
      </w:r>
    </w:p>
    <w:p w14:paraId="2079200F" w14:textId="77777777" w:rsidR="00B33055" w:rsidRDefault="00B33055" w:rsidP="009008D5">
      <w:pPr>
        <w:spacing w:after="0" w:line="240" w:lineRule="auto"/>
        <w:rPr>
          <w:rFonts w:ascii="Times New Roman" w:hAnsi="Times New Roman"/>
          <w:sz w:val="24"/>
          <w:szCs w:val="24"/>
        </w:rPr>
      </w:pPr>
    </w:p>
    <w:p w14:paraId="61CF9C97" w14:textId="50B149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D03E1A">
        <w:rPr>
          <w:rFonts w:ascii="Times New Roman" w:hAnsi="Times New Roman"/>
          <w:sz w:val="24"/>
          <w:szCs w:val="24"/>
        </w:rPr>
        <w:t>TE-</w:t>
      </w:r>
      <w:r w:rsidR="00B3319C">
        <w:rPr>
          <w:rFonts w:ascii="Times New Roman" w:hAnsi="Times New Roman"/>
          <w:sz w:val="24"/>
          <w:szCs w:val="24"/>
        </w:rPr>
        <w:t>141072</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45A2BF6A"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B81FD6">
        <w:rPr>
          <w:rFonts w:ascii="Times New Roman" w:hAnsi="Times New Roman"/>
          <w:sz w:val="24"/>
          <w:szCs w:val="24"/>
        </w:rPr>
        <w:t>7</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B3319C">
        <w:rPr>
          <w:rFonts w:ascii="Times New Roman" w:hAnsi="Times New Roman"/>
          <w:sz w:val="24"/>
          <w:szCs w:val="24"/>
        </w:rPr>
        <w:t>141072</w:t>
      </w:r>
      <w:r>
        <w:rPr>
          <w:rFonts w:ascii="Times New Roman" w:hAnsi="Times New Roman"/>
          <w:sz w:val="24"/>
          <w:szCs w:val="24"/>
        </w:rPr>
        <w:t xml:space="preserve"> against </w:t>
      </w:r>
      <w:r w:rsidR="00B3319C">
        <w:rPr>
          <w:rFonts w:ascii="Times New Roman" w:hAnsi="Times New Roman"/>
          <w:sz w:val="24"/>
          <w:szCs w:val="24"/>
        </w:rPr>
        <w:t>Palouse Touring Company, LLC</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C96B282" w:rsidR="00F30891" w:rsidRDefault="00B3319C" w:rsidP="009008D5">
      <w:pPr>
        <w:spacing w:after="0" w:line="240" w:lineRule="auto"/>
        <w:rPr>
          <w:rFonts w:ascii="Times New Roman" w:hAnsi="Times New Roman"/>
          <w:sz w:val="24"/>
          <w:szCs w:val="24"/>
        </w:rPr>
      </w:pPr>
      <w:r>
        <w:rPr>
          <w:rFonts w:ascii="Times New Roman" w:hAnsi="Times New Roman"/>
          <w:sz w:val="24"/>
          <w:szCs w:val="24"/>
        </w:rPr>
        <w:t>On June 19</w:t>
      </w:r>
      <w:r w:rsidR="000260AC">
        <w:rPr>
          <w:rFonts w:ascii="Times New Roman" w:hAnsi="Times New Roman"/>
          <w:sz w:val="24"/>
          <w:szCs w:val="24"/>
        </w:rPr>
        <w:t xml:space="preserve">, 2014, </w:t>
      </w:r>
      <w:r>
        <w:rPr>
          <w:rFonts w:ascii="Times New Roman" w:hAnsi="Times New Roman"/>
          <w:sz w:val="24"/>
          <w:szCs w:val="24"/>
        </w:rPr>
        <w:t>Palouse Touring Company,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Pr>
          <w:rFonts w:ascii="Times New Roman" w:hAnsi="Times New Roman"/>
          <w:sz w:val="24"/>
          <w:szCs w:val="24"/>
        </w:rPr>
        <w:t>Palouse Touring Company, LLC</w:t>
      </w:r>
      <w:r w:rsidR="00232810">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w:t>
      </w:r>
      <w:r w:rsidR="00B81FD6">
        <w:rPr>
          <w:rFonts w:ascii="Times New Roman" w:hAnsi="Times New Roman"/>
          <w:sz w:val="24"/>
          <w:szCs w:val="24"/>
        </w:rPr>
        <w:t xml:space="preserve">provided </w:t>
      </w:r>
      <w:r>
        <w:rPr>
          <w:rFonts w:ascii="Times New Roman" w:hAnsi="Times New Roman"/>
          <w:sz w:val="24"/>
          <w:szCs w:val="24"/>
        </w:rPr>
        <w:t>the status as a new company in 2013 and a desire to report the data required accurately as the reasons for the late filing.  The company also provided several internal accounting process changes to avoid future fines or violations.</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2C03A47A" w14:textId="77777777" w:rsidR="00B3319C" w:rsidRDefault="00B81FD6" w:rsidP="009008D5">
      <w:pPr>
        <w:spacing w:after="0" w:line="240" w:lineRule="auto"/>
        <w:rPr>
          <w:rFonts w:ascii="Times New Roman" w:hAnsi="Times New Roman"/>
          <w:sz w:val="24"/>
          <w:szCs w:val="24"/>
        </w:rPr>
      </w:pPr>
      <w:r>
        <w:rPr>
          <w:rFonts w:ascii="Times New Roman" w:hAnsi="Times New Roman"/>
          <w:sz w:val="24"/>
          <w:szCs w:val="24"/>
        </w:rPr>
        <w:t>On</w:t>
      </w:r>
      <w:r w:rsidR="00232810">
        <w:rPr>
          <w:rFonts w:ascii="Times New Roman" w:hAnsi="Times New Roman"/>
          <w:sz w:val="24"/>
          <w:szCs w:val="24"/>
        </w:rPr>
        <w:t xml:space="preserve"> </w:t>
      </w:r>
      <w:r>
        <w:rPr>
          <w:rFonts w:ascii="Times New Roman" w:hAnsi="Times New Roman"/>
          <w:sz w:val="24"/>
          <w:szCs w:val="24"/>
        </w:rPr>
        <w:t xml:space="preserve">June </w:t>
      </w:r>
      <w:r w:rsidR="00B3319C">
        <w:rPr>
          <w:rFonts w:ascii="Times New Roman" w:hAnsi="Times New Roman"/>
          <w:sz w:val="24"/>
          <w:szCs w:val="24"/>
        </w:rPr>
        <w:t>4</w:t>
      </w:r>
      <w:r>
        <w:rPr>
          <w:rFonts w:ascii="Times New Roman" w:hAnsi="Times New Roman"/>
          <w:sz w:val="24"/>
          <w:szCs w:val="24"/>
        </w:rPr>
        <w:t xml:space="preserve">, </w:t>
      </w:r>
      <w:r w:rsidR="00232810">
        <w:rPr>
          <w:rFonts w:ascii="Times New Roman" w:hAnsi="Times New Roman"/>
          <w:sz w:val="24"/>
          <w:szCs w:val="24"/>
        </w:rPr>
        <w:t xml:space="preserve">2014, </w:t>
      </w:r>
      <w:r w:rsidR="00B3319C">
        <w:rPr>
          <w:rFonts w:ascii="Times New Roman" w:hAnsi="Times New Roman"/>
          <w:sz w:val="24"/>
          <w:szCs w:val="24"/>
        </w:rPr>
        <w:t>Palouse Touring Company, LLC</w:t>
      </w:r>
      <w:r w:rsidR="00232810">
        <w:rPr>
          <w:rFonts w:ascii="Times New Roman" w:hAnsi="Times New Roman"/>
          <w:sz w:val="24"/>
          <w:szCs w:val="24"/>
        </w:rPr>
        <w:t xml:space="preserve"> filed the 2013 annual report and timely paid the required regulatory fees on </w:t>
      </w:r>
      <w:r w:rsidR="00B3319C">
        <w:rPr>
          <w:rFonts w:ascii="Times New Roman" w:hAnsi="Times New Roman"/>
          <w:sz w:val="24"/>
          <w:szCs w:val="24"/>
        </w:rPr>
        <w:t>November 27, 2013</w:t>
      </w:r>
      <w:r w:rsidR="00232810">
        <w:rPr>
          <w:rFonts w:ascii="Times New Roman" w:hAnsi="Times New Roman"/>
          <w:sz w:val="24"/>
          <w:szCs w:val="24"/>
        </w:rPr>
        <w:t xml:space="preserve">.  The company </w:t>
      </w:r>
      <w:r>
        <w:rPr>
          <w:rFonts w:ascii="Times New Roman" w:hAnsi="Times New Roman"/>
          <w:sz w:val="24"/>
          <w:szCs w:val="24"/>
        </w:rPr>
        <w:t xml:space="preserve">has been active since </w:t>
      </w:r>
      <w:r w:rsidR="00B3319C">
        <w:rPr>
          <w:rFonts w:ascii="Times New Roman" w:hAnsi="Times New Roman"/>
          <w:sz w:val="24"/>
          <w:szCs w:val="24"/>
        </w:rPr>
        <w:t>September 19, 2013</w:t>
      </w:r>
      <w:r w:rsidR="00232810">
        <w:rPr>
          <w:rFonts w:ascii="Times New Roman" w:hAnsi="Times New Roman"/>
          <w:sz w:val="24"/>
          <w:szCs w:val="24"/>
        </w:rPr>
        <w:t xml:space="preserve">.  No previous violations of WAC 480-30-071 are on commission record.  </w:t>
      </w:r>
    </w:p>
    <w:p w14:paraId="64E1C149" w14:textId="77777777" w:rsidR="00B3319C" w:rsidRDefault="00B3319C" w:rsidP="00B3319C">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43C0FA17" w14:textId="77777777" w:rsidR="00B3319C" w:rsidRDefault="00B3319C" w:rsidP="00B3319C">
      <w:pPr>
        <w:spacing w:after="0" w:line="240" w:lineRule="auto"/>
        <w:rPr>
          <w:rFonts w:ascii="Times New Roman" w:hAnsi="Times New Roman"/>
          <w:sz w:val="24"/>
          <w:szCs w:val="24"/>
        </w:rPr>
      </w:pPr>
      <w:r>
        <w:rPr>
          <w:rFonts w:ascii="Times New Roman" w:hAnsi="Times New Roman"/>
          <w:sz w:val="24"/>
          <w:szCs w:val="24"/>
        </w:rPr>
        <w:t>July 1, 2014</w:t>
      </w:r>
    </w:p>
    <w:p w14:paraId="5D4725C3" w14:textId="77777777" w:rsidR="00B3319C" w:rsidRDefault="00B3319C" w:rsidP="00B3319C">
      <w:pPr>
        <w:spacing w:after="0" w:line="240" w:lineRule="auto"/>
        <w:rPr>
          <w:rFonts w:ascii="Times New Roman" w:hAnsi="Times New Roman"/>
          <w:sz w:val="24"/>
          <w:szCs w:val="24"/>
        </w:rPr>
      </w:pPr>
      <w:r>
        <w:rPr>
          <w:rFonts w:ascii="Times New Roman" w:hAnsi="Times New Roman"/>
          <w:sz w:val="24"/>
          <w:szCs w:val="24"/>
        </w:rPr>
        <w:t>Page 2</w:t>
      </w:r>
    </w:p>
    <w:p w14:paraId="2591C93C" w14:textId="77777777" w:rsidR="00B3319C" w:rsidRDefault="00B3319C" w:rsidP="009008D5">
      <w:pPr>
        <w:spacing w:after="0" w:line="240" w:lineRule="auto"/>
        <w:rPr>
          <w:rFonts w:ascii="Times New Roman" w:hAnsi="Times New Roman"/>
          <w:sz w:val="24"/>
          <w:szCs w:val="24"/>
        </w:rPr>
      </w:pPr>
    </w:p>
    <w:p w14:paraId="5B949591" w14:textId="66F5331D" w:rsidR="00E052D4" w:rsidRDefault="00F63DB1" w:rsidP="009008D5">
      <w:pPr>
        <w:spacing w:after="0" w:line="240" w:lineRule="auto"/>
        <w:rPr>
          <w:rFonts w:ascii="Times New Roman" w:hAnsi="Times New Roman"/>
          <w:sz w:val="24"/>
          <w:szCs w:val="24"/>
        </w:rPr>
      </w:pPr>
      <w:r>
        <w:rPr>
          <w:rFonts w:ascii="Times New Roman" w:hAnsi="Times New Roman"/>
          <w:sz w:val="24"/>
          <w:szCs w:val="24"/>
        </w:rPr>
        <w:t>The UTC also recently adopted new rules requiring the annual report to be filed by May 1 while the regulatory fees remained due on December 31.  Despite the commission communication regarding these filing changes to all regulated charter and excursion companies</w:t>
      </w:r>
      <w:r w:rsidR="00350C05">
        <w:rPr>
          <w:rFonts w:ascii="Times New Roman" w:hAnsi="Times New Roman"/>
          <w:sz w:val="24"/>
          <w:szCs w:val="24"/>
        </w:rPr>
        <w:t xml:space="preserve">, </w:t>
      </w:r>
      <w:r w:rsidR="00B81FD6">
        <w:rPr>
          <w:rFonts w:ascii="Times New Roman" w:hAnsi="Times New Roman"/>
          <w:sz w:val="24"/>
          <w:szCs w:val="24"/>
        </w:rPr>
        <w:t xml:space="preserve">and the </w:t>
      </w:r>
      <w:r w:rsidR="00B3319C">
        <w:rPr>
          <w:rFonts w:ascii="Times New Roman" w:hAnsi="Times New Roman"/>
          <w:sz w:val="24"/>
          <w:szCs w:val="24"/>
        </w:rPr>
        <w:t>company’s good faith efforts to improve internal processed</w:t>
      </w:r>
      <w:r w:rsidR="00B81FD6">
        <w:rPr>
          <w:rFonts w:ascii="Times New Roman" w:hAnsi="Times New Roman"/>
          <w:sz w:val="24"/>
          <w:szCs w:val="24"/>
        </w:rPr>
        <w:t xml:space="preserve">, </w:t>
      </w:r>
      <w:r w:rsidR="00350C05">
        <w:rPr>
          <w:rFonts w:ascii="Times New Roman" w:hAnsi="Times New Roman"/>
          <w:sz w:val="24"/>
          <w:szCs w:val="24"/>
        </w:rPr>
        <w:t>commission staff supports the co</w:t>
      </w:r>
      <w:r w:rsidR="000D42CE">
        <w:rPr>
          <w:rFonts w:ascii="Times New Roman" w:hAnsi="Times New Roman"/>
          <w:sz w:val="24"/>
          <w:szCs w:val="24"/>
        </w:rPr>
        <w:t xml:space="preserve">mpany’s request for mitigation.  Staff recommends </w:t>
      </w:r>
      <w:r w:rsidR="00B3319C">
        <w:rPr>
          <w:rFonts w:ascii="Times New Roman" w:hAnsi="Times New Roman"/>
          <w:sz w:val="24"/>
          <w:szCs w:val="24"/>
        </w:rPr>
        <w:t>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0072E6EE" w14:textId="77777777" w:rsidR="00B81FD6" w:rsidRDefault="00B81FD6" w:rsidP="000D42CE">
      <w:pPr>
        <w:rPr>
          <w:rFonts w:ascii="Times New Roman" w:hAnsi="Times New Roman"/>
          <w:sz w:val="24"/>
          <w:szCs w:val="24"/>
        </w:rPr>
      </w:pPr>
    </w:p>
    <w:p w14:paraId="5311FA52" w14:textId="77777777" w:rsidR="00B81FD6" w:rsidRDefault="00B81FD6" w:rsidP="000D42CE">
      <w:pPr>
        <w:rPr>
          <w:rFonts w:ascii="Times New Roman" w:hAnsi="Times New Roman"/>
          <w:sz w:val="24"/>
          <w:szCs w:val="24"/>
        </w:rPr>
      </w:pPr>
    </w:p>
    <w:p w14:paraId="73BD0F07" w14:textId="77777777" w:rsidR="00B81FD6" w:rsidRDefault="00B81FD6"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7B270CD2" w:rsidR="000D42CE" w:rsidRDefault="00B3319C" w:rsidP="00B81FD6">
      <w:pPr>
        <w:jc w:val="center"/>
        <w:rPr>
          <w:rFonts w:ascii="Times New Roman" w:hAnsi="Times New Roman"/>
          <w:sz w:val="24"/>
          <w:szCs w:val="24"/>
        </w:rPr>
      </w:pPr>
      <w:r>
        <w:rPr>
          <w:noProof/>
        </w:rPr>
        <w:drawing>
          <wp:inline distT="0" distB="0" distL="0" distR="0" wp14:anchorId="2423D65E" wp14:editId="79CC0E01">
            <wp:extent cx="5041626" cy="6736080"/>
            <wp:effectExtent l="0" t="0" r="698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4341" cy="6739708"/>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0734B7E5" w14:textId="279E4A95" w:rsidR="000D42CE" w:rsidRPr="000D42CE" w:rsidRDefault="000D42CE" w:rsidP="000D42CE">
      <w:pPr>
        <w:rPr>
          <w:rFonts w:ascii="Times New Roman" w:hAnsi="Times New Roman"/>
          <w:sz w:val="24"/>
          <w:szCs w:val="24"/>
        </w:rPr>
      </w:pPr>
    </w:p>
    <w:p w14:paraId="13292B19" w14:textId="67200CB9" w:rsidR="000D42CE" w:rsidRPr="000D42CE" w:rsidRDefault="00B3319C" w:rsidP="00B81FD6">
      <w:pPr>
        <w:jc w:val="center"/>
        <w:rPr>
          <w:rFonts w:ascii="Times New Roman" w:hAnsi="Times New Roman"/>
          <w:sz w:val="24"/>
          <w:szCs w:val="24"/>
        </w:rPr>
      </w:pPr>
      <w:r>
        <w:rPr>
          <w:noProof/>
        </w:rPr>
        <w:lastRenderedPageBreak/>
        <w:drawing>
          <wp:inline distT="0" distB="0" distL="0" distR="0" wp14:anchorId="539510C3" wp14:editId="5FB802E3">
            <wp:extent cx="5524143" cy="595122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28329" cy="5955730"/>
                    </a:xfrm>
                    <a:prstGeom prst="rect">
                      <a:avLst/>
                    </a:prstGeom>
                  </pic:spPr>
                </pic:pic>
              </a:graphicData>
            </a:graphic>
          </wp:inline>
        </w:drawing>
      </w: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A757264" w14:textId="7EA00D7E" w:rsidR="00D03E1A" w:rsidRPr="000D42CE" w:rsidRDefault="00D03E1A" w:rsidP="000D42CE">
      <w:pPr>
        <w:rPr>
          <w:rFonts w:ascii="Times New Roman" w:hAnsi="Times New Roman"/>
          <w:sz w:val="24"/>
          <w:szCs w:val="24"/>
        </w:rPr>
      </w:pPr>
    </w:p>
    <w:p w14:paraId="2A2288FF" w14:textId="64C86EFA" w:rsidR="000D42CE" w:rsidRDefault="000D42CE" w:rsidP="00232810">
      <w:pPr>
        <w:ind w:firstLine="720"/>
        <w:rPr>
          <w:rFonts w:ascii="Times New Roman" w:hAnsi="Times New Roman"/>
          <w:sz w:val="24"/>
          <w:szCs w:val="24"/>
        </w:rPr>
      </w:pPr>
    </w:p>
    <w:p w14:paraId="6B34AD89" w14:textId="5780A1FD" w:rsidR="00232810" w:rsidRDefault="00B3319C" w:rsidP="00B81FD6">
      <w:pPr>
        <w:ind w:firstLine="720"/>
        <w:jc w:val="center"/>
        <w:rPr>
          <w:rFonts w:ascii="Times New Roman" w:hAnsi="Times New Roman"/>
          <w:sz w:val="24"/>
          <w:szCs w:val="24"/>
        </w:rPr>
      </w:pPr>
      <w:r>
        <w:rPr>
          <w:noProof/>
        </w:rPr>
        <w:lastRenderedPageBreak/>
        <w:drawing>
          <wp:inline distT="0" distB="0" distL="0" distR="0" wp14:anchorId="7CD33AC0" wp14:editId="3E15D7D3">
            <wp:extent cx="5461834" cy="707136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64039" cy="7074215"/>
                    </a:xfrm>
                    <a:prstGeom prst="rect">
                      <a:avLst/>
                    </a:prstGeom>
                  </pic:spPr>
                </pic:pic>
              </a:graphicData>
            </a:graphic>
          </wp:inline>
        </w:drawing>
      </w:r>
    </w:p>
    <w:p w14:paraId="3C18E0B4" w14:textId="77777777" w:rsidR="00B81FD6" w:rsidRDefault="00B81FD6" w:rsidP="000D42CE">
      <w:pPr>
        <w:tabs>
          <w:tab w:val="left" w:pos="1020"/>
        </w:tabs>
        <w:jc w:val="center"/>
        <w:rPr>
          <w:rFonts w:ascii="Times New Roman" w:hAnsi="Times New Roman"/>
          <w:sz w:val="24"/>
          <w:szCs w:val="24"/>
        </w:rPr>
      </w:pPr>
    </w:p>
    <w:p w14:paraId="2171267E" w14:textId="77777777" w:rsidR="00B81FD6" w:rsidRDefault="00B81FD6" w:rsidP="000D42CE">
      <w:pPr>
        <w:tabs>
          <w:tab w:val="left" w:pos="1020"/>
        </w:tabs>
        <w:jc w:val="center"/>
        <w:rPr>
          <w:rFonts w:ascii="Times New Roman" w:hAnsi="Times New Roman"/>
          <w:sz w:val="24"/>
          <w:szCs w:val="24"/>
        </w:rPr>
      </w:pPr>
    </w:p>
    <w:p w14:paraId="0CDE8618" w14:textId="77777777" w:rsidR="00B81FD6" w:rsidRDefault="00B81FD6" w:rsidP="000D42CE">
      <w:pPr>
        <w:tabs>
          <w:tab w:val="left" w:pos="1020"/>
        </w:tabs>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5E6B8EE4" w:rsidR="00B81FD6" w:rsidRDefault="00B3319C" w:rsidP="000D42CE">
      <w:pPr>
        <w:tabs>
          <w:tab w:val="left" w:pos="1020"/>
        </w:tabs>
        <w:jc w:val="center"/>
        <w:rPr>
          <w:rFonts w:ascii="Times New Roman" w:hAnsi="Times New Roman"/>
          <w:sz w:val="24"/>
          <w:szCs w:val="24"/>
        </w:rPr>
      </w:pPr>
      <w:r>
        <w:rPr>
          <w:noProof/>
        </w:rPr>
        <w:drawing>
          <wp:inline distT="0" distB="0" distL="0" distR="0" wp14:anchorId="5F55B018" wp14:editId="558D23A2">
            <wp:extent cx="5111656" cy="68275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5201" cy="6832255"/>
                    </a:xfrm>
                    <a:prstGeom prst="rect">
                      <a:avLst/>
                    </a:prstGeom>
                  </pic:spPr>
                </pic:pic>
              </a:graphicData>
            </a:graphic>
          </wp:inline>
        </w:drawing>
      </w:r>
    </w:p>
    <w:p w14:paraId="2060AD74" w14:textId="6DEF124A" w:rsidR="00B81FD6" w:rsidRDefault="00B81FD6" w:rsidP="00B81FD6">
      <w:pPr>
        <w:rPr>
          <w:rFonts w:ascii="Times New Roman" w:hAnsi="Times New Roman"/>
          <w:sz w:val="24"/>
          <w:szCs w:val="24"/>
        </w:rPr>
      </w:pPr>
    </w:p>
    <w:p w14:paraId="079D8391" w14:textId="40CD0DB2" w:rsidR="000D42CE" w:rsidRDefault="00B81FD6" w:rsidP="00B81FD6">
      <w:pPr>
        <w:tabs>
          <w:tab w:val="left" w:pos="1920"/>
        </w:tabs>
        <w:rPr>
          <w:rFonts w:ascii="Times New Roman" w:hAnsi="Times New Roman"/>
          <w:sz w:val="24"/>
          <w:szCs w:val="24"/>
        </w:rPr>
      </w:pPr>
      <w:r>
        <w:rPr>
          <w:rFonts w:ascii="Times New Roman" w:hAnsi="Times New Roman"/>
          <w:sz w:val="24"/>
          <w:szCs w:val="24"/>
        </w:rPr>
        <w:tab/>
      </w:r>
    </w:p>
    <w:p w14:paraId="15932C19" w14:textId="004FFF27" w:rsidR="00B81FD6" w:rsidRDefault="00B3319C" w:rsidP="00B81FD6">
      <w:pPr>
        <w:tabs>
          <w:tab w:val="left" w:pos="1920"/>
        </w:tabs>
        <w:jc w:val="center"/>
        <w:rPr>
          <w:rFonts w:ascii="Times New Roman" w:hAnsi="Times New Roman"/>
          <w:sz w:val="24"/>
          <w:szCs w:val="24"/>
        </w:rPr>
      </w:pPr>
      <w:r>
        <w:rPr>
          <w:noProof/>
        </w:rPr>
        <w:lastRenderedPageBreak/>
        <w:drawing>
          <wp:inline distT="0" distB="0" distL="0" distR="0" wp14:anchorId="17FC38E9" wp14:editId="72B22622">
            <wp:extent cx="5829152" cy="4358640"/>
            <wp:effectExtent l="0" t="0" r="63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34895" cy="4362935"/>
                    </a:xfrm>
                    <a:prstGeom prst="rect">
                      <a:avLst/>
                    </a:prstGeom>
                  </pic:spPr>
                </pic:pic>
              </a:graphicData>
            </a:graphic>
          </wp:inline>
        </w:drawing>
      </w:r>
    </w:p>
    <w:p w14:paraId="5E3DD5D7" w14:textId="77777777" w:rsidR="00B81FD6" w:rsidRPr="00B81FD6" w:rsidRDefault="00B81FD6" w:rsidP="00B81FD6">
      <w:pPr>
        <w:rPr>
          <w:rFonts w:ascii="Times New Roman" w:hAnsi="Times New Roman"/>
          <w:sz w:val="24"/>
          <w:szCs w:val="24"/>
        </w:rPr>
      </w:pPr>
    </w:p>
    <w:p w14:paraId="682047F3" w14:textId="05417AF7" w:rsidR="00B81FD6" w:rsidRDefault="00B81FD6" w:rsidP="00B81FD6">
      <w:pPr>
        <w:rPr>
          <w:rFonts w:ascii="Times New Roman" w:hAnsi="Times New Roman"/>
          <w:sz w:val="24"/>
          <w:szCs w:val="24"/>
        </w:rPr>
      </w:pPr>
    </w:p>
    <w:p w14:paraId="3C1711C0" w14:textId="77777777" w:rsidR="00B81FD6" w:rsidRDefault="00B81FD6" w:rsidP="00B81FD6">
      <w:pPr>
        <w:jc w:val="center"/>
        <w:rPr>
          <w:rFonts w:ascii="Times New Roman" w:hAnsi="Times New Roman"/>
          <w:sz w:val="24"/>
          <w:szCs w:val="24"/>
        </w:rPr>
      </w:pPr>
    </w:p>
    <w:p w14:paraId="5C10B92E" w14:textId="68828D96" w:rsidR="00B81FD6" w:rsidRDefault="00B81FD6" w:rsidP="00B81FD6">
      <w:pPr>
        <w:jc w:val="center"/>
        <w:rPr>
          <w:rFonts w:ascii="Times New Roman" w:hAnsi="Times New Roman"/>
          <w:sz w:val="24"/>
          <w:szCs w:val="24"/>
        </w:rPr>
      </w:pPr>
    </w:p>
    <w:p w14:paraId="0E78ACE9" w14:textId="13E1F3CB" w:rsidR="00B81FD6" w:rsidRPr="00B81FD6" w:rsidRDefault="00B81FD6" w:rsidP="00B81FD6">
      <w:pPr>
        <w:tabs>
          <w:tab w:val="left" w:pos="3072"/>
        </w:tabs>
        <w:rPr>
          <w:rFonts w:ascii="Times New Roman" w:hAnsi="Times New Roman"/>
          <w:sz w:val="24"/>
          <w:szCs w:val="24"/>
        </w:rPr>
      </w:pPr>
      <w:r>
        <w:rPr>
          <w:rFonts w:ascii="Times New Roman" w:hAnsi="Times New Roman"/>
          <w:sz w:val="24"/>
          <w:szCs w:val="24"/>
        </w:rPr>
        <w:tab/>
      </w:r>
      <w:bookmarkStart w:id="0" w:name="_GoBack"/>
      <w:bookmarkEnd w:id="0"/>
    </w:p>
    <w:sectPr w:rsidR="00B81FD6" w:rsidRPr="00B81FD6"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DB6FD" w14:textId="77777777" w:rsidR="00E27FC9" w:rsidRDefault="00E27FC9" w:rsidP="00CE5EE6">
      <w:pPr>
        <w:spacing w:after="0" w:line="240" w:lineRule="auto"/>
      </w:pPr>
      <w:r>
        <w:separator/>
      </w:r>
    </w:p>
  </w:endnote>
  <w:endnote w:type="continuationSeparator" w:id="0">
    <w:p w14:paraId="6DD19176" w14:textId="77777777" w:rsidR="00E27FC9" w:rsidRDefault="00E27FC9"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3C896958" w14:textId="77777777" w:rsidR="00B3319C" w:rsidRPr="0060644B" w:rsidRDefault="00B3319C" w:rsidP="00B3319C">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27</w:t>
    </w:r>
    <w:r w:rsidRPr="0060644B">
      <w:rPr>
        <w:rFonts w:ascii="Times New Roman" w:hAnsi="Times New Roman"/>
        <w:sz w:val="20"/>
      </w:rPr>
      <w:t>, 2014</w:t>
    </w:r>
  </w:p>
  <w:p w14:paraId="7E9B38B2" w14:textId="77777777" w:rsidR="00B3319C" w:rsidRPr="0060644B" w:rsidRDefault="00B3319C" w:rsidP="00B3319C">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Palouse Touring Company’s </w:t>
    </w:r>
    <w:r w:rsidRPr="0060644B">
      <w:rPr>
        <w:rFonts w:ascii="Times New Roman" w:hAnsi="Times New Roman"/>
        <w:sz w:val="20"/>
      </w:rPr>
      <w:t>Mitig</w:t>
    </w:r>
    <w:r>
      <w:rPr>
        <w:rFonts w:ascii="Times New Roman" w:hAnsi="Times New Roman"/>
        <w:sz w:val="20"/>
      </w:rPr>
      <w:t>ation Request received on June 19</w:t>
    </w:r>
    <w:r w:rsidRPr="0060644B">
      <w:rPr>
        <w:rFonts w:ascii="Times New Roman" w:hAnsi="Times New Roman"/>
        <w:sz w:val="20"/>
      </w:rPr>
      <w:t>, 2014</w:t>
    </w:r>
  </w:p>
  <w:p w14:paraId="3227F097" w14:textId="10A9CF81" w:rsidR="0060644B" w:rsidRPr="0060644B" w:rsidRDefault="0060644B" w:rsidP="00B81FD6">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15C63E6A"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w:t>
    </w:r>
    <w:r w:rsidR="00B81FD6">
      <w:rPr>
        <w:rFonts w:ascii="Times New Roman" w:hAnsi="Times New Roman"/>
        <w:sz w:val="20"/>
      </w:rPr>
      <w:t>enalty assessment sent on May 27</w:t>
    </w:r>
    <w:r w:rsidRPr="0060644B">
      <w:rPr>
        <w:rFonts w:ascii="Times New Roman" w:hAnsi="Times New Roman"/>
        <w:sz w:val="20"/>
      </w:rPr>
      <w:t>, 2014</w:t>
    </w:r>
  </w:p>
  <w:p w14:paraId="230E04AD" w14:textId="2B07F857"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B3319C">
      <w:rPr>
        <w:rFonts w:ascii="Times New Roman" w:hAnsi="Times New Roman"/>
        <w:sz w:val="20"/>
      </w:rPr>
      <w:t>Palouse Touring Company’s</w:t>
    </w:r>
    <w:r w:rsidR="00232810">
      <w:rPr>
        <w:rFonts w:ascii="Times New Roman" w:hAnsi="Times New Roman"/>
        <w:sz w:val="20"/>
      </w:rPr>
      <w:t xml:space="preserve"> </w:t>
    </w:r>
    <w:r w:rsidRPr="0060644B">
      <w:rPr>
        <w:rFonts w:ascii="Times New Roman" w:hAnsi="Times New Roman"/>
        <w:sz w:val="20"/>
      </w:rPr>
      <w:t>Mitig</w:t>
    </w:r>
    <w:r w:rsidR="00B81FD6">
      <w:rPr>
        <w:rFonts w:ascii="Times New Roman" w:hAnsi="Times New Roman"/>
        <w:sz w:val="20"/>
      </w:rPr>
      <w:t>a</w:t>
    </w:r>
    <w:r w:rsidR="00B3319C">
      <w:rPr>
        <w:rFonts w:ascii="Times New Roman" w:hAnsi="Times New Roman"/>
        <w:sz w:val="20"/>
      </w:rPr>
      <w:t>tion Request received on June 19</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0E5EA" w14:textId="77777777" w:rsidR="00E27FC9" w:rsidRDefault="00E27FC9" w:rsidP="00CE5EE6">
      <w:pPr>
        <w:spacing w:after="0" w:line="240" w:lineRule="auto"/>
      </w:pPr>
      <w:r>
        <w:separator/>
      </w:r>
    </w:p>
  </w:footnote>
  <w:footnote w:type="continuationSeparator" w:id="0">
    <w:p w14:paraId="442C5D5F" w14:textId="77777777" w:rsidR="00E27FC9" w:rsidRDefault="00E27FC9"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C127D"/>
    <w:rsid w:val="0022310E"/>
    <w:rsid w:val="00232810"/>
    <w:rsid w:val="002451F2"/>
    <w:rsid w:val="002C6A9E"/>
    <w:rsid w:val="00350C05"/>
    <w:rsid w:val="00433B58"/>
    <w:rsid w:val="00596113"/>
    <w:rsid w:val="0060644B"/>
    <w:rsid w:val="00650C1A"/>
    <w:rsid w:val="0089011F"/>
    <w:rsid w:val="009008D5"/>
    <w:rsid w:val="0093094A"/>
    <w:rsid w:val="00B33055"/>
    <w:rsid w:val="00B3319C"/>
    <w:rsid w:val="00B478A1"/>
    <w:rsid w:val="00B81FD6"/>
    <w:rsid w:val="00CE5EE6"/>
    <w:rsid w:val="00D03E1A"/>
    <w:rsid w:val="00D61AB4"/>
    <w:rsid w:val="00DE034C"/>
    <w:rsid w:val="00E052D4"/>
    <w:rsid w:val="00E22CF1"/>
    <w:rsid w:val="00E27FC9"/>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2014-07-03T07:00:00+00:00</Date1>
    <IsDocumentOrder xmlns="dc463f71-b30c-4ab2-9473-d307f9d35888" xsi:nil="true"/>
    <IsHighlyConfidential xmlns="dc463f71-b30c-4ab2-9473-d307f9d35888">false</IsHighlyConfidential>
    <CaseCompanyNames xmlns="dc463f71-b30c-4ab2-9473-d307f9d35888">Palouse Touring Company, LLC</CaseCompanyNames>
    <DocketNumber xmlns="dc463f71-b30c-4ab2-9473-d307f9d35888">141072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13502F14B38946A5291D34607DFB70" ma:contentTypeVersion="175" ma:contentTypeDescription="" ma:contentTypeScope="" ma:versionID="5eec82e362f4a6a48cb65bb3d60241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A7969-BAD2-40BA-B297-0A2689F1EFB6}"/>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428AB8AC-081C-4879-911C-2DA53D9EBE78}"/>
</file>

<file path=docProps/app.xml><?xml version="1.0" encoding="utf-8"?>
<Properties xmlns="http://schemas.openxmlformats.org/officeDocument/2006/extended-properties" xmlns:vt="http://schemas.openxmlformats.org/officeDocument/2006/docPropsVTypes">
  <Template>Normal</Template>
  <TotalTime>1</TotalTime>
  <Pages>7</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2014-06-27T23:11:00Z</dcterms:created>
  <dcterms:modified xsi:type="dcterms:W3CDTF">2014-06-27T23:11:00Z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0x0101006E56B4D1795A2E4DB2F0B01679ED314A005113502F14B38946A5291D34607DFB70</vt:lpwstr>
  </property>
  <property fmtid="{D5CDD505-2E9C-101B-9397-08002B2CF9AE}" pid="3" name="_docset_NoMedatataSyncRequired">
    <vt:lpwstr>False</vt:lpwstr>
  </property>
</Properties>
</file>