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75A7" w14:textId="77777777" w:rsidR="00581D16" w:rsidRDefault="00581D16" w:rsidP="00581D1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3F7FB58" wp14:editId="1B7241BA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6DDF" w14:textId="77777777"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6DCD48F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0D355E7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6936498" w14:textId="77777777"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F8707B6" w14:textId="77777777"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D650780" w14:textId="77777777" w:rsidR="00F351A7" w:rsidRDefault="0087280A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10, 2014</w:t>
      </w:r>
    </w:p>
    <w:p w14:paraId="57DD9F40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6C334DB6" w14:textId="77777777" w:rsidR="00A6389B" w:rsidRDefault="00A6389B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07393BC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9B7E48A" w14:textId="77777777"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14:paraId="5EC75D65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56CEAD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A43744E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3E7A2B47" w14:textId="77777777" w:rsidR="0038159D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Against </w:t>
      </w:r>
      <w:proofErr w:type="spellStart"/>
      <w:r w:rsidR="00836A83">
        <w:rPr>
          <w:i/>
          <w:sz w:val="25"/>
          <w:szCs w:val="25"/>
        </w:rPr>
        <w:t>Rabanco</w:t>
      </w:r>
      <w:proofErr w:type="spellEnd"/>
      <w:r w:rsidR="00836A83">
        <w:rPr>
          <w:i/>
          <w:sz w:val="25"/>
          <w:szCs w:val="25"/>
        </w:rPr>
        <w:t xml:space="preserve"> LTD</w:t>
      </w:r>
      <w:r w:rsidRPr="00F16F15">
        <w:rPr>
          <w:i/>
          <w:sz w:val="25"/>
          <w:szCs w:val="25"/>
        </w:rPr>
        <w:t>,</w:t>
      </w:r>
    </w:p>
    <w:p w14:paraId="28D18351" w14:textId="73C08509" w:rsidR="00F351A7" w:rsidRPr="001A6330" w:rsidRDefault="0038159D" w:rsidP="00A6389B">
      <w:pPr>
        <w:spacing w:line="264" w:lineRule="auto"/>
        <w:ind w:left="720" w:hanging="720"/>
        <w:rPr>
          <w:i/>
          <w:sz w:val="25"/>
          <w:szCs w:val="25"/>
        </w:rPr>
      </w:pPr>
      <w:r>
        <w:rPr>
          <w:sz w:val="25"/>
          <w:szCs w:val="25"/>
        </w:rPr>
        <w:tab/>
      </w:r>
      <w:r w:rsidR="00F351A7"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87280A">
        <w:rPr>
          <w:sz w:val="25"/>
          <w:szCs w:val="25"/>
        </w:rPr>
        <w:t>TG-14101</w:t>
      </w:r>
      <w:r>
        <w:rPr>
          <w:sz w:val="25"/>
          <w:szCs w:val="25"/>
        </w:rPr>
        <w:t>5</w:t>
      </w:r>
    </w:p>
    <w:p w14:paraId="08A78FFF" w14:textId="77777777"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14:paraId="1F4BEDC0" w14:textId="14464E7B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87280A">
        <w:rPr>
          <w:rFonts w:ascii="Times New Roman" w:hAnsi="Times New Roman" w:cs="Times New Roman"/>
          <w:sz w:val="25"/>
          <w:szCs w:val="25"/>
        </w:rPr>
        <w:t>May 23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87280A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36A83">
        <w:rPr>
          <w:rFonts w:ascii="Times New Roman" w:hAnsi="Times New Roman" w:cs="Times New Roman"/>
          <w:sz w:val="25"/>
          <w:szCs w:val="25"/>
        </w:rPr>
        <w:t>Raban</w:t>
      </w:r>
      <w:r w:rsidR="009B5E8B">
        <w:rPr>
          <w:rFonts w:ascii="Times New Roman" w:hAnsi="Times New Roman" w:cs="Times New Roman"/>
          <w:sz w:val="25"/>
          <w:szCs w:val="25"/>
        </w:rPr>
        <w:t>co</w:t>
      </w:r>
      <w:proofErr w:type="spellEnd"/>
      <w:r w:rsidR="009B5E8B">
        <w:rPr>
          <w:rFonts w:ascii="Times New Roman" w:hAnsi="Times New Roman" w:cs="Times New Roman"/>
          <w:sz w:val="25"/>
          <w:szCs w:val="25"/>
        </w:rPr>
        <w:t xml:space="preserve"> LTD</w:t>
      </w:r>
      <w:r w:rsidR="00836A83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="00836A83">
        <w:rPr>
          <w:rFonts w:ascii="Times New Roman" w:hAnsi="Times New Roman" w:cs="Times New Roman"/>
          <w:sz w:val="25"/>
          <w:szCs w:val="25"/>
        </w:rPr>
        <w:t>Rabanco</w:t>
      </w:r>
      <w:proofErr w:type="spellEnd"/>
      <w:r w:rsidR="00836A83">
        <w:rPr>
          <w:rFonts w:ascii="Times New Roman" w:hAnsi="Times New Roman" w:cs="Times New Roman"/>
          <w:sz w:val="25"/>
          <w:szCs w:val="25"/>
        </w:rPr>
        <w:t xml:space="preserve"> or </w:t>
      </w:r>
      <w:r w:rsidR="009A7CA3">
        <w:rPr>
          <w:rFonts w:ascii="Times New Roman" w:hAnsi="Times New Roman" w:cs="Times New Roman"/>
          <w:sz w:val="25"/>
          <w:szCs w:val="25"/>
        </w:rPr>
        <w:t>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87280A">
        <w:rPr>
          <w:rFonts w:ascii="Times New Roman" w:hAnsi="Times New Roman" w:cs="Times New Roman"/>
          <w:sz w:val="25"/>
          <w:szCs w:val="25"/>
        </w:rPr>
        <w:t>200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87280A">
        <w:rPr>
          <w:rFonts w:ascii="Times New Roman" w:hAnsi="Times New Roman" w:cs="Times New Roman"/>
          <w:sz w:val="25"/>
          <w:szCs w:val="25"/>
        </w:rPr>
        <w:t>70</w:t>
      </w:r>
      <w:r w:rsidR="0006261C">
        <w:rPr>
          <w:rFonts w:ascii="Times New Roman" w:hAnsi="Times New Roman" w:cs="Times New Roman"/>
          <w:sz w:val="25"/>
          <w:szCs w:val="25"/>
        </w:rPr>
        <w:t>-</w:t>
      </w:r>
      <w:r w:rsidR="0087280A">
        <w:rPr>
          <w:rFonts w:ascii="Times New Roman" w:hAnsi="Times New Roman" w:cs="Times New Roman"/>
          <w:sz w:val="25"/>
          <w:szCs w:val="25"/>
        </w:rPr>
        <w:t>071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14:paraId="3EEC967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566560" w14:textId="4013D1DD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Staff (Staff) subsequently became aware that</w:t>
      </w:r>
      <w:r w:rsidR="00581D1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36A83">
        <w:rPr>
          <w:rFonts w:ascii="Times New Roman" w:hAnsi="Times New Roman" w:cs="Times New Roman"/>
          <w:sz w:val="25"/>
          <w:szCs w:val="25"/>
        </w:rPr>
        <w:t>Rabanco</w:t>
      </w:r>
      <w:proofErr w:type="spellEnd"/>
      <w:r w:rsidR="00836A83">
        <w:rPr>
          <w:rFonts w:ascii="Times New Roman" w:hAnsi="Times New Roman" w:cs="Times New Roman"/>
          <w:sz w:val="25"/>
          <w:szCs w:val="25"/>
        </w:rPr>
        <w:t xml:space="preserve"> LTD electronically</w:t>
      </w:r>
      <w:r w:rsidR="00335287">
        <w:rPr>
          <w:rFonts w:ascii="Times New Roman" w:hAnsi="Times New Roman" w:cs="Times New Roman"/>
          <w:sz w:val="25"/>
          <w:szCs w:val="25"/>
        </w:rPr>
        <w:t xml:space="preserve"> </w:t>
      </w:r>
      <w:r w:rsidR="009B3188">
        <w:rPr>
          <w:rFonts w:ascii="Times New Roman" w:hAnsi="Times New Roman" w:cs="Times New Roman"/>
          <w:sz w:val="25"/>
          <w:szCs w:val="25"/>
        </w:rPr>
        <w:t>file</w:t>
      </w:r>
      <w:r w:rsidR="009A7CA3">
        <w:rPr>
          <w:rFonts w:ascii="Times New Roman" w:hAnsi="Times New Roman" w:cs="Times New Roman"/>
          <w:sz w:val="25"/>
          <w:szCs w:val="25"/>
        </w:rPr>
        <w:t>d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201</w:t>
      </w:r>
      <w:r w:rsidR="0087280A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</w:t>
      </w:r>
      <w:r w:rsidR="00836A83">
        <w:rPr>
          <w:rFonts w:ascii="Times New Roman" w:hAnsi="Times New Roman" w:cs="Times New Roman"/>
          <w:sz w:val="25"/>
          <w:szCs w:val="25"/>
        </w:rPr>
        <w:t xml:space="preserve"> </w:t>
      </w:r>
      <w:r w:rsidR="00530523">
        <w:rPr>
          <w:rFonts w:ascii="Times New Roman" w:hAnsi="Times New Roman" w:cs="Times New Roman"/>
          <w:sz w:val="25"/>
          <w:szCs w:val="25"/>
        </w:rPr>
        <w:t>on May 1, 201</w:t>
      </w:r>
      <w:r w:rsidR="0087280A">
        <w:rPr>
          <w:rFonts w:ascii="Times New Roman" w:hAnsi="Times New Roman" w:cs="Times New Roman"/>
          <w:sz w:val="25"/>
          <w:szCs w:val="25"/>
        </w:rPr>
        <w:t>4</w:t>
      </w:r>
      <w:r w:rsidR="009B3188"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9A7CA3">
        <w:rPr>
          <w:rFonts w:ascii="Times New Roman" w:hAnsi="Times New Roman" w:cs="Times New Roman"/>
          <w:sz w:val="25"/>
          <w:szCs w:val="25"/>
        </w:rPr>
        <w:t>rescinded</w:t>
      </w:r>
      <w:r w:rsidR="001E6ED7">
        <w:rPr>
          <w:rFonts w:ascii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14:paraId="2E7BC22F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CD5424A" w14:textId="5F332A31"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</w:t>
      </w:r>
      <w:r w:rsidR="00771C0D">
        <w:rPr>
          <w:rFonts w:ascii="Times New Roman" w:hAnsi="Times New Roman" w:cs="Times New Roman"/>
          <w:sz w:val="25"/>
          <w:szCs w:val="25"/>
        </w:rPr>
        <w:t>200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proofErr w:type="spellStart"/>
      <w:r w:rsidR="00836A83">
        <w:rPr>
          <w:rFonts w:ascii="Times New Roman" w:hAnsi="Times New Roman" w:cs="Times New Roman"/>
          <w:sz w:val="25"/>
          <w:szCs w:val="25"/>
        </w:rPr>
        <w:t>Rabanco</w:t>
      </w:r>
      <w:proofErr w:type="spellEnd"/>
      <w:r w:rsidR="00836A83">
        <w:rPr>
          <w:rFonts w:ascii="Times New Roman" w:hAnsi="Times New Roman" w:cs="Times New Roman"/>
          <w:sz w:val="25"/>
          <w:szCs w:val="25"/>
        </w:rPr>
        <w:t xml:space="preserve"> LTD</w:t>
      </w:r>
      <w:r w:rsidR="00565B8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14:paraId="7C5CFA14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5F2D25F" w14:textId="77777777"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1F7D38CA" w14:textId="77777777"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21F872A7" w14:textId="77777777"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14:paraId="53533F44" w14:textId="77777777"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3BAF024C" w14:textId="77777777"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DAA81" w14:textId="77777777" w:rsidR="00C5262C" w:rsidRDefault="00C5262C" w:rsidP="00837474">
      <w:r>
        <w:separator/>
      </w:r>
    </w:p>
  </w:endnote>
  <w:endnote w:type="continuationSeparator" w:id="0">
    <w:p w14:paraId="4CA2F92E" w14:textId="77777777" w:rsidR="00C5262C" w:rsidRDefault="00C5262C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03F7C" w14:textId="77777777" w:rsidR="00C5262C" w:rsidRDefault="00C5262C" w:rsidP="00837474">
      <w:r>
        <w:separator/>
      </w:r>
    </w:p>
  </w:footnote>
  <w:footnote w:type="continuationSeparator" w:id="0">
    <w:p w14:paraId="2AE057C6" w14:textId="77777777" w:rsidR="00C5262C" w:rsidRDefault="00C5262C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C06B" w14:textId="12507B47" w:rsidR="00C5262C" w:rsidRPr="00F77BAD" w:rsidRDefault="00C5262C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77BAD" w:rsidRPr="00F77BAD">
      <w:rPr>
        <w:b/>
        <w:sz w:val="20"/>
        <w:szCs w:val="20"/>
      </w:rPr>
      <w:t>[Service Date June 10,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56C43"/>
    <w:rsid w:val="0006261C"/>
    <w:rsid w:val="000A2248"/>
    <w:rsid w:val="000C159F"/>
    <w:rsid w:val="000F5AE5"/>
    <w:rsid w:val="000F7806"/>
    <w:rsid w:val="00134F21"/>
    <w:rsid w:val="001605B2"/>
    <w:rsid w:val="001E6ED7"/>
    <w:rsid w:val="00206821"/>
    <w:rsid w:val="0025477A"/>
    <w:rsid w:val="00270B6C"/>
    <w:rsid w:val="00335287"/>
    <w:rsid w:val="0038159D"/>
    <w:rsid w:val="00490703"/>
    <w:rsid w:val="004D03CC"/>
    <w:rsid w:val="004D5E7A"/>
    <w:rsid w:val="00530523"/>
    <w:rsid w:val="00565B8C"/>
    <w:rsid w:val="0057556D"/>
    <w:rsid w:val="00581D16"/>
    <w:rsid w:val="005A4601"/>
    <w:rsid w:val="005E662A"/>
    <w:rsid w:val="006056F1"/>
    <w:rsid w:val="00625F87"/>
    <w:rsid w:val="006710E0"/>
    <w:rsid w:val="006C391D"/>
    <w:rsid w:val="006E2075"/>
    <w:rsid w:val="00767561"/>
    <w:rsid w:val="00771C0D"/>
    <w:rsid w:val="007E6723"/>
    <w:rsid w:val="007F23AE"/>
    <w:rsid w:val="00833F97"/>
    <w:rsid w:val="00836A83"/>
    <w:rsid w:val="00837474"/>
    <w:rsid w:val="0087280A"/>
    <w:rsid w:val="008735F0"/>
    <w:rsid w:val="0089007A"/>
    <w:rsid w:val="008927D2"/>
    <w:rsid w:val="008A0BC8"/>
    <w:rsid w:val="008A2759"/>
    <w:rsid w:val="008C4198"/>
    <w:rsid w:val="009300C5"/>
    <w:rsid w:val="00950B86"/>
    <w:rsid w:val="00956140"/>
    <w:rsid w:val="009A5465"/>
    <w:rsid w:val="009A7CA3"/>
    <w:rsid w:val="009B3188"/>
    <w:rsid w:val="009B5E8B"/>
    <w:rsid w:val="00A25D45"/>
    <w:rsid w:val="00A62D7A"/>
    <w:rsid w:val="00A6389B"/>
    <w:rsid w:val="00BD4460"/>
    <w:rsid w:val="00BF39E2"/>
    <w:rsid w:val="00C32100"/>
    <w:rsid w:val="00C418D1"/>
    <w:rsid w:val="00C5262C"/>
    <w:rsid w:val="00C55CFC"/>
    <w:rsid w:val="00CB7F41"/>
    <w:rsid w:val="00D12052"/>
    <w:rsid w:val="00D36495"/>
    <w:rsid w:val="00D6592D"/>
    <w:rsid w:val="00E2647B"/>
    <w:rsid w:val="00E95080"/>
    <w:rsid w:val="00EB24FE"/>
    <w:rsid w:val="00ED6C41"/>
    <w:rsid w:val="00F351A7"/>
    <w:rsid w:val="00F65615"/>
    <w:rsid w:val="00F763FB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54C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AF39E89FD56B49B0EC5E5619E1CE9C" ma:contentTypeVersion="175" ma:contentTypeDescription="" ma:contentTypeScope="" ma:versionID="f72bfac15f8062a8bc87224adff83c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2014-05-14T07:00:00+00:00</OpenedDate>
    <Date1 xmlns="dc463f71-b30c-4ab2-9473-d307f9d35888">2014-06-10T07:00:00+00:00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141015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F7AD93C-8E3C-4D92-8D36-DFD56647A3FB}"/>
</file>

<file path=customXml/itemProps2.xml><?xml version="1.0" encoding="utf-8"?>
<ds:datastoreItem xmlns:ds="http://schemas.openxmlformats.org/officeDocument/2006/customXml" ds:itemID="{C4C02B78-F0AF-48A1-9DC3-14C1DD862A66}"/>
</file>

<file path=customXml/itemProps3.xml><?xml version="1.0" encoding="utf-8"?>
<ds:datastoreItem xmlns:ds="http://schemas.openxmlformats.org/officeDocument/2006/customXml" ds:itemID="{0399F990-3122-4743-9F89-AD4EBDB9C224}"/>
</file>

<file path=customXml/itemProps4.xml><?xml version="1.0" encoding="utf-8"?>
<ds:datastoreItem xmlns:ds="http://schemas.openxmlformats.org/officeDocument/2006/customXml" ds:itemID="{8C13BC73-EAE0-41F6-8DAB-83F1A526B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2014-06-10T21:13:00Z</dcterms:created>
  <dcterms:modified xsi:type="dcterms:W3CDTF">2014-06-10T21:14:00Z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0x0101006E56B4D1795A2E4DB2F0B01679ED314A0088AF39E89FD56B49B0EC5E5619E1CE9C</vt:lpwstr>
  </property>
  <property fmtid="{D5CDD505-2E9C-101B-9397-08002B2CF9AE}" pid="3" name="_docset_NoMedatataSyncRequired">
    <vt:lpwstr>False</vt:lpwstr>
  </property>
</Properties>
</file>