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3DFF686" w:rsidR="009008D5" w:rsidRDefault="00056235" w:rsidP="009008D5">
      <w:pPr>
        <w:spacing w:after="0" w:line="240" w:lineRule="auto"/>
        <w:rPr>
          <w:rFonts w:ascii="Times New Roman" w:hAnsi="Times New Roman"/>
          <w:sz w:val="24"/>
          <w:szCs w:val="24"/>
        </w:rPr>
      </w:pPr>
      <w:r>
        <w:rPr>
          <w:rFonts w:ascii="Times New Roman" w:hAnsi="Times New Roman"/>
          <w:sz w:val="24"/>
          <w:szCs w:val="24"/>
        </w:rPr>
        <w:t>July 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1826380B" w:rsidR="00B33055" w:rsidRDefault="00B33055" w:rsidP="00056235">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056235">
        <w:rPr>
          <w:rFonts w:ascii="Times New Roman" w:hAnsi="Times New Roman"/>
          <w:i/>
          <w:sz w:val="24"/>
          <w:szCs w:val="24"/>
        </w:rPr>
        <w:t xml:space="preserve">Meeker Southern </w:t>
      </w:r>
      <w:proofErr w:type="spellStart"/>
      <w:r w:rsidR="00056235">
        <w:rPr>
          <w:rFonts w:ascii="Times New Roman" w:hAnsi="Times New Roman"/>
          <w:i/>
          <w:sz w:val="24"/>
          <w:szCs w:val="24"/>
        </w:rPr>
        <w:t>Railraod</w:t>
      </w:r>
      <w:proofErr w:type="spellEnd"/>
      <w:r w:rsidR="00056235">
        <w:rPr>
          <w:rFonts w:ascii="Times New Roman" w:hAnsi="Times New Roman"/>
          <w:i/>
          <w:sz w:val="24"/>
          <w:szCs w:val="24"/>
        </w:rPr>
        <w:t xml:space="preserve"> Company</w:t>
      </w:r>
    </w:p>
    <w:p w14:paraId="2079200F" w14:textId="77777777" w:rsidR="00B33055" w:rsidRDefault="00B33055" w:rsidP="009008D5">
      <w:pPr>
        <w:spacing w:after="0" w:line="240" w:lineRule="auto"/>
        <w:rPr>
          <w:rFonts w:ascii="Times New Roman" w:hAnsi="Times New Roman"/>
          <w:sz w:val="24"/>
          <w:szCs w:val="24"/>
        </w:rPr>
      </w:pPr>
    </w:p>
    <w:p w14:paraId="61CF9C97" w14:textId="47B087D9"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056235">
        <w:rPr>
          <w:rFonts w:ascii="Times New Roman" w:hAnsi="Times New Roman"/>
          <w:sz w:val="24"/>
          <w:szCs w:val="24"/>
        </w:rPr>
        <w:t>TR-141003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C07B563"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056235">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056235">
        <w:rPr>
          <w:rFonts w:ascii="Times New Roman" w:hAnsi="Times New Roman"/>
          <w:sz w:val="24"/>
          <w:szCs w:val="24"/>
        </w:rPr>
        <w:t>TR-141003</w:t>
      </w:r>
      <w:r>
        <w:rPr>
          <w:rFonts w:ascii="Times New Roman" w:hAnsi="Times New Roman"/>
          <w:sz w:val="24"/>
          <w:szCs w:val="24"/>
        </w:rPr>
        <w:t xml:space="preserve"> against</w:t>
      </w:r>
      <w:r w:rsidR="00521158">
        <w:rPr>
          <w:rFonts w:ascii="Times New Roman" w:hAnsi="Times New Roman"/>
          <w:sz w:val="24"/>
          <w:szCs w:val="24"/>
        </w:rPr>
        <w:t xml:space="preserve"> </w:t>
      </w:r>
      <w:r w:rsidR="00056235">
        <w:rPr>
          <w:rFonts w:ascii="Times New Roman" w:hAnsi="Times New Roman"/>
          <w:sz w:val="24"/>
          <w:szCs w:val="24"/>
        </w:rPr>
        <w:t>Meeker Southern Railroad Company</w:t>
      </w:r>
      <w:r>
        <w:rPr>
          <w:rFonts w:ascii="Times New Roman" w:hAnsi="Times New Roman"/>
          <w:sz w:val="24"/>
          <w:szCs w:val="24"/>
        </w:rPr>
        <w:t xml:space="preserve"> for 10 violations of Washington Administrative Code (WAC) </w:t>
      </w:r>
      <w:r w:rsidR="00056235">
        <w:rPr>
          <w:rFonts w:ascii="Times New Roman" w:hAnsi="Times New Roman"/>
          <w:sz w:val="24"/>
          <w:szCs w:val="24"/>
        </w:rPr>
        <w:t>480-62-300</w:t>
      </w:r>
      <w:r>
        <w:rPr>
          <w:rFonts w:ascii="Times New Roman" w:hAnsi="Times New Roman"/>
          <w:sz w:val="24"/>
          <w:szCs w:val="24"/>
        </w:rPr>
        <w:t xml:space="preserve">, which requires </w:t>
      </w:r>
      <w:r w:rsidR="00056235">
        <w:rPr>
          <w:rFonts w:ascii="Times New Roman" w:hAnsi="Times New Roman"/>
          <w:sz w:val="24"/>
          <w:szCs w:val="24"/>
        </w:rPr>
        <w:t>railroad</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E1EC8FC"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56235">
        <w:rPr>
          <w:rFonts w:ascii="Times New Roman" w:hAnsi="Times New Roman"/>
          <w:sz w:val="24"/>
          <w:szCs w:val="24"/>
        </w:rPr>
        <w:t>June 17</w:t>
      </w:r>
      <w:r w:rsidR="000260AC">
        <w:rPr>
          <w:rFonts w:ascii="Times New Roman" w:hAnsi="Times New Roman"/>
          <w:sz w:val="24"/>
          <w:szCs w:val="24"/>
        </w:rPr>
        <w:t>,</w:t>
      </w:r>
      <w:r w:rsidR="0046656E">
        <w:rPr>
          <w:rFonts w:ascii="Times New Roman" w:hAnsi="Times New Roman"/>
          <w:sz w:val="24"/>
          <w:szCs w:val="24"/>
        </w:rPr>
        <w:t xml:space="preserve"> </w:t>
      </w:r>
      <w:r w:rsidR="00056235">
        <w:rPr>
          <w:rFonts w:ascii="Times New Roman" w:hAnsi="Times New Roman"/>
          <w:sz w:val="24"/>
          <w:szCs w:val="24"/>
        </w:rPr>
        <w:t>2014, Meeker Southern Railroad Company</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056235">
        <w:rPr>
          <w:rFonts w:ascii="Times New Roman" w:hAnsi="Times New Roman"/>
          <w:sz w:val="24"/>
          <w:szCs w:val="24"/>
        </w:rPr>
        <w:t>Meeker Southern Railroad Company</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056235">
        <w:rPr>
          <w:rFonts w:ascii="Times New Roman" w:hAnsi="Times New Roman"/>
          <w:sz w:val="24"/>
          <w:szCs w:val="24"/>
        </w:rPr>
        <w:t xml:space="preserve">To the best of my knowledge, the initial 2013 </w:t>
      </w:r>
      <w:proofErr w:type="spellStart"/>
      <w:r w:rsidR="00056235">
        <w:rPr>
          <w:rFonts w:ascii="Times New Roman" w:hAnsi="Times New Roman"/>
          <w:sz w:val="24"/>
          <w:szCs w:val="24"/>
        </w:rPr>
        <w:t>WUTC</w:t>
      </w:r>
      <w:proofErr w:type="spellEnd"/>
      <w:r w:rsidR="00056235">
        <w:rPr>
          <w:rFonts w:ascii="Times New Roman" w:hAnsi="Times New Roman"/>
          <w:sz w:val="24"/>
          <w:szCs w:val="24"/>
        </w:rPr>
        <w:t xml:space="preserve"> annual report form for Meeker Southern Railroad (MSN) was not received by our parent company, BALLARD TERMINAL RAILROAD COMPANY, LLC.  Had it been received, the report would have been filed for completion and payment by its due date as have been all previous </w:t>
      </w:r>
      <w:proofErr w:type="spellStart"/>
      <w:r w:rsidR="00056235">
        <w:rPr>
          <w:rFonts w:ascii="Times New Roman" w:hAnsi="Times New Roman"/>
          <w:sz w:val="24"/>
          <w:szCs w:val="24"/>
        </w:rPr>
        <w:t>WUTC</w:t>
      </w:r>
      <w:proofErr w:type="spellEnd"/>
      <w:r w:rsidR="00056235">
        <w:rPr>
          <w:rFonts w:ascii="Times New Roman" w:hAnsi="Times New Roman"/>
          <w:sz w:val="24"/>
          <w:szCs w:val="24"/>
        </w:rPr>
        <w:t xml:space="preserve"> requested reports from </w:t>
      </w:r>
      <w:proofErr w:type="spellStart"/>
      <w:r w:rsidR="00056235">
        <w:rPr>
          <w:rFonts w:ascii="Times New Roman" w:hAnsi="Times New Roman"/>
          <w:sz w:val="24"/>
          <w:szCs w:val="24"/>
        </w:rPr>
        <w:t>BTRC</w:t>
      </w:r>
      <w:proofErr w:type="spellEnd"/>
      <w:r w:rsidR="00056235">
        <w:rPr>
          <w:rFonts w:ascii="Times New Roman" w:hAnsi="Times New Roman"/>
          <w:sz w:val="24"/>
          <w:szCs w:val="24"/>
        </w:rPr>
        <w:t xml:space="preserve">, LLC.  Unfortunately, the filing date for this report, and the absence of the required report form, were overlooked until the </w:t>
      </w:r>
      <w:proofErr w:type="spellStart"/>
      <w:r w:rsidR="00056235">
        <w:rPr>
          <w:rFonts w:ascii="Times New Roman" w:hAnsi="Times New Roman"/>
          <w:sz w:val="24"/>
          <w:szCs w:val="24"/>
        </w:rPr>
        <w:t>WUTC</w:t>
      </w:r>
      <w:proofErr w:type="spellEnd"/>
      <w:r w:rsidR="00056235">
        <w:rPr>
          <w:rFonts w:ascii="Times New Roman" w:hAnsi="Times New Roman"/>
          <w:sz w:val="24"/>
          <w:szCs w:val="24"/>
        </w:rPr>
        <w:t xml:space="preserve"> report form, sent by certified mail, was received.”</w:t>
      </w:r>
    </w:p>
    <w:p w14:paraId="6D4124E0" w14:textId="77777777" w:rsidR="00E052D4" w:rsidRDefault="00E052D4" w:rsidP="009008D5">
      <w:pPr>
        <w:spacing w:after="0" w:line="240" w:lineRule="auto"/>
        <w:rPr>
          <w:rFonts w:ascii="Times New Roman" w:hAnsi="Times New Roman"/>
          <w:sz w:val="24"/>
          <w:szCs w:val="24"/>
        </w:rPr>
      </w:pPr>
    </w:p>
    <w:p w14:paraId="77309551" w14:textId="7AED567D"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56235">
        <w:rPr>
          <w:rFonts w:ascii="Times New Roman" w:hAnsi="Times New Roman"/>
          <w:sz w:val="24"/>
          <w:szCs w:val="24"/>
        </w:rPr>
        <w:t>railroad</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1B7895" w14:textId="1131A393" w:rsidR="000D42CE" w:rsidRDefault="00E50623" w:rsidP="009008D5">
      <w:pPr>
        <w:spacing w:after="0" w:line="240" w:lineRule="auto"/>
        <w:rPr>
          <w:rFonts w:ascii="Times New Roman" w:hAnsi="Times New Roman"/>
          <w:sz w:val="24"/>
          <w:szCs w:val="24"/>
        </w:rPr>
      </w:pPr>
      <w:r>
        <w:rPr>
          <w:rFonts w:ascii="Times New Roman" w:hAnsi="Times New Roman"/>
          <w:sz w:val="24"/>
          <w:szCs w:val="24"/>
        </w:rPr>
        <w:t>July 1</w:t>
      </w:r>
      <w:r w:rsidR="000D42CE">
        <w:rPr>
          <w:rFonts w:ascii="Times New Roman" w:hAnsi="Times New Roman"/>
          <w:sz w:val="24"/>
          <w:szCs w:val="24"/>
        </w:rPr>
        <w:t>,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3C0CC6BB" w:rsidR="00E052D4" w:rsidRDefault="00056235" w:rsidP="009008D5">
      <w:pPr>
        <w:spacing w:after="0" w:line="240" w:lineRule="auto"/>
        <w:rPr>
          <w:rFonts w:ascii="Times New Roman" w:hAnsi="Times New Roman"/>
          <w:sz w:val="24"/>
          <w:szCs w:val="24"/>
        </w:rPr>
      </w:pPr>
      <w:r>
        <w:rPr>
          <w:rFonts w:ascii="Times New Roman" w:hAnsi="Times New Roman"/>
          <w:sz w:val="24"/>
          <w:szCs w:val="24"/>
        </w:rPr>
        <w:t>On June 16</w:t>
      </w:r>
      <w:r w:rsidR="00232810">
        <w:rPr>
          <w:rFonts w:ascii="Times New Roman" w:hAnsi="Times New Roman"/>
          <w:sz w:val="24"/>
          <w:szCs w:val="24"/>
        </w:rPr>
        <w:t xml:space="preserve">, 2014, </w:t>
      </w:r>
      <w:r>
        <w:rPr>
          <w:rFonts w:ascii="Times New Roman" w:hAnsi="Times New Roman"/>
          <w:sz w:val="24"/>
          <w:szCs w:val="24"/>
        </w:rPr>
        <w:t>Meeker Southern Railroad Company</w:t>
      </w:r>
      <w:r w:rsidR="00232810">
        <w:rPr>
          <w:rFonts w:ascii="Times New Roman" w:hAnsi="Times New Roman"/>
          <w:sz w:val="24"/>
          <w:szCs w:val="24"/>
        </w:rPr>
        <w:t xml:space="preserve"> filed the 2013 annual report </w:t>
      </w:r>
      <w:r>
        <w:rPr>
          <w:rFonts w:ascii="Times New Roman" w:hAnsi="Times New Roman"/>
          <w:sz w:val="24"/>
          <w:szCs w:val="24"/>
        </w:rPr>
        <w:t>with no regulatory fees due</w:t>
      </w:r>
      <w:r w:rsidR="00232810">
        <w:rPr>
          <w:rFonts w:ascii="Times New Roman" w:hAnsi="Times New Roman"/>
          <w:sz w:val="24"/>
          <w:szCs w:val="24"/>
        </w:rPr>
        <w:t xml:space="preserve">.  </w:t>
      </w:r>
      <w:r w:rsidR="000768A6">
        <w:rPr>
          <w:rFonts w:ascii="Times New Roman" w:hAnsi="Times New Roman"/>
          <w:sz w:val="24"/>
          <w:szCs w:val="24"/>
        </w:rPr>
        <w:t>The company was previously delinquent in filing the 2004 and 2005 annual reports but has filed timely every year since those occurrences</w:t>
      </w:r>
      <w:r w:rsidR="00521158">
        <w:rPr>
          <w:rFonts w:ascii="Times New Roman" w:hAnsi="Times New Roman"/>
          <w:sz w:val="24"/>
          <w:szCs w:val="24"/>
        </w:rPr>
        <w:t xml:space="preserve">.  </w:t>
      </w:r>
      <w:r w:rsidR="00E50623">
        <w:rPr>
          <w:rFonts w:ascii="Times New Roman" w:hAnsi="Times New Roman"/>
          <w:sz w:val="24"/>
          <w:szCs w:val="24"/>
        </w:rPr>
        <w:t>C</w:t>
      </w:r>
      <w:r w:rsidR="00350C05">
        <w:rPr>
          <w:rFonts w:ascii="Times New Roman" w:hAnsi="Times New Roman"/>
          <w:sz w:val="24"/>
          <w:szCs w:val="24"/>
        </w:rPr>
        <w:t>ommission staff supports the co</w:t>
      </w:r>
      <w:r w:rsidR="000D42CE">
        <w:rPr>
          <w:rFonts w:ascii="Times New Roman" w:hAnsi="Times New Roman"/>
          <w:sz w:val="24"/>
          <w:szCs w:val="24"/>
        </w:rPr>
        <w:t>mpany’s request for mitigation.  Staff recommends a re</w:t>
      </w:r>
      <w:r w:rsidR="00521158">
        <w:rPr>
          <w:rFonts w:ascii="Times New Roman" w:hAnsi="Times New Roman"/>
          <w:sz w:val="24"/>
          <w:szCs w:val="24"/>
        </w:rPr>
        <w:t xml:space="preserve">duced penalty </w:t>
      </w:r>
      <w:r w:rsidR="000768A6">
        <w:rPr>
          <w:rFonts w:ascii="Times New Roman" w:hAnsi="Times New Roman"/>
          <w:sz w:val="24"/>
          <w:szCs w:val="24"/>
        </w:rPr>
        <w:t xml:space="preserve">of $25 per day for a total </w:t>
      </w:r>
      <w:r w:rsidR="00521158">
        <w:rPr>
          <w:rFonts w:ascii="Times New Roman" w:hAnsi="Times New Roman"/>
          <w:sz w:val="24"/>
          <w:szCs w:val="24"/>
        </w:rPr>
        <w:t xml:space="preserve">assessment </w:t>
      </w:r>
      <w:r w:rsidR="000768A6">
        <w:rPr>
          <w:rFonts w:ascii="Times New Roman" w:hAnsi="Times New Roman"/>
          <w:sz w:val="24"/>
          <w:szCs w:val="24"/>
        </w:rPr>
        <w:t>of $250</w:t>
      </w:r>
      <w:r w:rsidR="00E50623">
        <w:rPr>
          <w:rFonts w:ascii="Times New Roman" w:hAnsi="Times New Roman"/>
          <w:sz w:val="24"/>
          <w:szCs w:val="24"/>
        </w:rPr>
        <w: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bookmarkStart w:id="0" w:name="_GoBack"/>
      <w:bookmarkEnd w:id="0"/>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DDA7A12" w14:textId="77777777" w:rsidR="00E50623" w:rsidRDefault="00E50623" w:rsidP="000D42CE">
      <w:pPr>
        <w:rPr>
          <w:rFonts w:ascii="Times New Roman" w:hAnsi="Times New Roman"/>
          <w:sz w:val="24"/>
          <w:szCs w:val="24"/>
        </w:rPr>
      </w:pPr>
    </w:p>
    <w:p w14:paraId="426F920A" w14:textId="77777777" w:rsidR="00E50623" w:rsidRDefault="00E50623"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2FD61DA" w:rsidR="000D42CE" w:rsidRDefault="00E50623" w:rsidP="00521158">
      <w:pPr>
        <w:jc w:val="center"/>
        <w:rPr>
          <w:rFonts w:ascii="Times New Roman" w:hAnsi="Times New Roman"/>
          <w:sz w:val="24"/>
          <w:szCs w:val="24"/>
        </w:rPr>
      </w:pPr>
      <w:r>
        <w:rPr>
          <w:noProof/>
        </w:rPr>
        <w:drawing>
          <wp:inline distT="0" distB="0" distL="0" distR="0" wp14:anchorId="7D9FEE63" wp14:editId="6B2B78D0">
            <wp:extent cx="5269107" cy="7101840"/>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0609" cy="7103865"/>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5974E8C3" w:rsidR="000D42CE" w:rsidRPr="000D42CE" w:rsidRDefault="00E50623" w:rsidP="00E50623">
      <w:pPr>
        <w:jc w:val="center"/>
        <w:rPr>
          <w:rFonts w:ascii="Times New Roman" w:hAnsi="Times New Roman"/>
          <w:sz w:val="24"/>
          <w:szCs w:val="24"/>
        </w:rPr>
      </w:pPr>
      <w:r>
        <w:rPr>
          <w:noProof/>
        </w:rPr>
        <w:lastRenderedPageBreak/>
        <w:drawing>
          <wp:inline distT="0" distB="0" distL="0" distR="0" wp14:anchorId="751272BA" wp14:editId="6B8027D2">
            <wp:extent cx="5768340" cy="57683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8840" cy="5768840"/>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093CA254"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2E848D04" w14:textId="0E47E42C" w:rsidR="00E50623" w:rsidRDefault="00E50623" w:rsidP="00E50623">
      <w:pPr>
        <w:ind w:firstLine="720"/>
        <w:jc w:val="center"/>
        <w:rPr>
          <w:rFonts w:ascii="Times New Roman" w:hAnsi="Times New Roman"/>
          <w:sz w:val="24"/>
          <w:szCs w:val="24"/>
        </w:rPr>
      </w:pPr>
      <w:r>
        <w:rPr>
          <w:noProof/>
        </w:rPr>
        <w:lastRenderedPageBreak/>
        <w:drawing>
          <wp:inline distT="0" distB="0" distL="0" distR="0" wp14:anchorId="77091F9B" wp14:editId="27325F6D">
            <wp:extent cx="4883978" cy="6972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6751" cy="6976259"/>
                    </a:xfrm>
                    <a:prstGeom prst="rect">
                      <a:avLst/>
                    </a:prstGeom>
                  </pic:spPr>
                </pic:pic>
              </a:graphicData>
            </a:graphic>
          </wp:inline>
        </w:drawing>
      </w:r>
    </w:p>
    <w:p w14:paraId="5283A6E6" w14:textId="77777777" w:rsidR="00E50623" w:rsidRDefault="00E50623" w:rsidP="000D42CE">
      <w:pPr>
        <w:tabs>
          <w:tab w:val="left" w:pos="1020"/>
        </w:tabs>
        <w:jc w:val="center"/>
        <w:rPr>
          <w:rFonts w:ascii="Times New Roman" w:hAnsi="Times New Roman"/>
          <w:sz w:val="24"/>
          <w:szCs w:val="24"/>
        </w:rPr>
      </w:pPr>
    </w:p>
    <w:p w14:paraId="1FA69847" w14:textId="77777777" w:rsidR="00E50623" w:rsidRDefault="00E50623" w:rsidP="000D42CE">
      <w:pPr>
        <w:tabs>
          <w:tab w:val="left" w:pos="1020"/>
        </w:tabs>
        <w:jc w:val="center"/>
        <w:rPr>
          <w:rFonts w:ascii="Times New Roman" w:hAnsi="Times New Roman"/>
          <w:sz w:val="24"/>
          <w:szCs w:val="24"/>
        </w:rPr>
      </w:pPr>
    </w:p>
    <w:p w14:paraId="552CA3A6" w14:textId="77777777" w:rsidR="00E50623" w:rsidRDefault="00E50623"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4A43FD5" w:rsidR="006C1A16" w:rsidRDefault="00E50623" w:rsidP="000D42CE">
      <w:pPr>
        <w:tabs>
          <w:tab w:val="left" w:pos="1020"/>
        </w:tabs>
        <w:jc w:val="center"/>
        <w:rPr>
          <w:rFonts w:ascii="Times New Roman" w:hAnsi="Times New Roman"/>
          <w:sz w:val="24"/>
          <w:szCs w:val="24"/>
        </w:rPr>
      </w:pPr>
      <w:r>
        <w:rPr>
          <w:noProof/>
        </w:rPr>
        <w:drawing>
          <wp:inline distT="0" distB="0" distL="0" distR="0" wp14:anchorId="4C3182AE" wp14:editId="235DE2EA">
            <wp:extent cx="5032813" cy="7193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6164" cy="7198069"/>
                    </a:xfrm>
                    <a:prstGeom prst="rect">
                      <a:avLst/>
                    </a:prstGeom>
                  </pic:spPr>
                </pic:pic>
              </a:graphicData>
            </a:graphic>
          </wp:inline>
        </w:drawing>
      </w:r>
    </w:p>
    <w:p w14:paraId="66AC6CAE" w14:textId="048F181F" w:rsidR="000D42CE" w:rsidRDefault="006C1A16" w:rsidP="006C1A16">
      <w:pPr>
        <w:tabs>
          <w:tab w:val="left" w:pos="1020"/>
        </w:tabs>
        <w:rPr>
          <w:rFonts w:ascii="Times New Roman" w:hAnsi="Times New Roman"/>
          <w:sz w:val="24"/>
          <w:szCs w:val="24"/>
        </w:rPr>
      </w:pPr>
      <w:r>
        <w:rPr>
          <w:rFonts w:ascii="Times New Roman" w:hAnsi="Times New Roman"/>
          <w:sz w:val="24"/>
          <w:szCs w:val="24"/>
        </w:rPr>
        <w:tab/>
      </w:r>
    </w:p>
    <w:p w14:paraId="63D6F8C8" w14:textId="4F013AD1" w:rsidR="00E50623" w:rsidRPr="006C1A16" w:rsidRDefault="00E50623" w:rsidP="00E50623">
      <w:pPr>
        <w:tabs>
          <w:tab w:val="left" w:pos="1020"/>
        </w:tabs>
        <w:jc w:val="center"/>
        <w:rPr>
          <w:rFonts w:ascii="Times New Roman" w:hAnsi="Times New Roman"/>
          <w:sz w:val="24"/>
          <w:szCs w:val="24"/>
        </w:rPr>
      </w:pPr>
      <w:r>
        <w:rPr>
          <w:noProof/>
        </w:rPr>
        <w:lastRenderedPageBreak/>
        <w:drawing>
          <wp:inline distT="0" distB="0" distL="0" distR="0" wp14:anchorId="7D3A34FF" wp14:editId="05858281">
            <wp:extent cx="5218478" cy="72694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3486" cy="7276456"/>
                    </a:xfrm>
                    <a:prstGeom prst="rect">
                      <a:avLst/>
                    </a:prstGeom>
                  </pic:spPr>
                </pic:pic>
              </a:graphicData>
            </a:graphic>
          </wp:inline>
        </w:drawing>
      </w:r>
    </w:p>
    <w:sectPr w:rsidR="00E50623" w:rsidRPr="006C1A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1E026" w14:textId="77777777" w:rsidR="00FB36E9" w:rsidRDefault="00FB36E9" w:rsidP="00CE5EE6">
      <w:pPr>
        <w:spacing w:after="0" w:line="240" w:lineRule="auto"/>
      </w:pPr>
      <w:r>
        <w:separator/>
      </w:r>
    </w:p>
  </w:endnote>
  <w:endnote w:type="continuationSeparator" w:id="0">
    <w:p w14:paraId="0C0F62EA" w14:textId="77777777" w:rsidR="00FB36E9" w:rsidRDefault="00FB36E9"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6F8A6755" w14:textId="77777777" w:rsidR="00E50623" w:rsidRPr="0060644B" w:rsidRDefault="00E50623" w:rsidP="00E50623">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2BAB1893" w14:textId="77777777" w:rsidR="00E50623" w:rsidRPr="0060644B" w:rsidRDefault="00E50623" w:rsidP="00E50623">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Meeker </w:t>
    </w:r>
    <w:proofErr w:type="spellStart"/>
    <w:r>
      <w:rPr>
        <w:rFonts w:ascii="Times New Roman" w:hAnsi="Times New Roman"/>
        <w:sz w:val="20"/>
      </w:rPr>
      <w:t>Southern’s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17</w:t>
    </w:r>
    <w:r w:rsidRPr="0060644B">
      <w:rPr>
        <w:rFonts w:ascii="Times New Roman" w:hAnsi="Times New Roman"/>
        <w:sz w:val="20"/>
      </w:rPr>
      <w:t>,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110E61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E50623">
      <w:rPr>
        <w:rFonts w:ascii="Times New Roman" w:hAnsi="Times New Roman"/>
        <w:sz w:val="20"/>
      </w:rPr>
      <w:t>7</w:t>
    </w:r>
    <w:r w:rsidRPr="0060644B">
      <w:rPr>
        <w:rFonts w:ascii="Times New Roman" w:hAnsi="Times New Roman"/>
        <w:sz w:val="20"/>
      </w:rPr>
      <w:t>, 2014</w:t>
    </w:r>
  </w:p>
  <w:p w14:paraId="230E04AD" w14:textId="42E8A887"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E50623">
      <w:rPr>
        <w:rFonts w:ascii="Times New Roman" w:hAnsi="Times New Roman"/>
        <w:sz w:val="20"/>
      </w:rPr>
      <w:t xml:space="preserve">Meeker </w:t>
    </w:r>
    <w:proofErr w:type="spellStart"/>
    <w:r w:rsidR="00E50623">
      <w:rPr>
        <w:rFonts w:ascii="Times New Roman" w:hAnsi="Times New Roman"/>
        <w:sz w:val="20"/>
      </w:rPr>
      <w:t>Southern’s</w:t>
    </w:r>
    <w:proofErr w:type="spellEnd"/>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521158">
      <w:rPr>
        <w:rFonts w:ascii="Times New Roman" w:hAnsi="Times New Roman"/>
        <w:sz w:val="20"/>
      </w:rPr>
      <w:t xml:space="preserve">June </w:t>
    </w:r>
    <w:r w:rsidR="00E50623">
      <w:rPr>
        <w:rFonts w:ascii="Times New Roman" w:hAnsi="Times New Roman"/>
        <w:sz w:val="20"/>
      </w:rPr>
      <w:t>17</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06A08" w14:textId="77777777" w:rsidR="00FB36E9" w:rsidRDefault="00FB36E9" w:rsidP="00CE5EE6">
      <w:pPr>
        <w:spacing w:after="0" w:line="240" w:lineRule="auto"/>
      </w:pPr>
      <w:r>
        <w:separator/>
      </w:r>
    </w:p>
  </w:footnote>
  <w:footnote w:type="continuationSeparator" w:id="0">
    <w:p w14:paraId="4A362F77" w14:textId="77777777" w:rsidR="00FB36E9" w:rsidRDefault="00FB36E9"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6235"/>
    <w:rsid w:val="000768A6"/>
    <w:rsid w:val="000D42CE"/>
    <w:rsid w:val="001C127D"/>
    <w:rsid w:val="0022310E"/>
    <w:rsid w:val="00232810"/>
    <w:rsid w:val="002451F2"/>
    <w:rsid w:val="002C6A9E"/>
    <w:rsid w:val="00350C05"/>
    <w:rsid w:val="00433B58"/>
    <w:rsid w:val="0046656E"/>
    <w:rsid w:val="00521158"/>
    <w:rsid w:val="00596113"/>
    <w:rsid w:val="0060644B"/>
    <w:rsid w:val="00650C1A"/>
    <w:rsid w:val="00657514"/>
    <w:rsid w:val="006C1A16"/>
    <w:rsid w:val="008A66F9"/>
    <w:rsid w:val="009008D5"/>
    <w:rsid w:val="0093094A"/>
    <w:rsid w:val="00B33055"/>
    <w:rsid w:val="00B478A1"/>
    <w:rsid w:val="00CE5EE6"/>
    <w:rsid w:val="00D03E1A"/>
    <w:rsid w:val="00D61AB4"/>
    <w:rsid w:val="00DE034C"/>
    <w:rsid w:val="00E052D4"/>
    <w:rsid w:val="00E22CF1"/>
    <w:rsid w:val="00E50623"/>
    <w:rsid w:val="00F30891"/>
    <w:rsid w:val="00F63DB1"/>
    <w:rsid w:val="00FB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2014-05-14T07:00:00+00:00</OpenedDate>
    <Date1 xmlns="dc463f71-b30c-4ab2-9473-d307f9d35888">2014-07-01T07:00:00+00:00</Date1>
    <IsDocumentOrder xmlns="dc463f71-b30c-4ab2-9473-d307f9d35888" xsi:nil="true"/>
    <IsHighlyConfidential xmlns="dc463f71-b30c-4ab2-9473-d307f9d35888">false</IsHighlyConfidential>
    <CaseCompanyNames xmlns="dc463f71-b30c-4ab2-9473-d307f9d35888">Meeker Southern Railroad Company</CaseCompanyNames>
    <DocketNumber xmlns="dc463f71-b30c-4ab2-9473-d307f9d35888">141003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E66B67A26ADF43A0E76E8BF57F4793" ma:contentTypeVersion="175" ma:contentTypeDescription="" ma:contentTypeScope="" ma:versionID="e0ab69326262152d84c095a2bd370c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B5897-E122-4D68-8BAC-8BA3ADCC5E4C}"/>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AB72B87C-8530-4948-B8B1-8060F8A766F2}"/>
</file>

<file path=docProps/app.xml><?xml version="1.0" encoding="utf-8"?>
<Properties xmlns="http://schemas.openxmlformats.org/officeDocument/2006/extended-properties" xmlns:vt="http://schemas.openxmlformats.org/officeDocument/2006/docPropsVTypes">
  <Template>Normal</Template>
  <TotalTime>21</TotalTime>
  <Pages>7</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2014-06-27T18:15:00Z</cp:lastPrinted>
  <dcterms:created xsi:type="dcterms:W3CDTF">2014-06-27T18:15:00Z</dcterms:created>
  <dcterms:modified xsi:type="dcterms:W3CDTF">2014-06-27T18:48:00Z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0x0101006E56B4D1795A2E4DB2F0B01679ED314A0009E66B67A26ADF43A0E76E8BF57F4793</vt:lpwstr>
  </property>
  <property fmtid="{D5CDD505-2E9C-101B-9397-08002B2CF9AE}" pid="3" name="_docset_NoMedatataSyncRequired">
    <vt:lpwstr>False</vt:lpwstr>
  </property>
</Properties>
</file>