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6D531FE"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01634B">
        <w:rPr>
          <w:rFonts w:ascii="Times New Roman" w:hAnsi="Times New Roman"/>
          <w:sz w:val="24"/>
          <w:szCs w:val="24"/>
        </w:rPr>
        <w:t>25</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7D7A6D9"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4A3841">
        <w:rPr>
          <w:rFonts w:ascii="Times New Roman" w:hAnsi="Times New Roman"/>
          <w:i/>
          <w:sz w:val="24"/>
          <w:szCs w:val="24"/>
        </w:rPr>
        <w:t>Corporate Moving Systems, Inc.</w:t>
      </w:r>
    </w:p>
    <w:p w14:paraId="2079200F" w14:textId="77777777" w:rsidR="00B33055" w:rsidRDefault="00B33055" w:rsidP="009008D5">
      <w:pPr>
        <w:spacing w:after="0" w:line="240" w:lineRule="auto"/>
        <w:rPr>
          <w:rFonts w:ascii="Times New Roman" w:hAnsi="Times New Roman"/>
          <w:sz w:val="24"/>
          <w:szCs w:val="24"/>
        </w:rPr>
      </w:pPr>
    </w:p>
    <w:p w14:paraId="61CF9C97" w14:textId="2F5829F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4A3841">
        <w:rPr>
          <w:rFonts w:ascii="Times New Roman" w:hAnsi="Times New Roman"/>
          <w:sz w:val="24"/>
          <w:szCs w:val="24"/>
        </w:rPr>
        <w:t>140952</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A9893B1"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447BEE">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xml:space="preserve">, the Utilities and Transportation Commission issued a $1,000 Penalty Assessment in Docket </w:t>
      </w:r>
      <w:r w:rsidR="004A3841">
        <w:rPr>
          <w:rFonts w:ascii="Times New Roman" w:hAnsi="Times New Roman"/>
          <w:sz w:val="24"/>
          <w:szCs w:val="24"/>
        </w:rPr>
        <w:t>TV-140952</w:t>
      </w:r>
      <w:r>
        <w:rPr>
          <w:rFonts w:ascii="Times New Roman" w:hAnsi="Times New Roman"/>
          <w:sz w:val="24"/>
          <w:szCs w:val="24"/>
        </w:rPr>
        <w:t xml:space="preserve"> </w:t>
      </w:r>
      <w:r w:rsidR="004A3841">
        <w:rPr>
          <w:rFonts w:ascii="Times New Roman" w:hAnsi="Times New Roman"/>
          <w:sz w:val="24"/>
          <w:szCs w:val="24"/>
        </w:rPr>
        <w:t>Corporate Moving Systems, Inc.</w:t>
      </w:r>
      <w:r>
        <w:rPr>
          <w:rFonts w:ascii="Times New Roman" w:hAnsi="Times New Roman"/>
          <w:sz w:val="24"/>
          <w:szCs w:val="24"/>
        </w:rPr>
        <w:t xml:space="preserve"> for 10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BBA59CE"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June 11</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4A3841">
        <w:rPr>
          <w:rFonts w:ascii="Times New Roman" w:hAnsi="Times New Roman"/>
          <w:sz w:val="24"/>
          <w:szCs w:val="24"/>
        </w:rPr>
        <w:t>Corporate Moving Systems, Inc.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4A3841">
        <w:rPr>
          <w:rFonts w:ascii="Times New Roman" w:hAnsi="Times New Roman"/>
          <w:sz w:val="24"/>
          <w:szCs w:val="24"/>
        </w:rPr>
        <w:t>Corporate Moving Systems, Inc</w:t>
      </w:r>
      <w:r w:rsidR="004A3841">
        <w:rPr>
          <w:rFonts w:ascii="Times New Roman" w:hAnsi="Times New Roman"/>
          <w:sz w:val="24"/>
          <w:szCs w:val="24"/>
        </w:rPr>
        <w:t>.</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w:t>
      </w:r>
      <w:r w:rsidR="004A3841">
        <w:rPr>
          <w:rFonts w:ascii="Times New Roman" w:hAnsi="Times New Roman"/>
          <w:sz w:val="24"/>
          <w:szCs w:val="24"/>
        </w:rPr>
        <w:t>iolation occurred.  The company states, “The Controller for Corporate Moving Systems retired at the end of January 2014 and it has taken me some time to review where he left off on preparing the financials records for the year-end and to ensure we had the proper information to file the annual report.  I’ll ensure that all future filings are done in a timely manner.”</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19151D8C" w14:textId="77777777" w:rsidR="00447BEE" w:rsidRDefault="00447BEE" w:rsidP="009E3C16">
      <w:pPr>
        <w:spacing w:after="0" w:line="240" w:lineRule="auto"/>
        <w:rPr>
          <w:rFonts w:ascii="Times New Roman" w:hAnsi="Times New Roman"/>
          <w:sz w:val="24"/>
          <w:szCs w:val="24"/>
        </w:rPr>
      </w:pPr>
    </w:p>
    <w:p w14:paraId="5A1B49C4" w14:textId="77777777" w:rsidR="00447BEE" w:rsidRDefault="00447BEE" w:rsidP="009E3C16">
      <w:pPr>
        <w:spacing w:after="0" w:line="240" w:lineRule="auto"/>
        <w:rPr>
          <w:rFonts w:ascii="Times New Roman" w:hAnsi="Times New Roman"/>
          <w:sz w:val="24"/>
          <w:szCs w:val="24"/>
        </w:rPr>
      </w:pPr>
    </w:p>
    <w:p w14:paraId="63E9D019" w14:textId="77777777" w:rsidR="00447BEE" w:rsidRDefault="00447BEE" w:rsidP="009E3C16">
      <w:pPr>
        <w:spacing w:after="0" w:line="240" w:lineRule="auto"/>
        <w:rPr>
          <w:rFonts w:ascii="Times New Roman" w:hAnsi="Times New Roman"/>
          <w:sz w:val="24"/>
          <w:szCs w:val="24"/>
        </w:rPr>
      </w:pPr>
    </w:p>
    <w:p w14:paraId="5028717A"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A963D52" w14:textId="37B14A86" w:rsidR="009E3C16" w:rsidRDefault="0001634B" w:rsidP="009E3C16">
      <w:pPr>
        <w:spacing w:after="0" w:line="240" w:lineRule="auto"/>
        <w:rPr>
          <w:rFonts w:ascii="Times New Roman" w:hAnsi="Times New Roman"/>
          <w:sz w:val="24"/>
          <w:szCs w:val="24"/>
        </w:rPr>
      </w:pPr>
      <w:r>
        <w:rPr>
          <w:rFonts w:ascii="Times New Roman" w:hAnsi="Times New Roman"/>
          <w:sz w:val="24"/>
          <w:szCs w:val="24"/>
        </w:rPr>
        <w:t>June 25</w:t>
      </w:r>
      <w:r w:rsidR="009E3C16">
        <w:rPr>
          <w:rFonts w:ascii="Times New Roman" w:hAnsi="Times New Roman"/>
          <w:sz w:val="24"/>
          <w:szCs w:val="24"/>
        </w:rPr>
        <w:t>, 2014</w:t>
      </w:r>
    </w:p>
    <w:p w14:paraId="30BB5120" w14:textId="77777777" w:rsidR="009E3C16" w:rsidRDefault="009E3C16" w:rsidP="009E3C16">
      <w:pPr>
        <w:spacing w:after="0" w:line="240" w:lineRule="auto"/>
        <w:rPr>
          <w:rFonts w:ascii="Times New Roman" w:hAnsi="Times New Roman"/>
          <w:sz w:val="24"/>
          <w:szCs w:val="24"/>
        </w:rPr>
      </w:pPr>
      <w:r>
        <w:rPr>
          <w:rFonts w:ascii="Times New Roman" w:hAnsi="Times New Roman"/>
          <w:sz w:val="24"/>
          <w:szCs w:val="24"/>
        </w:rPr>
        <w:t>Page 2</w:t>
      </w:r>
    </w:p>
    <w:p w14:paraId="33654C2F" w14:textId="77777777" w:rsidR="009E3C16" w:rsidRDefault="009E3C16" w:rsidP="009008D5">
      <w:pPr>
        <w:spacing w:after="0" w:line="240" w:lineRule="auto"/>
        <w:rPr>
          <w:rFonts w:ascii="Times New Roman" w:hAnsi="Times New Roman"/>
          <w:sz w:val="24"/>
          <w:szCs w:val="24"/>
        </w:rPr>
      </w:pPr>
    </w:p>
    <w:p w14:paraId="1AA16BB1" w14:textId="0E019087"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01634B">
        <w:rPr>
          <w:rFonts w:ascii="Times New Roman" w:hAnsi="Times New Roman"/>
          <w:sz w:val="24"/>
          <w:szCs w:val="24"/>
        </w:rPr>
        <w:t>May 2</w:t>
      </w:r>
      <w:r w:rsidR="004A3841">
        <w:rPr>
          <w:rFonts w:ascii="Times New Roman" w:hAnsi="Times New Roman"/>
          <w:sz w:val="24"/>
          <w:szCs w:val="24"/>
        </w:rPr>
        <w:t>7</w:t>
      </w:r>
      <w:r w:rsidR="00447BEE">
        <w:rPr>
          <w:rFonts w:ascii="Times New Roman" w:hAnsi="Times New Roman"/>
          <w:sz w:val="24"/>
          <w:szCs w:val="24"/>
        </w:rPr>
        <w:t>, 2014</w:t>
      </w:r>
      <w:r>
        <w:rPr>
          <w:rFonts w:ascii="Times New Roman" w:hAnsi="Times New Roman"/>
          <w:sz w:val="24"/>
          <w:szCs w:val="24"/>
        </w:rPr>
        <w:t xml:space="preserve">, </w:t>
      </w:r>
      <w:r w:rsidR="004A3841">
        <w:rPr>
          <w:rFonts w:ascii="Times New Roman" w:hAnsi="Times New Roman"/>
          <w:sz w:val="24"/>
          <w:szCs w:val="24"/>
        </w:rPr>
        <w:t xml:space="preserve">Corporate Moving Systems, </w:t>
      </w:r>
      <w:r w:rsidR="00363A38">
        <w:rPr>
          <w:rFonts w:ascii="Times New Roman" w:hAnsi="Times New Roman"/>
          <w:sz w:val="24"/>
          <w:szCs w:val="24"/>
        </w:rPr>
        <w:t>Inc.</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since </w:t>
      </w:r>
      <w:r w:rsidR="004A3841">
        <w:rPr>
          <w:rFonts w:ascii="Times New Roman" w:hAnsi="Times New Roman"/>
          <w:sz w:val="24"/>
          <w:szCs w:val="24"/>
        </w:rPr>
        <w:t>January 29, 1999</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Staff supports the company’s request for mitigation as this is the company’s first delinquent filing.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F79193F" w:rsidR="000D42CE" w:rsidRDefault="004A3841" w:rsidP="00430E9D">
      <w:pPr>
        <w:jc w:val="center"/>
        <w:rPr>
          <w:rFonts w:ascii="Times New Roman" w:hAnsi="Times New Roman"/>
          <w:sz w:val="24"/>
          <w:szCs w:val="24"/>
        </w:rPr>
      </w:pPr>
      <w:r>
        <w:rPr>
          <w:noProof/>
        </w:rPr>
        <w:drawing>
          <wp:inline distT="0" distB="0" distL="0" distR="0" wp14:anchorId="43CA820B" wp14:editId="271F4589">
            <wp:extent cx="5063652" cy="66903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5404" cy="6692675"/>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7C979EC9" w:rsidR="00232810" w:rsidRPr="000D42CE" w:rsidRDefault="00232810" w:rsidP="009E3C16">
      <w:pPr>
        <w:jc w:val="center"/>
        <w:rPr>
          <w:rFonts w:ascii="Times New Roman" w:hAnsi="Times New Roman"/>
          <w:sz w:val="24"/>
          <w:szCs w:val="24"/>
        </w:rPr>
      </w:pPr>
    </w:p>
    <w:p w14:paraId="0734B7E5" w14:textId="5EBCA3AE" w:rsidR="000D42CE" w:rsidRPr="000D42CE" w:rsidRDefault="004A3841" w:rsidP="00447BEE">
      <w:pPr>
        <w:jc w:val="center"/>
        <w:rPr>
          <w:rFonts w:ascii="Times New Roman" w:hAnsi="Times New Roman"/>
          <w:sz w:val="24"/>
          <w:szCs w:val="24"/>
        </w:rPr>
      </w:pPr>
      <w:r>
        <w:rPr>
          <w:noProof/>
        </w:rPr>
        <w:lastRenderedPageBreak/>
        <w:drawing>
          <wp:inline distT="0" distB="0" distL="0" distR="0" wp14:anchorId="05E0367C" wp14:editId="7C337A80">
            <wp:extent cx="5627141" cy="61493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31884" cy="6154523"/>
                    </a:xfrm>
                    <a:prstGeom prst="rect">
                      <a:avLst/>
                    </a:prstGeom>
                  </pic:spPr>
                </pic:pic>
              </a:graphicData>
            </a:graphic>
          </wp:inline>
        </w:drawing>
      </w: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17211E60" w:rsidR="00430E9D" w:rsidRDefault="00430E9D" w:rsidP="00430E9D">
      <w:pPr>
        <w:jc w:val="center"/>
        <w:rPr>
          <w:rFonts w:ascii="Times New Roman" w:hAnsi="Times New Roman"/>
          <w:sz w:val="24"/>
          <w:szCs w:val="24"/>
        </w:rPr>
      </w:pPr>
    </w:p>
    <w:p w14:paraId="2D5669A9" w14:textId="498660F0" w:rsidR="00232810" w:rsidRDefault="004A3841" w:rsidP="004A3841">
      <w:pPr>
        <w:jc w:val="center"/>
        <w:rPr>
          <w:rFonts w:ascii="Times New Roman" w:hAnsi="Times New Roman"/>
          <w:sz w:val="24"/>
          <w:szCs w:val="24"/>
        </w:rPr>
      </w:pPr>
      <w:r>
        <w:rPr>
          <w:noProof/>
        </w:rPr>
        <w:lastRenderedPageBreak/>
        <w:drawing>
          <wp:inline distT="0" distB="0" distL="0" distR="0" wp14:anchorId="4341B932" wp14:editId="263DB483">
            <wp:extent cx="5415206" cy="6918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8380" cy="6923016"/>
                    </a:xfrm>
                    <a:prstGeom prst="rect">
                      <a:avLst/>
                    </a:prstGeom>
                  </pic:spPr>
                </pic:pic>
              </a:graphicData>
            </a:graphic>
          </wp:inline>
        </w:drawing>
      </w:r>
    </w:p>
    <w:p w14:paraId="67204319" w14:textId="4EAD6139" w:rsidR="00232810" w:rsidRDefault="00232810" w:rsidP="00447BEE">
      <w:pPr>
        <w:jc w:val="center"/>
        <w:rPr>
          <w:noProof/>
        </w:rPr>
      </w:pPr>
    </w:p>
    <w:p w14:paraId="2842BB17" w14:textId="77777777" w:rsidR="004A3841" w:rsidRDefault="004A3841" w:rsidP="00447BEE">
      <w:pPr>
        <w:jc w:val="center"/>
        <w:rPr>
          <w:noProof/>
        </w:rPr>
      </w:pPr>
    </w:p>
    <w:p w14:paraId="23102F5C" w14:textId="77777777" w:rsidR="004A3841" w:rsidRDefault="004A3841" w:rsidP="00447BEE">
      <w:pPr>
        <w:jc w:val="cente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5382E96C" w:rsidR="009E3C16" w:rsidRDefault="004A3841" w:rsidP="000D42CE">
      <w:pPr>
        <w:tabs>
          <w:tab w:val="left" w:pos="1020"/>
        </w:tabs>
        <w:jc w:val="center"/>
        <w:rPr>
          <w:rFonts w:ascii="Times New Roman" w:hAnsi="Times New Roman"/>
          <w:sz w:val="24"/>
          <w:szCs w:val="24"/>
        </w:rPr>
      </w:pPr>
      <w:r>
        <w:rPr>
          <w:noProof/>
        </w:rPr>
        <w:drawing>
          <wp:inline distT="0" distB="0" distL="0" distR="0" wp14:anchorId="6041A8AD" wp14:editId="72AC1584">
            <wp:extent cx="5737340" cy="7383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0307" cy="7387599"/>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25FC7AC2" w:rsidR="009E3C16" w:rsidRDefault="004A3841" w:rsidP="004A3841">
      <w:pPr>
        <w:tabs>
          <w:tab w:val="left" w:pos="2712"/>
        </w:tabs>
        <w:jc w:val="center"/>
        <w:rPr>
          <w:rFonts w:ascii="Times New Roman" w:hAnsi="Times New Roman"/>
          <w:sz w:val="24"/>
          <w:szCs w:val="24"/>
        </w:rPr>
      </w:pPr>
      <w:r>
        <w:rPr>
          <w:noProof/>
        </w:rPr>
        <w:lastRenderedPageBreak/>
        <w:drawing>
          <wp:inline distT="0" distB="0" distL="0" distR="0" wp14:anchorId="61FE2643" wp14:editId="3C1B1134">
            <wp:extent cx="5359056" cy="73837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2252" cy="7388184"/>
                    </a:xfrm>
                    <a:prstGeom prst="rect">
                      <a:avLst/>
                    </a:prstGeom>
                  </pic:spPr>
                </pic:pic>
              </a:graphicData>
            </a:graphic>
          </wp:inline>
        </w:drawing>
      </w:r>
    </w:p>
    <w:p w14:paraId="4136B8F0" w14:textId="77777777" w:rsidR="0001634B" w:rsidRDefault="0001634B" w:rsidP="009E3C16">
      <w:pPr>
        <w:tabs>
          <w:tab w:val="left" w:pos="2076"/>
        </w:tabs>
        <w:rPr>
          <w:rFonts w:ascii="Times New Roman" w:hAnsi="Times New Roman"/>
          <w:sz w:val="24"/>
          <w:szCs w:val="24"/>
        </w:rPr>
      </w:pPr>
      <w:bookmarkStart w:id="0" w:name="_GoBack"/>
      <w:bookmarkEnd w:id="0"/>
    </w:p>
    <w:p w14:paraId="6B619E9C" w14:textId="76844410" w:rsidR="0001634B" w:rsidRPr="009E3C16" w:rsidRDefault="0001634B" w:rsidP="0001634B">
      <w:pPr>
        <w:tabs>
          <w:tab w:val="left" w:pos="2076"/>
        </w:tabs>
        <w:jc w:val="center"/>
        <w:rPr>
          <w:rFonts w:ascii="Times New Roman" w:hAnsi="Times New Roman"/>
          <w:sz w:val="24"/>
          <w:szCs w:val="24"/>
        </w:rPr>
      </w:pPr>
    </w:p>
    <w:sectPr w:rsidR="0001634B" w:rsidRPr="009E3C16"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2991A" w14:textId="77777777" w:rsidR="0008405E" w:rsidRDefault="0008405E" w:rsidP="00CE5EE6">
      <w:pPr>
        <w:spacing w:after="0" w:line="240" w:lineRule="auto"/>
      </w:pPr>
      <w:r>
        <w:separator/>
      </w:r>
    </w:p>
  </w:endnote>
  <w:endnote w:type="continuationSeparator" w:id="0">
    <w:p w14:paraId="22181880" w14:textId="77777777" w:rsidR="0008405E" w:rsidRDefault="0008405E"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7ED1007E" w14:textId="77777777" w:rsidR="004A3841" w:rsidRPr="0060644B" w:rsidRDefault="004A3841" w:rsidP="004A384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330CEFB0" w14:textId="77777777" w:rsidR="004A3841" w:rsidRPr="0060644B" w:rsidRDefault="004A3841" w:rsidP="004A384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Corporate Moving System’s </w:t>
    </w:r>
    <w:r w:rsidRPr="0060644B">
      <w:rPr>
        <w:rFonts w:ascii="Times New Roman" w:hAnsi="Times New Roman"/>
        <w:sz w:val="20"/>
      </w:rPr>
      <w:t>Mitig</w:t>
    </w:r>
    <w:r>
      <w:rPr>
        <w:rFonts w:ascii="Times New Roman" w:hAnsi="Times New Roman"/>
        <w:sz w:val="20"/>
      </w:rPr>
      <w:t>ation Request received on June 11,</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6792019E"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447BEE">
      <w:rPr>
        <w:rFonts w:ascii="Times New Roman" w:hAnsi="Times New Roman"/>
        <w:sz w:val="20"/>
      </w:rPr>
      <w:t>4</w:t>
    </w:r>
    <w:r w:rsidRPr="0060644B">
      <w:rPr>
        <w:rFonts w:ascii="Times New Roman" w:hAnsi="Times New Roman"/>
        <w:sz w:val="20"/>
      </w:rPr>
      <w:t>, 2014</w:t>
    </w:r>
  </w:p>
  <w:p w14:paraId="230E04AD" w14:textId="643DF667"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4A3841">
      <w:rPr>
        <w:rFonts w:ascii="Times New Roman" w:hAnsi="Times New Roman"/>
        <w:sz w:val="20"/>
      </w:rPr>
      <w:t>Corporate Moving System’s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01634B">
      <w:rPr>
        <w:rFonts w:ascii="Times New Roman" w:hAnsi="Times New Roman"/>
        <w:sz w:val="20"/>
      </w:rPr>
      <w:t>11</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6617C" w14:textId="77777777" w:rsidR="0008405E" w:rsidRDefault="0008405E" w:rsidP="00CE5EE6">
      <w:pPr>
        <w:spacing w:after="0" w:line="240" w:lineRule="auto"/>
      </w:pPr>
      <w:r>
        <w:separator/>
      </w:r>
    </w:p>
  </w:footnote>
  <w:footnote w:type="continuationSeparator" w:id="0">
    <w:p w14:paraId="7BB40067" w14:textId="77777777" w:rsidR="0008405E" w:rsidRDefault="0008405E"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8405E"/>
    <w:rsid w:val="000A4638"/>
    <w:rsid w:val="000B6CD0"/>
    <w:rsid w:val="000D42CE"/>
    <w:rsid w:val="001C127D"/>
    <w:rsid w:val="0022310E"/>
    <w:rsid w:val="00232810"/>
    <w:rsid w:val="002451F2"/>
    <w:rsid w:val="002C6A9E"/>
    <w:rsid w:val="00350C05"/>
    <w:rsid w:val="00363A38"/>
    <w:rsid w:val="00430E9D"/>
    <w:rsid w:val="00433B58"/>
    <w:rsid w:val="00447BEE"/>
    <w:rsid w:val="004A3841"/>
    <w:rsid w:val="00596113"/>
    <w:rsid w:val="005F6B8A"/>
    <w:rsid w:val="0060644B"/>
    <w:rsid w:val="00650C1A"/>
    <w:rsid w:val="009008D5"/>
    <w:rsid w:val="0093094A"/>
    <w:rsid w:val="009E3C16"/>
    <w:rsid w:val="00B33055"/>
    <w:rsid w:val="00B478A1"/>
    <w:rsid w:val="00C230AE"/>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2014-06-25T07:00:00+00:00</Date1>
    <IsDocumentOrder xmlns="dc463f71-b30c-4ab2-9473-d307f9d35888" xsi:nil="true"/>
    <IsHighlyConfidential xmlns="dc463f71-b30c-4ab2-9473-d307f9d35888">false</IsHighlyConfidential>
    <CaseCompanyNames xmlns="dc463f71-b30c-4ab2-9473-d307f9d35888">CORPORATE MOVING SYSTEMS, INC.</CaseCompanyNames>
    <DocketNumber xmlns="dc463f71-b30c-4ab2-9473-d307f9d35888">140952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45BDF11371D14CAB3A9CDB777B515B" ma:contentTypeVersion="175" ma:contentTypeDescription="" ma:contentTypeScope="" ma:versionID="9be0c90f1e7d0cfe376a59b26faf02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AA7CC-B764-4ED9-B3F3-E984E23BDBD6}"/>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88C3D9E0-81B7-4CEB-AB4F-66BBC006430E}"/>
</file>

<file path=docProps/app.xml><?xml version="1.0" encoding="utf-8"?>
<Properties xmlns="http://schemas.openxmlformats.org/officeDocument/2006/extended-properties" xmlns:vt="http://schemas.openxmlformats.org/officeDocument/2006/docPropsVTypes">
  <Template>Normal</Template>
  <TotalTime>0</TotalTime>
  <Pages>7</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2014-06-20T20:00:00Z</cp:lastPrinted>
  <dcterms:created xsi:type="dcterms:W3CDTF">2014-06-20T20:58:00Z</dcterms:created>
  <dcterms:modified xsi:type="dcterms:W3CDTF">2014-06-20T20:58:00Z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0x0101006E56B4D1795A2E4DB2F0B01679ED314A000645BDF11371D14CAB3A9CDB777B515B</vt:lpwstr>
  </property>
  <property fmtid="{D5CDD505-2E9C-101B-9397-08002B2CF9AE}" pid="3" name="_docset_NoMedatataSyncRequired">
    <vt:lpwstr>False</vt:lpwstr>
  </property>
</Properties>
</file>