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047CF8F"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833687">
        <w:rPr>
          <w:rFonts w:ascii="Times New Roman" w:hAnsi="Times New Roman"/>
          <w:sz w:val="24"/>
          <w:szCs w:val="24"/>
        </w:rPr>
        <w:t>12</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2BDEDFA9"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833687">
        <w:rPr>
          <w:rFonts w:ascii="Times New Roman" w:hAnsi="Times New Roman"/>
          <w:i/>
          <w:sz w:val="24"/>
          <w:szCs w:val="24"/>
        </w:rPr>
        <w:t>Umpqua Indian Development Corp.</w:t>
      </w:r>
    </w:p>
    <w:p w14:paraId="2079200F" w14:textId="77777777" w:rsidR="00B33055" w:rsidRDefault="00B33055" w:rsidP="009008D5">
      <w:pPr>
        <w:spacing w:after="0" w:line="240" w:lineRule="auto"/>
        <w:rPr>
          <w:rFonts w:ascii="Times New Roman" w:hAnsi="Times New Roman"/>
          <w:sz w:val="24"/>
          <w:szCs w:val="24"/>
        </w:rPr>
      </w:pPr>
    </w:p>
    <w:p w14:paraId="61CF9C97" w14:textId="04D7D364"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833687">
        <w:rPr>
          <w:rFonts w:ascii="Times New Roman" w:hAnsi="Times New Roman"/>
          <w:sz w:val="24"/>
          <w:szCs w:val="24"/>
        </w:rPr>
        <w:t>Request for a Hearing</w:t>
      </w:r>
      <w:r>
        <w:rPr>
          <w:rFonts w:ascii="Times New Roman" w:hAnsi="Times New Roman"/>
          <w:sz w:val="24"/>
          <w:szCs w:val="24"/>
        </w:rPr>
        <w:t xml:space="preserve"> </w:t>
      </w:r>
      <w:r w:rsidR="00833687">
        <w:rPr>
          <w:rFonts w:ascii="Times New Roman" w:hAnsi="Times New Roman"/>
          <w:sz w:val="24"/>
          <w:szCs w:val="24"/>
        </w:rPr>
        <w:t>UT-140926</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380091EB"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833687">
        <w:rPr>
          <w:rFonts w:ascii="Times New Roman" w:hAnsi="Times New Roman"/>
          <w:sz w:val="24"/>
          <w:szCs w:val="24"/>
        </w:rPr>
        <w:t>June 3, 2014</w:t>
      </w:r>
      <w:r>
        <w:rPr>
          <w:rFonts w:ascii="Times New Roman" w:hAnsi="Times New Roman"/>
          <w:sz w:val="24"/>
          <w:szCs w:val="24"/>
        </w:rPr>
        <w:t xml:space="preserve">, the Utilities and Transportation Commission issued a $1,000 Penalty Assessment in Docket </w:t>
      </w:r>
      <w:r w:rsidR="00833687">
        <w:rPr>
          <w:rFonts w:ascii="Times New Roman" w:hAnsi="Times New Roman"/>
          <w:sz w:val="24"/>
          <w:szCs w:val="24"/>
        </w:rPr>
        <w:t>UT-140926</w:t>
      </w:r>
      <w:r>
        <w:rPr>
          <w:rFonts w:ascii="Times New Roman" w:hAnsi="Times New Roman"/>
          <w:sz w:val="24"/>
          <w:szCs w:val="24"/>
        </w:rPr>
        <w:t xml:space="preserve"> against</w:t>
      </w:r>
      <w:r w:rsidR="00521158">
        <w:rPr>
          <w:rFonts w:ascii="Times New Roman" w:hAnsi="Times New Roman"/>
          <w:sz w:val="24"/>
          <w:szCs w:val="24"/>
        </w:rPr>
        <w:t xml:space="preserve"> </w:t>
      </w:r>
      <w:r w:rsidR="00833687">
        <w:rPr>
          <w:rFonts w:ascii="Times New Roman" w:hAnsi="Times New Roman"/>
          <w:sz w:val="24"/>
          <w:szCs w:val="24"/>
        </w:rPr>
        <w:t>Umpqua Indian Development Corp.</w:t>
      </w:r>
      <w:r>
        <w:rPr>
          <w:rFonts w:ascii="Times New Roman" w:hAnsi="Times New Roman"/>
          <w:sz w:val="24"/>
          <w:szCs w:val="24"/>
        </w:rPr>
        <w:t xml:space="preserve"> for 10 violations of Washington Administrative Code (WAC) </w:t>
      </w:r>
      <w:r w:rsidR="00833687">
        <w:rPr>
          <w:rFonts w:ascii="Times New Roman" w:hAnsi="Times New Roman"/>
          <w:sz w:val="24"/>
          <w:szCs w:val="24"/>
        </w:rPr>
        <w:t>480-120-382</w:t>
      </w:r>
      <w:r>
        <w:rPr>
          <w:rFonts w:ascii="Times New Roman" w:hAnsi="Times New Roman"/>
          <w:sz w:val="24"/>
          <w:szCs w:val="24"/>
        </w:rPr>
        <w:t xml:space="preserve">, which requires </w:t>
      </w:r>
      <w:r w:rsidR="00833687">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7B37D72"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432E84">
        <w:rPr>
          <w:rFonts w:ascii="Times New Roman" w:hAnsi="Times New Roman"/>
          <w:sz w:val="24"/>
          <w:szCs w:val="24"/>
        </w:rPr>
        <w:t>10</w:t>
      </w:r>
      <w:r w:rsidR="000260AC">
        <w:rPr>
          <w:rFonts w:ascii="Times New Roman" w:hAnsi="Times New Roman"/>
          <w:sz w:val="24"/>
          <w:szCs w:val="24"/>
        </w:rPr>
        <w:t>,</w:t>
      </w:r>
      <w:r w:rsidR="0046656E">
        <w:rPr>
          <w:rFonts w:ascii="Times New Roman" w:hAnsi="Times New Roman"/>
          <w:sz w:val="24"/>
          <w:szCs w:val="24"/>
        </w:rPr>
        <w:t xml:space="preserve"> </w:t>
      </w:r>
      <w:r w:rsidR="00521158">
        <w:rPr>
          <w:rFonts w:ascii="Times New Roman" w:hAnsi="Times New Roman"/>
          <w:sz w:val="24"/>
          <w:szCs w:val="24"/>
        </w:rPr>
        <w:t xml:space="preserve">2014, </w:t>
      </w:r>
      <w:r w:rsidR="00432E84">
        <w:rPr>
          <w:rFonts w:ascii="Times New Roman" w:hAnsi="Times New Roman"/>
          <w:sz w:val="24"/>
          <w:szCs w:val="24"/>
        </w:rPr>
        <w:t>Matt Dean with Telecom Professionals, Inc. contacted</w:t>
      </w:r>
      <w:r w:rsidR="00F30891">
        <w:rPr>
          <w:rFonts w:ascii="Times New Roman" w:hAnsi="Times New Roman"/>
          <w:sz w:val="24"/>
          <w:szCs w:val="24"/>
        </w:rPr>
        <w:t xml:space="preserve"> the commission </w:t>
      </w:r>
      <w:r w:rsidR="00432E84">
        <w:rPr>
          <w:rFonts w:ascii="Times New Roman" w:hAnsi="Times New Roman"/>
          <w:sz w:val="24"/>
          <w:szCs w:val="24"/>
        </w:rPr>
        <w:t>on behalf of Umpqua Indian Development providing a UPS In</w:t>
      </w:r>
      <w:r w:rsidR="00C04E0B">
        <w:rPr>
          <w:rFonts w:ascii="Times New Roman" w:hAnsi="Times New Roman"/>
          <w:sz w:val="24"/>
          <w:szCs w:val="24"/>
        </w:rPr>
        <w:t>ternet Shipping Receipt for an E</w:t>
      </w:r>
      <w:r w:rsidR="00432E84">
        <w:rPr>
          <w:rFonts w:ascii="Times New Roman" w:hAnsi="Times New Roman"/>
          <w:sz w:val="24"/>
          <w:szCs w:val="24"/>
        </w:rPr>
        <w:t xml:space="preserve">xtension </w:t>
      </w:r>
      <w:r w:rsidR="00C04E0B">
        <w:rPr>
          <w:rFonts w:ascii="Times New Roman" w:hAnsi="Times New Roman"/>
          <w:sz w:val="24"/>
          <w:szCs w:val="24"/>
        </w:rPr>
        <w:t>R</w:t>
      </w:r>
      <w:r w:rsidR="00432E84">
        <w:rPr>
          <w:rFonts w:ascii="Times New Roman" w:hAnsi="Times New Roman"/>
          <w:sz w:val="24"/>
          <w:szCs w:val="24"/>
        </w:rPr>
        <w:t xml:space="preserve">equest mailed on April 24, </w:t>
      </w:r>
      <w:proofErr w:type="gramStart"/>
      <w:r w:rsidR="00432E84">
        <w:rPr>
          <w:rFonts w:ascii="Times New Roman" w:hAnsi="Times New Roman"/>
          <w:sz w:val="24"/>
          <w:szCs w:val="24"/>
        </w:rPr>
        <w:t>2014</w:t>
      </w:r>
      <w:r w:rsidR="00F30891">
        <w:rPr>
          <w:rFonts w:ascii="Times New Roman" w:hAnsi="Times New Roman"/>
          <w:sz w:val="24"/>
          <w:szCs w:val="24"/>
        </w:rPr>
        <w:t>.</w:t>
      </w:r>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432E84">
        <w:rPr>
          <w:rFonts w:ascii="Times New Roman" w:hAnsi="Times New Roman"/>
          <w:sz w:val="24"/>
          <w:szCs w:val="24"/>
        </w:rPr>
        <w:t>Telecom</w:t>
      </w:r>
      <w:proofErr w:type="gramEnd"/>
      <w:r w:rsidR="00432E84">
        <w:rPr>
          <w:rFonts w:ascii="Times New Roman" w:hAnsi="Times New Roman"/>
          <w:sz w:val="24"/>
          <w:szCs w:val="24"/>
        </w:rPr>
        <w:t xml:space="preserve"> Professionals, Inc. also represents several other regulated telecommunications companies for which extension requests were received.  Commission staff verified the extension request for Umpqua Indian Development Corp. was not erroneously attached to another company’s request.  The company requested a hearing in response to the penalty </w:t>
      </w:r>
      <w:proofErr w:type="gramStart"/>
      <w:r w:rsidR="00432E84">
        <w:rPr>
          <w:rFonts w:ascii="Times New Roman" w:hAnsi="Times New Roman"/>
          <w:sz w:val="24"/>
          <w:szCs w:val="24"/>
        </w:rPr>
        <w:t>assessment.</w:t>
      </w:r>
      <w:r w:rsidR="008F5015">
        <w:rPr>
          <w:rFonts w:ascii="Times New Roman" w:hAnsi="Times New Roman"/>
          <w:sz w:val="24"/>
          <w:szCs w:val="24"/>
          <w:vertAlign w:val="superscript"/>
        </w:rPr>
        <w:t>3</w:t>
      </w:r>
      <w:r w:rsidR="00432E84">
        <w:rPr>
          <w:rFonts w:ascii="Times New Roman" w:hAnsi="Times New Roman"/>
          <w:sz w:val="24"/>
          <w:szCs w:val="24"/>
        </w:rPr>
        <w:t xml:space="preserve">  In</w:t>
      </w:r>
      <w:proofErr w:type="gramEnd"/>
      <w:r w:rsidR="00432E84">
        <w:rPr>
          <w:rFonts w:ascii="Times New Roman" w:hAnsi="Times New Roman"/>
          <w:sz w:val="24"/>
          <w:szCs w:val="24"/>
        </w:rPr>
        <w:t xml:space="preserve"> its Hearing</w:t>
      </w:r>
      <w:r w:rsidR="00F30891">
        <w:rPr>
          <w:rFonts w:ascii="Times New Roman" w:hAnsi="Times New Roman"/>
          <w:sz w:val="24"/>
          <w:szCs w:val="24"/>
        </w:rPr>
        <w:t xml:space="preserve"> Request, </w:t>
      </w:r>
      <w:r w:rsidR="00432E84">
        <w:rPr>
          <w:rFonts w:ascii="Times New Roman" w:hAnsi="Times New Roman"/>
          <w:sz w:val="24"/>
          <w:szCs w:val="24"/>
        </w:rPr>
        <w:t xml:space="preserve">Umpqua Indian Development Corp. </w:t>
      </w:r>
      <w:r w:rsidR="00F63DB1">
        <w:rPr>
          <w:rFonts w:ascii="Times New Roman" w:hAnsi="Times New Roman"/>
          <w:sz w:val="24"/>
          <w:szCs w:val="24"/>
        </w:rPr>
        <w:t>does dispute</w:t>
      </w:r>
      <w:r w:rsidR="00F30891">
        <w:rPr>
          <w:rFonts w:ascii="Times New Roman" w:hAnsi="Times New Roman"/>
          <w:sz w:val="24"/>
          <w:szCs w:val="24"/>
        </w:rPr>
        <w:t xml:space="preserve"> that the violation occurred.  The company </w:t>
      </w:r>
      <w:r w:rsidR="00432E84">
        <w:rPr>
          <w:rFonts w:ascii="Times New Roman" w:hAnsi="Times New Roman"/>
          <w:sz w:val="24"/>
          <w:szCs w:val="24"/>
        </w:rPr>
        <w:t xml:space="preserve">references the extension request mailing and immediate contact with the commission upon receipt of the penalty </w:t>
      </w:r>
      <w:r w:rsidR="00C04E0B">
        <w:rPr>
          <w:rFonts w:ascii="Times New Roman" w:hAnsi="Times New Roman"/>
          <w:sz w:val="24"/>
          <w:szCs w:val="24"/>
        </w:rPr>
        <w:t>assessment and ask</w:t>
      </w:r>
      <w:r w:rsidR="00432E84">
        <w:rPr>
          <w:rFonts w:ascii="Times New Roman" w:hAnsi="Times New Roman"/>
          <w:sz w:val="24"/>
          <w:szCs w:val="24"/>
        </w:rPr>
        <w:t>s the fine be waived and the extension request be granted.</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4235D85E" w14:textId="77777777" w:rsidR="008F5015" w:rsidRDefault="008F5015" w:rsidP="009008D5">
      <w:pPr>
        <w:spacing w:after="0" w:line="240" w:lineRule="auto"/>
        <w:rPr>
          <w:rFonts w:ascii="Times New Roman" w:hAnsi="Times New Roman"/>
          <w:sz w:val="24"/>
          <w:szCs w:val="24"/>
        </w:rPr>
      </w:pPr>
    </w:p>
    <w:p w14:paraId="360F244D"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7DF07689"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June 12, 2014</w:t>
      </w:r>
    </w:p>
    <w:p w14:paraId="0D005A70" w14:textId="77777777" w:rsidR="008F5015" w:rsidRDefault="008F5015" w:rsidP="008F5015">
      <w:pPr>
        <w:spacing w:after="0" w:line="240" w:lineRule="auto"/>
        <w:rPr>
          <w:rFonts w:ascii="Times New Roman" w:hAnsi="Times New Roman"/>
          <w:sz w:val="24"/>
          <w:szCs w:val="24"/>
        </w:rPr>
      </w:pPr>
      <w:r>
        <w:rPr>
          <w:rFonts w:ascii="Times New Roman" w:hAnsi="Times New Roman"/>
          <w:sz w:val="24"/>
          <w:szCs w:val="24"/>
        </w:rPr>
        <w:t>Page 2</w:t>
      </w:r>
    </w:p>
    <w:p w14:paraId="43FD4B23" w14:textId="77777777" w:rsidR="008F5015" w:rsidRDefault="008F5015" w:rsidP="009008D5">
      <w:pPr>
        <w:spacing w:after="0" w:line="240" w:lineRule="auto"/>
        <w:rPr>
          <w:rFonts w:ascii="Times New Roman" w:hAnsi="Times New Roman"/>
          <w:sz w:val="24"/>
          <w:szCs w:val="24"/>
        </w:rPr>
      </w:pPr>
    </w:p>
    <w:p w14:paraId="77309551" w14:textId="0A24D617" w:rsidR="00E052D4" w:rsidRDefault="00E052D4" w:rsidP="009008D5">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7D35893E" w14:textId="77777777" w:rsidR="00F63DB1" w:rsidRDefault="00F63DB1" w:rsidP="009008D5">
      <w:pPr>
        <w:spacing w:after="0" w:line="240" w:lineRule="auto"/>
        <w:rPr>
          <w:rFonts w:ascii="Times New Roman" w:hAnsi="Times New Roman"/>
          <w:sz w:val="24"/>
          <w:szCs w:val="24"/>
        </w:rPr>
      </w:pPr>
    </w:p>
    <w:p w14:paraId="100F9166" w14:textId="1E2F49EF" w:rsidR="00432E84" w:rsidRDefault="00C04E0B" w:rsidP="009008D5">
      <w:pPr>
        <w:spacing w:after="0" w:line="240" w:lineRule="auto"/>
        <w:rPr>
          <w:rFonts w:ascii="Times New Roman" w:hAnsi="Times New Roman"/>
          <w:sz w:val="24"/>
          <w:szCs w:val="24"/>
        </w:rPr>
      </w:pPr>
      <w:r>
        <w:rPr>
          <w:rFonts w:ascii="Times New Roman" w:hAnsi="Times New Roman"/>
          <w:sz w:val="24"/>
          <w:szCs w:val="24"/>
        </w:rPr>
        <w:t xml:space="preserve">Umpqua Indian Development Corp. filed and was granted extensions during the 2012 and 2009 annual report years as required.  The company did receive penalty assessments for late annual report filings during the 2008 and 2007 annual report years.  Due to Umpqua Indian Development Corp. prior history of extension requests, in addition to the good faith documentation the extension request was provided to UPS for delivery, staff supports the company’s request that the fine be waived and the extension request be </w:t>
      </w:r>
      <w:r w:rsidR="005E105F">
        <w:rPr>
          <w:rFonts w:ascii="Times New Roman" w:hAnsi="Times New Roman"/>
          <w:sz w:val="24"/>
          <w:szCs w:val="24"/>
        </w:rPr>
        <w:t>considered</w:t>
      </w:r>
      <w:r>
        <w:rPr>
          <w:rFonts w:ascii="Times New Roman" w:hAnsi="Times New Roman"/>
          <w:sz w:val="24"/>
          <w:szCs w:val="24"/>
        </w:rPr>
        <w:t>.</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286B507" w:rsidR="000D42CE" w:rsidRDefault="004C2689" w:rsidP="00521158">
      <w:pPr>
        <w:jc w:val="center"/>
        <w:rPr>
          <w:rFonts w:ascii="Times New Roman" w:hAnsi="Times New Roman"/>
          <w:sz w:val="24"/>
          <w:szCs w:val="24"/>
        </w:rPr>
      </w:pPr>
      <w:r>
        <w:rPr>
          <w:noProof/>
        </w:rPr>
        <w:drawing>
          <wp:inline distT="0" distB="0" distL="0" distR="0" wp14:anchorId="04DB6E84" wp14:editId="670A7FA1">
            <wp:extent cx="5192584" cy="661416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4687" cy="6616839"/>
                    </a:xfrm>
                    <a:prstGeom prst="rect">
                      <a:avLst/>
                    </a:prstGeom>
                  </pic:spPr>
                </pic:pic>
              </a:graphicData>
            </a:graphic>
          </wp:inline>
        </w:drawing>
      </w:r>
      <w:r w:rsidR="000D42CE">
        <w:rPr>
          <w:rFonts w:ascii="Times New Roman" w:hAnsi="Times New Roman"/>
          <w:sz w:val="24"/>
          <w:szCs w:val="24"/>
        </w:rPr>
        <w:br w:type="textWrapping" w:clear="all"/>
      </w:r>
    </w:p>
    <w:p w14:paraId="0FDC4372" w14:textId="4733C867" w:rsidR="00232810" w:rsidRPr="000D42CE" w:rsidRDefault="00232810" w:rsidP="000D42CE">
      <w:pPr>
        <w:rPr>
          <w:rFonts w:ascii="Times New Roman" w:hAnsi="Times New Roman"/>
          <w:sz w:val="24"/>
          <w:szCs w:val="24"/>
        </w:rPr>
      </w:pPr>
    </w:p>
    <w:p w14:paraId="0734B7E5" w14:textId="418F1BB9" w:rsidR="000D42CE" w:rsidRPr="000D42CE" w:rsidRDefault="000D42CE" w:rsidP="000D42CE">
      <w:pPr>
        <w:rPr>
          <w:rFonts w:ascii="Times New Roman" w:hAnsi="Times New Roman"/>
          <w:sz w:val="24"/>
          <w:szCs w:val="24"/>
        </w:rPr>
      </w:pPr>
    </w:p>
    <w:p w14:paraId="13292B19" w14:textId="3453DBC4" w:rsidR="000D42CE" w:rsidRPr="000D42CE" w:rsidRDefault="004C2689" w:rsidP="000D42CE">
      <w:pPr>
        <w:rPr>
          <w:rFonts w:ascii="Times New Roman" w:hAnsi="Times New Roman"/>
          <w:sz w:val="24"/>
          <w:szCs w:val="24"/>
        </w:rPr>
      </w:pPr>
      <w:r>
        <w:rPr>
          <w:noProof/>
        </w:rPr>
        <w:lastRenderedPageBreak/>
        <w:drawing>
          <wp:inline distT="0" distB="0" distL="0" distR="0" wp14:anchorId="1022C25A" wp14:editId="2787EAC1">
            <wp:extent cx="5943600" cy="647235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5346" cy="6474256"/>
                    </a:xfrm>
                    <a:prstGeom prst="rect">
                      <a:avLst/>
                    </a:prstGeom>
                  </pic:spPr>
                </pic:pic>
              </a:graphicData>
            </a:graphic>
          </wp:inline>
        </w:drawing>
      </w: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4A757264" w14:textId="5F2B4A4D" w:rsidR="00D03E1A" w:rsidRPr="000D42CE" w:rsidRDefault="004C2689" w:rsidP="000D42CE">
      <w:pPr>
        <w:rPr>
          <w:rFonts w:ascii="Times New Roman" w:hAnsi="Times New Roman"/>
          <w:sz w:val="24"/>
          <w:szCs w:val="24"/>
        </w:rPr>
      </w:pPr>
      <w:r>
        <w:rPr>
          <w:noProof/>
        </w:rPr>
        <w:lastRenderedPageBreak/>
        <w:drawing>
          <wp:inline distT="0" distB="0" distL="0" distR="0" wp14:anchorId="1ACE4930" wp14:editId="1F297A0F">
            <wp:extent cx="5821680" cy="7617926"/>
            <wp:effectExtent l="0" t="0" r="762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3369" cy="7620136"/>
                    </a:xfrm>
                    <a:prstGeom prst="rect">
                      <a:avLst/>
                    </a:prstGeom>
                  </pic:spPr>
                </pic:pic>
              </a:graphicData>
            </a:graphic>
          </wp:inline>
        </w:drawing>
      </w:r>
    </w:p>
    <w:p w14:paraId="2A2288FF" w14:textId="64C86EFA" w:rsidR="000D42CE" w:rsidRDefault="000D42CE" w:rsidP="00232810">
      <w:pPr>
        <w:ind w:firstLine="720"/>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2EF92E8E" w:rsidR="006C1A16" w:rsidRDefault="004C2689" w:rsidP="000D42CE">
      <w:pPr>
        <w:tabs>
          <w:tab w:val="left" w:pos="1020"/>
        </w:tabs>
        <w:jc w:val="center"/>
        <w:rPr>
          <w:rFonts w:ascii="Times New Roman" w:hAnsi="Times New Roman"/>
          <w:sz w:val="24"/>
          <w:szCs w:val="24"/>
        </w:rPr>
      </w:pPr>
      <w:r>
        <w:rPr>
          <w:noProof/>
        </w:rPr>
        <w:drawing>
          <wp:inline distT="0" distB="0" distL="0" distR="0" wp14:anchorId="287BC286" wp14:editId="20BDEE84">
            <wp:extent cx="5074394" cy="7513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9459" cy="7520820"/>
                    </a:xfrm>
                    <a:prstGeom prst="rect">
                      <a:avLst/>
                    </a:prstGeom>
                  </pic:spPr>
                </pic:pic>
              </a:graphicData>
            </a:graphic>
          </wp:inline>
        </w:drawing>
      </w:r>
    </w:p>
    <w:p w14:paraId="317410FA" w14:textId="75BB4E0E" w:rsidR="004C2689" w:rsidRDefault="004C2689" w:rsidP="000D42CE">
      <w:pPr>
        <w:tabs>
          <w:tab w:val="left" w:pos="1020"/>
        </w:tabs>
        <w:jc w:val="center"/>
        <w:rPr>
          <w:rFonts w:ascii="Times New Roman" w:hAnsi="Times New Roman"/>
          <w:sz w:val="24"/>
          <w:szCs w:val="24"/>
        </w:rPr>
      </w:pPr>
      <w:r>
        <w:rPr>
          <w:noProof/>
        </w:rPr>
        <w:lastRenderedPageBreak/>
        <w:drawing>
          <wp:inline distT="0" distB="0" distL="0" distR="0" wp14:anchorId="2DAE537E" wp14:editId="429A07F5">
            <wp:extent cx="5386812" cy="73152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9920" cy="7319421"/>
                    </a:xfrm>
                    <a:prstGeom prst="rect">
                      <a:avLst/>
                    </a:prstGeom>
                  </pic:spPr>
                </pic:pic>
              </a:graphicData>
            </a:graphic>
          </wp:inline>
        </w:drawing>
      </w:r>
    </w:p>
    <w:p w14:paraId="66AC6CAE" w14:textId="048F181F" w:rsidR="000D42CE" w:rsidRDefault="006C1A16" w:rsidP="006C1A16">
      <w:pPr>
        <w:tabs>
          <w:tab w:val="left" w:pos="1020"/>
        </w:tabs>
        <w:rPr>
          <w:rFonts w:ascii="Times New Roman" w:hAnsi="Times New Roman"/>
          <w:sz w:val="24"/>
          <w:szCs w:val="24"/>
        </w:rPr>
      </w:pPr>
      <w:r>
        <w:rPr>
          <w:rFonts w:ascii="Times New Roman" w:hAnsi="Times New Roman"/>
          <w:sz w:val="24"/>
          <w:szCs w:val="24"/>
        </w:rPr>
        <w:tab/>
      </w:r>
    </w:p>
    <w:p w14:paraId="2A302057" w14:textId="50D1B2E8" w:rsidR="004C2689" w:rsidRDefault="004C2689" w:rsidP="004C2689">
      <w:pPr>
        <w:tabs>
          <w:tab w:val="left" w:pos="1020"/>
        </w:tabs>
        <w:jc w:val="center"/>
        <w:rPr>
          <w:rFonts w:ascii="Times New Roman" w:hAnsi="Times New Roman"/>
          <w:sz w:val="24"/>
          <w:szCs w:val="24"/>
        </w:rPr>
      </w:pPr>
      <w:r>
        <w:rPr>
          <w:rFonts w:ascii="Times New Roman" w:hAnsi="Times New Roman"/>
          <w:sz w:val="24"/>
          <w:szCs w:val="24"/>
        </w:rPr>
        <w:lastRenderedPageBreak/>
        <w:t>ATTACHMENT C</w:t>
      </w:r>
    </w:p>
    <w:p w14:paraId="13557762" w14:textId="2A05DE96" w:rsidR="004C2689" w:rsidRDefault="004C2689" w:rsidP="004C2689">
      <w:pPr>
        <w:tabs>
          <w:tab w:val="left" w:pos="1020"/>
        </w:tabs>
        <w:jc w:val="center"/>
        <w:rPr>
          <w:rFonts w:ascii="Times New Roman" w:hAnsi="Times New Roman"/>
          <w:sz w:val="24"/>
          <w:szCs w:val="24"/>
        </w:rPr>
      </w:pPr>
      <w:r>
        <w:rPr>
          <w:noProof/>
        </w:rPr>
        <w:drawing>
          <wp:inline distT="0" distB="0" distL="0" distR="0" wp14:anchorId="5F8147F9" wp14:editId="47768CD7">
            <wp:extent cx="5105210" cy="67132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7475" cy="6716199"/>
                    </a:xfrm>
                    <a:prstGeom prst="rect">
                      <a:avLst/>
                    </a:prstGeom>
                  </pic:spPr>
                </pic:pic>
              </a:graphicData>
            </a:graphic>
          </wp:inline>
        </w:drawing>
      </w:r>
    </w:p>
    <w:p w14:paraId="3E38E919" w14:textId="522F6239" w:rsidR="004C2689" w:rsidRDefault="004C2689" w:rsidP="004C2689">
      <w:pPr>
        <w:tabs>
          <w:tab w:val="left" w:pos="1620"/>
        </w:tabs>
        <w:rPr>
          <w:rFonts w:ascii="Times New Roman" w:hAnsi="Times New Roman"/>
          <w:sz w:val="24"/>
          <w:szCs w:val="24"/>
        </w:rPr>
      </w:pPr>
      <w:r>
        <w:rPr>
          <w:rFonts w:ascii="Times New Roman" w:hAnsi="Times New Roman"/>
          <w:sz w:val="24"/>
          <w:szCs w:val="24"/>
        </w:rPr>
        <w:tab/>
      </w:r>
    </w:p>
    <w:p w14:paraId="7ED80536" w14:textId="77777777" w:rsidR="004C2689" w:rsidRDefault="004C2689" w:rsidP="004C2689">
      <w:pPr>
        <w:tabs>
          <w:tab w:val="left" w:pos="1620"/>
        </w:tabs>
        <w:rPr>
          <w:rFonts w:ascii="Times New Roman" w:hAnsi="Times New Roman"/>
          <w:sz w:val="24"/>
          <w:szCs w:val="24"/>
        </w:rPr>
      </w:pPr>
    </w:p>
    <w:p w14:paraId="404CE706" w14:textId="2E987C87" w:rsidR="004C2689" w:rsidRDefault="004C2689" w:rsidP="004C2689">
      <w:pPr>
        <w:tabs>
          <w:tab w:val="left" w:pos="1620"/>
        </w:tabs>
        <w:rPr>
          <w:rFonts w:ascii="Times New Roman" w:hAnsi="Times New Roman"/>
          <w:sz w:val="24"/>
          <w:szCs w:val="24"/>
        </w:rPr>
      </w:pPr>
      <w:r>
        <w:rPr>
          <w:noProof/>
        </w:rPr>
        <w:lastRenderedPageBreak/>
        <w:drawing>
          <wp:inline distT="0" distB="0" distL="0" distR="0" wp14:anchorId="5A334D79" wp14:editId="132FDF5C">
            <wp:extent cx="6096755" cy="7254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3728" cy="7262537"/>
                    </a:xfrm>
                    <a:prstGeom prst="rect">
                      <a:avLst/>
                    </a:prstGeom>
                  </pic:spPr>
                </pic:pic>
              </a:graphicData>
            </a:graphic>
          </wp:inline>
        </w:drawing>
      </w:r>
    </w:p>
    <w:p w14:paraId="2AEE120C" w14:textId="18D18226" w:rsidR="004C2689" w:rsidRPr="004C2689" w:rsidRDefault="004C2689" w:rsidP="004C2689">
      <w:pPr>
        <w:tabs>
          <w:tab w:val="left" w:pos="5304"/>
        </w:tabs>
        <w:rPr>
          <w:rFonts w:ascii="Times New Roman" w:hAnsi="Times New Roman"/>
          <w:sz w:val="24"/>
          <w:szCs w:val="24"/>
        </w:rPr>
      </w:pPr>
      <w:r>
        <w:rPr>
          <w:rFonts w:ascii="Times New Roman" w:hAnsi="Times New Roman"/>
          <w:sz w:val="24"/>
          <w:szCs w:val="24"/>
        </w:rPr>
        <w:tab/>
      </w:r>
      <w:bookmarkStart w:id="0" w:name="_GoBack"/>
      <w:bookmarkEnd w:id="0"/>
    </w:p>
    <w:sectPr w:rsidR="004C2689" w:rsidRPr="004C2689" w:rsidSect="00F63DB1">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BA44" w14:textId="77777777" w:rsidR="0040091C" w:rsidRDefault="0040091C" w:rsidP="00CE5EE6">
      <w:pPr>
        <w:spacing w:after="0" w:line="240" w:lineRule="auto"/>
      </w:pPr>
      <w:r>
        <w:separator/>
      </w:r>
    </w:p>
  </w:endnote>
  <w:endnote w:type="continuationSeparator" w:id="0">
    <w:p w14:paraId="359085F5" w14:textId="77777777" w:rsidR="0040091C" w:rsidRDefault="0040091C"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2A9C5CD5" w14:textId="77777777" w:rsidR="008F5015" w:rsidRPr="0060644B" w:rsidRDefault="008F5015" w:rsidP="008F5015">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3</w:t>
    </w:r>
    <w:r w:rsidRPr="0060644B">
      <w:rPr>
        <w:rFonts w:ascii="Times New Roman" w:hAnsi="Times New Roman"/>
        <w:sz w:val="20"/>
      </w:rPr>
      <w:t>, 2014</w:t>
    </w:r>
  </w:p>
  <w:p w14:paraId="4BA21173" w14:textId="77777777" w:rsidR="008F5015" w:rsidRDefault="008F5015" w:rsidP="008F5015">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Umpqua’s UPS Internet Shipping Receipt received on June 10, 2014</w:t>
    </w:r>
  </w:p>
  <w:p w14:paraId="238439DA" w14:textId="77777777" w:rsidR="008F5015" w:rsidRPr="008F5015" w:rsidRDefault="008F5015" w:rsidP="008F5015">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Umpqua’s Request for Hearing received on June 10,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4C898973"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8F5015">
      <w:rPr>
        <w:rFonts w:ascii="Times New Roman" w:hAnsi="Times New Roman"/>
        <w:sz w:val="20"/>
      </w:rPr>
      <w:t>June 3</w:t>
    </w:r>
    <w:r w:rsidRPr="0060644B">
      <w:rPr>
        <w:rFonts w:ascii="Times New Roman" w:hAnsi="Times New Roman"/>
        <w:sz w:val="20"/>
      </w:rPr>
      <w:t>, 2014</w:t>
    </w:r>
  </w:p>
  <w:p w14:paraId="230E04AD" w14:textId="30982440" w:rsidR="00F63DB1"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8F5015">
      <w:rPr>
        <w:rFonts w:ascii="Times New Roman" w:hAnsi="Times New Roman"/>
        <w:sz w:val="20"/>
      </w:rPr>
      <w:t>Umpqua’s UPS Internet Shipping Receipt received on June 10, 2014</w:t>
    </w:r>
  </w:p>
  <w:p w14:paraId="1AA73F86" w14:textId="735F53B4" w:rsidR="008F5015" w:rsidRPr="008F5015" w:rsidRDefault="008F5015" w:rsidP="00F63DB1">
    <w:pPr>
      <w:pStyle w:val="Footer"/>
      <w:rPr>
        <w:rFonts w:ascii="Times New Roman" w:hAnsi="Times New Roman"/>
        <w:sz w:val="20"/>
      </w:rPr>
    </w:pPr>
    <w:r>
      <w:rPr>
        <w:rFonts w:ascii="Times New Roman" w:hAnsi="Times New Roman"/>
        <w:sz w:val="20"/>
        <w:vertAlign w:val="superscript"/>
      </w:rPr>
      <w:t>3</w:t>
    </w:r>
    <w:r>
      <w:rPr>
        <w:rFonts w:ascii="Times New Roman" w:hAnsi="Times New Roman"/>
        <w:sz w:val="20"/>
      </w:rPr>
      <w:t>See attachment C for a copy Umpqua’s Request for Hearing received on June 10,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ACD4" w14:textId="77777777" w:rsidR="0040091C" w:rsidRDefault="0040091C" w:rsidP="00CE5EE6">
      <w:pPr>
        <w:spacing w:after="0" w:line="240" w:lineRule="auto"/>
      </w:pPr>
      <w:r>
        <w:separator/>
      </w:r>
    </w:p>
  </w:footnote>
  <w:footnote w:type="continuationSeparator" w:id="0">
    <w:p w14:paraId="6690BF30" w14:textId="77777777" w:rsidR="0040091C" w:rsidRDefault="0040091C"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D42CE"/>
    <w:rsid w:val="001C127D"/>
    <w:rsid w:val="0022310E"/>
    <w:rsid w:val="00232810"/>
    <w:rsid w:val="002451F2"/>
    <w:rsid w:val="002C6A9E"/>
    <w:rsid w:val="00350C05"/>
    <w:rsid w:val="0040091C"/>
    <w:rsid w:val="00432E84"/>
    <w:rsid w:val="00433B58"/>
    <w:rsid w:val="0046656E"/>
    <w:rsid w:val="004C2689"/>
    <w:rsid w:val="00521158"/>
    <w:rsid w:val="00596113"/>
    <w:rsid w:val="005E105F"/>
    <w:rsid w:val="0060644B"/>
    <w:rsid w:val="00650C1A"/>
    <w:rsid w:val="00657514"/>
    <w:rsid w:val="006C1A16"/>
    <w:rsid w:val="00833687"/>
    <w:rsid w:val="008A66F9"/>
    <w:rsid w:val="008F5015"/>
    <w:rsid w:val="009008D5"/>
    <w:rsid w:val="0093094A"/>
    <w:rsid w:val="00B33055"/>
    <w:rsid w:val="00B478A1"/>
    <w:rsid w:val="00C04E0B"/>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1D9F089C6C54688CCFF7532D54DDD" ma:contentTypeVersion="175" ma:contentTypeDescription="" ma:contentTypeScope="" ma:versionID="7456040d0af8c47f10de83269b933e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2014-06-12T07:00:00+00:00</Date1>
    <IsDocumentOrder xmlns="dc463f71-b30c-4ab2-9473-d307f9d35888" xsi:nil="true"/>
    <IsHighlyConfidential xmlns="dc463f71-b30c-4ab2-9473-d307f9d35888">false</IsHighlyConfidential>
    <CaseCompanyNames xmlns="dc463f71-b30c-4ab2-9473-d307f9d35888">Umpqua Indian Development Corp.</CaseCompanyNames>
    <DocketNumber xmlns="dc463f71-b30c-4ab2-9473-d307f9d35888">140926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7B0D3FB-39A0-44A5-B191-F717E8D50CC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3A3F1A33-DA33-4D2F-BA98-176BA7E2DB84}"/>
</file>

<file path=docProps/app.xml><?xml version="1.0" encoding="utf-8"?>
<Properties xmlns="http://schemas.openxmlformats.org/officeDocument/2006/extended-properties" xmlns:vt="http://schemas.openxmlformats.org/officeDocument/2006/docPropsVTypes">
  <Template>Normal</Template>
  <TotalTime>11</TotalTime>
  <Pages>9</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2014-06-11T22:35:00Z</dcterms:created>
  <dcterms:modified xsi:type="dcterms:W3CDTF">2014-06-11T22:46:00Z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0x0101006E56B4D1795A2E4DB2F0B01679ED314A00D461D9F089C6C54688CCFF7532D54DDD</vt:lpwstr>
  </property>
  <property fmtid="{D5CDD505-2E9C-101B-9397-08002B2CF9AE}" pid="3" name="_docset_NoMedatataSyncRequired">
    <vt:lpwstr>False</vt:lpwstr>
  </property>
</Properties>
</file>