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41575168" w:rsidR="009008D5" w:rsidRDefault="000260AC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</w:t>
      </w:r>
      <w:r w:rsidR="00771EC4">
        <w:rPr>
          <w:rFonts w:ascii="Times New Roman" w:hAnsi="Times New Roman"/>
          <w:sz w:val="24"/>
          <w:szCs w:val="24"/>
        </w:rPr>
        <w:t>ly 7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3CA7B96F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771EC4">
        <w:rPr>
          <w:rFonts w:ascii="Times New Roman" w:hAnsi="Times New Roman"/>
          <w:i/>
          <w:sz w:val="24"/>
          <w:szCs w:val="24"/>
        </w:rPr>
        <w:t>Exponential Communications, LLC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5D5292B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246C2B">
        <w:rPr>
          <w:rFonts w:ascii="Times New Roman" w:hAnsi="Times New Roman"/>
          <w:sz w:val="24"/>
          <w:szCs w:val="24"/>
        </w:rPr>
        <w:t>UT-</w:t>
      </w:r>
      <w:r w:rsidR="00771EC4">
        <w:rPr>
          <w:rFonts w:ascii="Times New Roman" w:hAnsi="Times New Roman"/>
          <w:sz w:val="24"/>
          <w:szCs w:val="24"/>
        </w:rPr>
        <w:t>140884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7F1FA8D5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771EC4">
        <w:rPr>
          <w:rFonts w:ascii="Times New Roman" w:hAnsi="Times New Roman"/>
          <w:sz w:val="24"/>
          <w:szCs w:val="24"/>
        </w:rPr>
        <w:t>May 29</w:t>
      </w:r>
      <w:r w:rsidR="004105DE">
        <w:rPr>
          <w:rFonts w:ascii="Times New Roman" w:hAnsi="Times New Roman"/>
          <w:sz w:val="24"/>
          <w:szCs w:val="24"/>
        </w:rPr>
        <w:t>, 2014</w:t>
      </w:r>
      <w:r>
        <w:rPr>
          <w:rFonts w:ascii="Times New Roman" w:hAnsi="Times New Roman"/>
          <w:sz w:val="24"/>
          <w:szCs w:val="24"/>
        </w:rPr>
        <w:t xml:space="preserve">, the Utilities and Transportation Commission issued a $1,000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771EC4">
        <w:rPr>
          <w:rFonts w:ascii="Times New Roman" w:hAnsi="Times New Roman"/>
          <w:sz w:val="24"/>
          <w:szCs w:val="24"/>
        </w:rPr>
        <w:t>T-140884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r w:rsidR="00771EC4">
        <w:rPr>
          <w:rFonts w:ascii="Times New Roman" w:hAnsi="Times New Roman"/>
          <w:sz w:val="24"/>
          <w:szCs w:val="24"/>
        </w:rPr>
        <w:t>Exponential Communications, LLC</w:t>
      </w:r>
      <w:r w:rsidR="00CB15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for 10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7A070835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21158">
        <w:rPr>
          <w:rFonts w:ascii="Times New Roman" w:hAnsi="Times New Roman"/>
          <w:sz w:val="24"/>
          <w:szCs w:val="24"/>
        </w:rPr>
        <w:t xml:space="preserve">June </w:t>
      </w:r>
      <w:r w:rsidR="00771EC4">
        <w:rPr>
          <w:rFonts w:ascii="Times New Roman" w:hAnsi="Times New Roman"/>
          <w:sz w:val="24"/>
          <w:szCs w:val="24"/>
        </w:rPr>
        <w:t>20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r w:rsidR="00771EC4">
        <w:rPr>
          <w:rFonts w:ascii="Times New Roman" w:hAnsi="Times New Roman"/>
          <w:sz w:val="24"/>
          <w:szCs w:val="24"/>
        </w:rPr>
        <w:t>Exponential Communications, LLC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proofErr w:type="gramEnd"/>
      <w:r w:rsidR="003D6D64">
        <w:rPr>
          <w:rFonts w:ascii="Times New Roman" w:hAnsi="Times New Roman"/>
          <w:sz w:val="24"/>
          <w:szCs w:val="24"/>
        </w:rPr>
        <w:t xml:space="preserve"> its Mitigation Request, </w:t>
      </w:r>
      <w:r w:rsidR="00771EC4">
        <w:rPr>
          <w:rFonts w:ascii="Times New Roman" w:hAnsi="Times New Roman"/>
          <w:sz w:val="24"/>
          <w:szCs w:val="24"/>
        </w:rPr>
        <w:t>Exponential Communications, LLC</w:t>
      </w:r>
      <w:r w:rsidR="004105DE">
        <w:rPr>
          <w:rFonts w:ascii="Times New Roman" w:hAnsi="Times New Roman"/>
          <w:sz w:val="24"/>
          <w:szCs w:val="24"/>
        </w:rPr>
        <w:t xml:space="preserve"> does not dispute that the violation occurred.  The company </w:t>
      </w:r>
      <w:r w:rsidR="00AF454E">
        <w:rPr>
          <w:rFonts w:ascii="Times New Roman" w:hAnsi="Times New Roman"/>
          <w:sz w:val="24"/>
          <w:szCs w:val="24"/>
        </w:rPr>
        <w:t>states, “</w:t>
      </w:r>
      <w:r w:rsidR="00771EC4">
        <w:rPr>
          <w:rFonts w:ascii="Times New Roman" w:hAnsi="Times New Roman"/>
          <w:sz w:val="24"/>
          <w:szCs w:val="24"/>
        </w:rPr>
        <w:t>I’m an unprofitable (since inception in 2009) small business run solely by me (owner).  As of this date, I have not filed my report, which will further increase my penalty.  Obviously, I can’t make a living out of this so I do have a day job to take care of.  Thanks for your consideration.  Also, I’ve closed operations as Dec. 31, 2013.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1E22B095" w14:textId="77777777" w:rsidR="004105DE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</w:p>
    <w:p w14:paraId="4235D85E" w14:textId="77777777" w:rsidR="008F5015" w:rsidRDefault="008F501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2C96C" w14:textId="77777777" w:rsidR="00771EC4" w:rsidRDefault="00771EC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621DC" w14:textId="77777777" w:rsidR="00771EC4" w:rsidRDefault="00771EC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7A652" w14:textId="77777777" w:rsidR="00771EC4" w:rsidRDefault="00771EC4" w:rsidP="00771E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0B146425" w14:textId="51C5F3A5" w:rsidR="00771EC4" w:rsidRDefault="00771EC4" w:rsidP="00771E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2014</w:t>
      </w:r>
    </w:p>
    <w:p w14:paraId="28529671" w14:textId="77777777" w:rsidR="00771EC4" w:rsidRDefault="00771EC4" w:rsidP="00771E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7D150E6F" w14:textId="77777777" w:rsidR="00771EC4" w:rsidRDefault="00771EC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F9166" w14:textId="4E5F23C4" w:rsidR="00432E84" w:rsidRDefault="00771EC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of June 30, 2014</w:t>
      </w:r>
      <w:r w:rsidR="00AF45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Exponential Communications, LLC has not </w:t>
      </w:r>
      <w:r w:rsidR="00AF454E">
        <w:rPr>
          <w:rFonts w:ascii="Times New Roman" w:hAnsi="Times New Roman"/>
          <w:sz w:val="24"/>
          <w:szCs w:val="24"/>
        </w:rPr>
        <w:t xml:space="preserve">filed its </w:t>
      </w:r>
      <w:r w:rsidR="00F41309">
        <w:rPr>
          <w:rFonts w:ascii="Times New Roman" w:hAnsi="Times New Roman"/>
          <w:sz w:val="24"/>
          <w:szCs w:val="24"/>
        </w:rPr>
        <w:t xml:space="preserve">complete </w:t>
      </w:r>
      <w:r w:rsidR="00AF454E">
        <w:rPr>
          <w:rFonts w:ascii="Times New Roman" w:hAnsi="Times New Roman"/>
          <w:sz w:val="24"/>
          <w:szCs w:val="24"/>
        </w:rPr>
        <w:t xml:space="preserve">annual report </w:t>
      </w:r>
      <w:r>
        <w:rPr>
          <w:rFonts w:ascii="Times New Roman" w:hAnsi="Times New Roman"/>
          <w:sz w:val="24"/>
          <w:szCs w:val="24"/>
        </w:rPr>
        <w:t>are paid any regulatory fees due.</w:t>
      </w:r>
      <w:r w:rsidR="00AF454E">
        <w:rPr>
          <w:rFonts w:ascii="Times New Roman" w:hAnsi="Times New Roman"/>
          <w:sz w:val="24"/>
          <w:szCs w:val="24"/>
        </w:rPr>
        <w:t xml:space="preserve">  The company has been active since </w:t>
      </w:r>
      <w:r>
        <w:rPr>
          <w:rFonts w:ascii="Times New Roman" w:hAnsi="Times New Roman"/>
          <w:sz w:val="24"/>
          <w:szCs w:val="24"/>
        </w:rPr>
        <w:t>September 22, 2008</w:t>
      </w:r>
      <w:r w:rsidR="00AF454E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Exponential Communications, LLC was previously delinquent in filing the 2011 annual report.</w:t>
      </w:r>
      <w:r w:rsidR="00AF45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The company has not requested to voluntarily cancel their registration to date.  </w:t>
      </w:r>
      <w:r w:rsidR="00AF454E">
        <w:rPr>
          <w:rFonts w:ascii="Times New Roman" w:hAnsi="Times New Roman"/>
          <w:sz w:val="24"/>
          <w:szCs w:val="24"/>
        </w:rPr>
        <w:t xml:space="preserve">Staff </w:t>
      </w:r>
      <w:r>
        <w:rPr>
          <w:rFonts w:ascii="Times New Roman" w:hAnsi="Times New Roman"/>
          <w:sz w:val="24"/>
          <w:szCs w:val="24"/>
        </w:rPr>
        <w:t xml:space="preserve">does not </w:t>
      </w:r>
      <w:r w:rsidR="00AF454E">
        <w:rPr>
          <w:rFonts w:ascii="Times New Roman" w:hAnsi="Times New Roman"/>
          <w:sz w:val="24"/>
          <w:szCs w:val="24"/>
        </w:rPr>
        <w:t>support the company’s request for mitigation</w:t>
      </w:r>
      <w:r>
        <w:rPr>
          <w:rFonts w:ascii="Times New Roman" w:hAnsi="Times New Roman"/>
          <w:sz w:val="24"/>
          <w:szCs w:val="24"/>
        </w:rPr>
        <w:t xml:space="preserve"> due to the prior filing violation and failure to cancel the registration.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AC1CFC5" w14:textId="77777777" w:rsidR="00995651" w:rsidRDefault="00995651" w:rsidP="000D42CE">
      <w:pPr>
        <w:rPr>
          <w:rFonts w:ascii="Times New Roman" w:hAnsi="Times New Roman"/>
          <w:sz w:val="24"/>
          <w:szCs w:val="24"/>
        </w:rPr>
      </w:pPr>
    </w:p>
    <w:p w14:paraId="24DD31F9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6C3A351" w14:textId="77777777" w:rsidR="00995651" w:rsidRDefault="00995651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46A38AB8" w14:textId="30F3D3E3" w:rsidR="000D42CE" w:rsidRDefault="00771EC4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5147EA3" wp14:editId="6D65701C">
            <wp:extent cx="4966736" cy="6850380"/>
            <wp:effectExtent l="0" t="0" r="571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9837" cy="685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5DEFC095" w:rsidR="000D42CE" w:rsidRPr="000D42CE" w:rsidRDefault="000D42CE" w:rsidP="00995651">
      <w:pPr>
        <w:jc w:val="center"/>
        <w:rPr>
          <w:rFonts w:ascii="Times New Roman" w:hAnsi="Times New Roman"/>
          <w:sz w:val="24"/>
          <w:szCs w:val="24"/>
        </w:rPr>
      </w:pPr>
    </w:p>
    <w:p w14:paraId="13292B19" w14:textId="525EB0CF" w:rsidR="000D42CE" w:rsidRPr="000D42CE" w:rsidRDefault="00771EC4" w:rsidP="00771EC4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B1CF44" wp14:editId="4C29C548">
            <wp:extent cx="5429713" cy="5928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4061" cy="593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8E46729" w14:textId="77777777" w:rsidR="00232810" w:rsidRDefault="00232810" w:rsidP="000D42CE">
      <w:pPr>
        <w:rPr>
          <w:rFonts w:ascii="Times New Roman" w:hAnsi="Times New Roman"/>
          <w:sz w:val="24"/>
          <w:szCs w:val="24"/>
        </w:rPr>
      </w:pPr>
    </w:p>
    <w:p w14:paraId="225D54E7" w14:textId="77777777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32301743" w14:textId="77777777" w:rsidR="00CB158A" w:rsidRDefault="00CB158A" w:rsidP="000D42CE">
      <w:pPr>
        <w:rPr>
          <w:rFonts w:ascii="Times New Roman" w:hAnsi="Times New Roman"/>
          <w:sz w:val="24"/>
          <w:szCs w:val="24"/>
        </w:rPr>
      </w:pPr>
    </w:p>
    <w:p w14:paraId="35C74372" w14:textId="77777777" w:rsidR="00CB158A" w:rsidRDefault="00CB158A" w:rsidP="000D42CE">
      <w:pPr>
        <w:rPr>
          <w:rFonts w:ascii="Times New Roman" w:hAnsi="Times New Roman"/>
          <w:sz w:val="24"/>
          <w:szCs w:val="24"/>
        </w:rPr>
      </w:pPr>
    </w:p>
    <w:p w14:paraId="387330E6" w14:textId="4D483987" w:rsidR="00CB158A" w:rsidRDefault="00CB158A" w:rsidP="00CB158A">
      <w:pPr>
        <w:jc w:val="center"/>
        <w:rPr>
          <w:rFonts w:ascii="Times New Roman" w:hAnsi="Times New Roman"/>
          <w:sz w:val="24"/>
          <w:szCs w:val="24"/>
        </w:rPr>
      </w:pPr>
    </w:p>
    <w:p w14:paraId="718ED517" w14:textId="43580BC3" w:rsidR="00AF454E" w:rsidRDefault="00771EC4" w:rsidP="00771EC4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C8162D" wp14:editId="23ECDFD5">
            <wp:extent cx="5186882" cy="73304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9333" cy="733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A25DC" w14:textId="77777777" w:rsidR="00CB158A" w:rsidRDefault="00CB158A" w:rsidP="000D42CE">
      <w:pPr>
        <w:rPr>
          <w:rFonts w:ascii="Times New Roman" w:hAnsi="Times New Roman"/>
          <w:sz w:val="24"/>
          <w:szCs w:val="24"/>
        </w:rPr>
      </w:pPr>
    </w:p>
    <w:p w14:paraId="5153B110" w14:textId="77777777" w:rsidR="00771EC4" w:rsidRDefault="00771EC4" w:rsidP="000D42CE">
      <w:pPr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4001901D" w:rsidR="006C1A16" w:rsidRDefault="00771EC4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702891F" wp14:editId="749EC32A">
            <wp:extent cx="5472610" cy="7040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4714" cy="704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410FA" w14:textId="064047F4" w:rsidR="004C2689" w:rsidRDefault="00F41309" w:rsidP="00F41309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EE120C" w14:textId="31157F1E" w:rsidR="00DD09B7" w:rsidRDefault="00DD09B7" w:rsidP="00DD09B7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sectPr w:rsidR="00DD09B7" w:rsidSect="00F63DB1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DB81" w14:textId="77777777" w:rsidR="00E278A8" w:rsidRDefault="00E278A8" w:rsidP="00CE5EE6">
      <w:pPr>
        <w:spacing w:after="0" w:line="240" w:lineRule="auto"/>
      </w:pPr>
      <w:r>
        <w:separator/>
      </w:r>
    </w:p>
  </w:endnote>
  <w:endnote w:type="continuationSeparator" w:id="0">
    <w:p w14:paraId="20C94AAE" w14:textId="77777777" w:rsidR="00E278A8" w:rsidRDefault="00E278A8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42123D69" w14:textId="77777777" w:rsidR="00771EC4" w:rsidRPr="0060644B" w:rsidRDefault="00771EC4" w:rsidP="00771EC4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May 29</w:t>
    </w:r>
    <w:r w:rsidRPr="0060644B">
      <w:rPr>
        <w:rFonts w:ascii="Times New Roman" w:hAnsi="Times New Roman"/>
        <w:sz w:val="20"/>
      </w:rPr>
      <w:t>, 2014</w:t>
    </w:r>
  </w:p>
  <w:p w14:paraId="50CAB218" w14:textId="77777777" w:rsidR="00771EC4" w:rsidRDefault="00771EC4" w:rsidP="00771EC4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>See attachment B for a copy of Exponential Communication’s Mitigation Request received on June 20,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558B496A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771EC4">
      <w:rPr>
        <w:rFonts w:ascii="Times New Roman" w:hAnsi="Times New Roman"/>
        <w:sz w:val="20"/>
      </w:rPr>
      <w:t>penalty assessment sent on May 29</w:t>
    </w:r>
    <w:r w:rsidRPr="0060644B">
      <w:rPr>
        <w:rFonts w:ascii="Times New Roman" w:hAnsi="Times New Roman"/>
        <w:sz w:val="20"/>
      </w:rPr>
      <w:t>, 2014</w:t>
    </w:r>
  </w:p>
  <w:p w14:paraId="1AA73F86" w14:textId="3989D915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r w:rsidR="00771EC4">
      <w:rPr>
        <w:rFonts w:ascii="Times New Roman" w:hAnsi="Times New Roman"/>
        <w:sz w:val="20"/>
      </w:rPr>
      <w:t>Exponential Communication’s</w:t>
    </w:r>
    <w:r w:rsidR="00CB158A">
      <w:rPr>
        <w:rFonts w:ascii="Times New Roman" w:hAnsi="Times New Roman"/>
        <w:sz w:val="20"/>
      </w:rPr>
      <w:t xml:space="preserve"> </w:t>
    </w:r>
    <w:r w:rsidR="00AF454E">
      <w:rPr>
        <w:rFonts w:ascii="Times New Roman" w:hAnsi="Times New Roman"/>
        <w:sz w:val="20"/>
      </w:rPr>
      <w:t>Mitigation</w:t>
    </w:r>
    <w:r>
      <w:rPr>
        <w:rFonts w:ascii="Times New Roman" w:hAnsi="Times New Roman"/>
        <w:sz w:val="20"/>
      </w:rPr>
      <w:t xml:space="preserve"> Request received on June </w:t>
    </w:r>
    <w:r w:rsidR="00771EC4">
      <w:rPr>
        <w:rFonts w:ascii="Times New Roman" w:hAnsi="Times New Roman"/>
        <w:sz w:val="20"/>
      </w:rPr>
      <w:t>20</w:t>
    </w:r>
    <w:r w:rsidR="008F5015">
      <w:rPr>
        <w:rFonts w:ascii="Times New Roman" w:hAnsi="Times New Roman"/>
        <w:sz w:val="20"/>
      </w:rPr>
      <w:t>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7E703" w14:textId="77777777" w:rsidR="00E278A8" w:rsidRDefault="00E278A8" w:rsidP="00CE5EE6">
      <w:pPr>
        <w:spacing w:after="0" w:line="240" w:lineRule="auto"/>
      </w:pPr>
      <w:r>
        <w:separator/>
      </w:r>
    </w:p>
  </w:footnote>
  <w:footnote w:type="continuationSeparator" w:id="0">
    <w:p w14:paraId="0689107C" w14:textId="77777777" w:rsidR="00E278A8" w:rsidRDefault="00E278A8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671D"/>
    <w:rsid w:val="000B53BA"/>
    <w:rsid w:val="000D42CE"/>
    <w:rsid w:val="000F192B"/>
    <w:rsid w:val="001C127D"/>
    <w:rsid w:val="0022310E"/>
    <w:rsid w:val="00232810"/>
    <w:rsid w:val="002451F2"/>
    <w:rsid w:val="00246C2B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C2689"/>
    <w:rsid w:val="00521158"/>
    <w:rsid w:val="00596113"/>
    <w:rsid w:val="005E105F"/>
    <w:rsid w:val="005F3E6B"/>
    <w:rsid w:val="0060644B"/>
    <w:rsid w:val="00650C1A"/>
    <w:rsid w:val="00657514"/>
    <w:rsid w:val="006C1A16"/>
    <w:rsid w:val="00771EC4"/>
    <w:rsid w:val="00811CD8"/>
    <w:rsid w:val="00833687"/>
    <w:rsid w:val="008A66F9"/>
    <w:rsid w:val="008F5015"/>
    <w:rsid w:val="009008D5"/>
    <w:rsid w:val="0093094A"/>
    <w:rsid w:val="00995651"/>
    <w:rsid w:val="00A62A2A"/>
    <w:rsid w:val="00AF454E"/>
    <w:rsid w:val="00B33055"/>
    <w:rsid w:val="00B478A1"/>
    <w:rsid w:val="00C04E0B"/>
    <w:rsid w:val="00C70E33"/>
    <w:rsid w:val="00CB158A"/>
    <w:rsid w:val="00CE5EE6"/>
    <w:rsid w:val="00D03E1A"/>
    <w:rsid w:val="00D61AB4"/>
    <w:rsid w:val="00DD09B7"/>
    <w:rsid w:val="00DE034C"/>
    <w:rsid w:val="00E052D4"/>
    <w:rsid w:val="00E22CF1"/>
    <w:rsid w:val="00E278A8"/>
    <w:rsid w:val="00F30891"/>
    <w:rsid w:val="00F41309"/>
    <w:rsid w:val="00F52838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752210311E5F4EA40C5FA13D9BC44B" ma:contentTypeVersion="175" ma:contentTypeDescription="" ma:contentTypeScope="" ma:versionID="89655eef72315dc086073318286683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Exponential Communications, LLC</CaseCompanyNames>
    <DocketNumber xmlns="dc463f71-b30c-4ab2-9473-d307f9d35888">140884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F9C6EE-F437-4720-A041-7A53B34D4CDF}"/>
</file>

<file path=customXml/itemProps2.xml><?xml version="1.0" encoding="utf-8"?>
<ds:datastoreItem xmlns:ds="http://schemas.openxmlformats.org/officeDocument/2006/customXml" ds:itemID="{B9F54423-0375-40DE-912E-206BD7572E0A}"/>
</file>

<file path=customXml/itemProps3.xml><?xml version="1.0" encoding="utf-8"?>
<ds:datastoreItem xmlns:ds="http://schemas.openxmlformats.org/officeDocument/2006/customXml" ds:itemID="{F86AB9E9-7D92-4B2F-9055-C67A7F6A400A}"/>
</file>

<file path=customXml/itemProps4.xml><?xml version="1.0" encoding="utf-8"?>
<ds:datastoreItem xmlns:ds="http://schemas.openxmlformats.org/officeDocument/2006/customXml" ds:itemID="{E7DCC189-5738-4D8C-B6B7-A9BF23F54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2014-06-05T22:56:00Z</cp:lastPrinted>
  <dcterms:created xsi:type="dcterms:W3CDTF">2014-06-30T18:06:00Z</dcterms:created>
  <dcterms:modified xsi:type="dcterms:W3CDTF">2014-06-30T18:06:00Z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0x0101006E56B4D1795A2E4DB2F0B01679ED314A00B8752210311E5F4EA40C5FA13D9BC44B</vt:lpwstr>
  </property>
  <property fmtid="{D5CDD505-2E9C-101B-9397-08002B2CF9AE}" pid="3" name="_docset_NoMedatataSyncRequired">
    <vt:lpwstr>False</vt:lpwstr>
  </property>
</Properties>
</file>