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65" w:rsidRPr="00E577AC" w:rsidRDefault="00997F65" w:rsidP="00997F65">
      <w:pPr>
        <w:widowControl/>
        <w:tabs>
          <w:tab w:val="left" w:pos="-648"/>
          <w:tab w:val="left" w:pos="0"/>
          <w:tab w:val="left" w:pos="342"/>
          <w:tab w:val="left" w:pos="882"/>
          <w:tab w:val="left" w:pos="2160"/>
        </w:tabs>
        <w:rPr>
          <w:szCs w:val="20"/>
          <w:u w:val="single"/>
        </w:rPr>
      </w:pPr>
      <w:r w:rsidRPr="00E577AC">
        <w:rPr>
          <w:szCs w:val="20"/>
        </w:rPr>
        <w:t>Tariff No. 5</w:t>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Pr="00E577AC">
        <w:rPr>
          <w:szCs w:val="20"/>
        </w:rPr>
        <w:tab/>
      </w:r>
      <w:r w:rsidR="00010BEE" w:rsidRPr="00E577AC">
        <w:rPr>
          <w:szCs w:val="20"/>
        </w:rPr>
        <w:t>2</w:t>
      </w:r>
      <w:r w:rsidR="00010BEE" w:rsidRPr="00E577AC">
        <w:rPr>
          <w:szCs w:val="20"/>
          <w:vertAlign w:val="superscript"/>
        </w:rPr>
        <w:t>nd</w:t>
      </w:r>
      <w:r w:rsidR="00010BEE" w:rsidRPr="00E577AC">
        <w:rPr>
          <w:szCs w:val="20"/>
        </w:rPr>
        <w:t xml:space="preserve"> </w:t>
      </w:r>
      <w:r w:rsidRPr="00E577AC">
        <w:rPr>
          <w:szCs w:val="20"/>
        </w:rPr>
        <w:t>Revised Page No. 2</w:t>
      </w:r>
    </w:p>
    <w:p w:rsidR="00997F65" w:rsidRPr="00E577AC" w:rsidRDefault="00997F65" w:rsidP="00997F65">
      <w:pPr>
        <w:widowControl/>
        <w:tabs>
          <w:tab w:val="left" w:pos="-648"/>
          <w:tab w:val="left" w:pos="0"/>
          <w:tab w:val="left" w:pos="342"/>
          <w:tab w:val="left" w:pos="882"/>
          <w:tab w:val="left" w:pos="2160"/>
        </w:tabs>
        <w:rPr>
          <w:szCs w:val="20"/>
          <w:u w:val="single"/>
        </w:rPr>
      </w:pPr>
    </w:p>
    <w:p w:rsidR="00997F65" w:rsidRPr="00E577AC" w:rsidRDefault="00997F65" w:rsidP="00997F65">
      <w:pPr>
        <w:widowControl/>
        <w:pBdr>
          <w:bottom w:val="single" w:sz="12" w:space="1" w:color="auto"/>
        </w:pBdr>
        <w:tabs>
          <w:tab w:val="left" w:pos="-648"/>
          <w:tab w:val="left" w:pos="0"/>
          <w:tab w:val="left" w:pos="342"/>
          <w:tab w:val="left" w:pos="882"/>
          <w:tab w:val="left" w:pos="2160"/>
        </w:tabs>
        <w:rPr>
          <w:szCs w:val="20"/>
        </w:rPr>
      </w:pPr>
      <w:r w:rsidRPr="00E577AC">
        <w:rPr>
          <w:szCs w:val="20"/>
        </w:rPr>
        <w:t xml:space="preserve">Company Name: SEATAC SHUTTLE, LLC </w:t>
      </w:r>
      <w:proofErr w:type="spellStart"/>
      <w:r w:rsidRPr="00E577AC">
        <w:rPr>
          <w:szCs w:val="20"/>
        </w:rPr>
        <w:t>dba</w:t>
      </w:r>
      <w:proofErr w:type="spellEnd"/>
      <w:r w:rsidRPr="00E577AC">
        <w:rPr>
          <w:szCs w:val="20"/>
        </w:rPr>
        <w:t xml:space="preserve"> WHIDBEY-SEATAC SHUTTLE C-1077</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left" w:pos="-648"/>
          <w:tab w:val="left" w:pos="0"/>
          <w:tab w:val="left" w:pos="342"/>
          <w:tab w:val="left" w:pos="882"/>
          <w:tab w:val="left" w:pos="2160"/>
        </w:tabs>
        <w:jc w:val="center"/>
        <w:rPr>
          <w:b/>
          <w:bCs/>
          <w:szCs w:val="20"/>
        </w:rPr>
      </w:pPr>
      <w:r w:rsidRPr="00E577AC">
        <w:rPr>
          <w:b/>
          <w:bCs/>
          <w:szCs w:val="20"/>
        </w:rPr>
        <w:t>PASSENGER RULES</w:t>
      </w:r>
    </w:p>
    <w:p w:rsidR="00997F65" w:rsidRPr="00E577AC" w:rsidRDefault="00997F65" w:rsidP="00997F65">
      <w:pPr>
        <w:widowControl/>
        <w:tabs>
          <w:tab w:val="left" w:pos="-648"/>
          <w:tab w:val="left" w:pos="0"/>
          <w:tab w:val="left" w:pos="342"/>
          <w:tab w:val="left" w:pos="882"/>
          <w:tab w:val="left" w:pos="2160"/>
        </w:tabs>
        <w:spacing w:line="19" w:lineRule="exact"/>
        <w:jc w:val="center"/>
        <w:rPr>
          <w:szCs w:val="20"/>
        </w:rPr>
      </w:pPr>
    </w:p>
    <w:p w:rsidR="00997F65" w:rsidRPr="00E577AC" w:rsidRDefault="00527B78" w:rsidP="00997F65">
      <w:pPr>
        <w:widowControl/>
        <w:tabs>
          <w:tab w:val="left" w:pos="-648"/>
          <w:tab w:val="left" w:pos="0"/>
          <w:tab w:val="left" w:pos="342"/>
          <w:tab w:val="left" w:pos="882"/>
          <w:tab w:val="left" w:pos="2160"/>
        </w:tabs>
        <w:spacing w:line="19" w:lineRule="exact"/>
        <w:jc w:val="center"/>
        <w:rPr>
          <w:szCs w:val="20"/>
        </w:rPr>
      </w:pPr>
      <w:r>
        <w:rPr>
          <w:noProof/>
          <w:szCs w:val="20"/>
        </w:rPr>
        <mc:AlternateContent>
          <mc:Choice Requires="wps">
            <w:drawing>
              <wp:anchor distT="0" distB="0" distL="114300" distR="114300" simplePos="0" relativeHeight="251657728" behindDoc="1" locked="1" layoutInCell="0" allowOverlap="1">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997F65" w:rsidRPr="00E577AC" w:rsidRDefault="00997F65" w:rsidP="00997F65">
      <w:pPr>
        <w:widowControl/>
        <w:tabs>
          <w:tab w:val="left" w:pos="-648"/>
          <w:tab w:val="left" w:pos="0"/>
          <w:tab w:val="left" w:pos="342"/>
          <w:tab w:val="left" w:pos="882"/>
          <w:tab w:val="left" w:pos="2160"/>
        </w:tabs>
        <w:jc w:val="center"/>
        <w:rPr>
          <w:szCs w:val="20"/>
        </w:rPr>
      </w:pPr>
    </w:p>
    <w:p w:rsidR="00997F65" w:rsidRPr="00E577AC" w:rsidRDefault="00997F65" w:rsidP="00997F65">
      <w:pPr>
        <w:widowControl/>
        <w:tabs>
          <w:tab w:val="left" w:pos="-648"/>
          <w:tab w:val="left" w:pos="0"/>
          <w:tab w:val="left" w:pos="342"/>
          <w:tab w:val="left" w:pos="882"/>
          <w:tab w:val="left" w:pos="2160"/>
        </w:tabs>
        <w:rPr>
          <w:color w:val="000000"/>
          <w:szCs w:val="20"/>
        </w:rPr>
      </w:pPr>
      <w:r w:rsidRPr="00E577AC">
        <w:rPr>
          <w:b/>
          <w:bCs/>
          <w:szCs w:val="20"/>
        </w:rPr>
        <w:t>Adult fares:</w:t>
      </w:r>
      <w:r w:rsidR="0069792D">
        <w:rPr>
          <w:szCs w:val="20"/>
        </w:rPr>
        <w:t xml:space="preserve">  (C) </w:t>
      </w:r>
      <w:r w:rsidR="00BD7A72" w:rsidRPr="003C6388">
        <w:rPr>
          <w:szCs w:val="20"/>
        </w:rPr>
        <w:t>Published fares are adult fares and apply to passengers who have reached or passed their 16th birthday on or before the date of travel.  Seniors who have passed their 60</w:t>
      </w:r>
      <w:r w:rsidR="00BD7A72" w:rsidRPr="003C6388">
        <w:rPr>
          <w:szCs w:val="20"/>
          <w:vertAlign w:val="superscript"/>
        </w:rPr>
        <w:t>th</w:t>
      </w:r>
      <w:r w:rsidR="00BD7A72" w:rsidRPr="003C6388">
        <w:rPr>
          <w:szCs w:val="20"/>
        </w:rPr>
        <w:t xml:space="preserve"> birthday on or before the date of travel, active duty &amp; retired military &amp; dependents with a military ID card, travel agents &amp; industry fares will be $4.00 less than the regular one-way adult fare.   Does not apply to fares for service on Group Two and Three routes as published in Time Schedule.</w:t>
      </w:r>
      <w:r w:rsidR="00C23105" w:rsidRPr="003C6388">
        <w:rPr>
          <w:szCs w:val="20"/>
        </w:rPr>
        <w:t>..</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rPr>
          <w:color w:val="000000"/>
          <w:szCs w:val="20"/>
        </w:rPr>
      </w:pPr>
      <w:r w:rsidRPr="00E577AC">
        <w:rPr>
          <w:b/>
          <w:bCs/>
          <w:color w:val="000000"/>
          <w:szCs w:val="20"/>
        </w:rPr>
        <w:t xml:space="preserve">Animals: </w:t>
      </w:r>
      <w:r w:rsidRPr="00E577AC">
        <w:rPr>
          <w:color w:val="000000"/>
          <w:szCs w:val="20"/>
        </w:rPr>
        <w:t xml:space="preserve">Generally dogs, cats and other live animals or birds will not be carried. Exception: Service dogs traveling with sight or hearing-impaired passengers will be carried free of charge. Properly harnessed service dogs will not be permitted to occupy a seat, but must lie or stand at the feet of the passenger. Other pets will be transported by prior arrangement at the sole discretion of the company. Permitted animals must be housed in pet carriers provided by passenger in an IATA approved kennel not to exceed 20”X19”X27” (size 200). These pets will be stowed in the luggage compartment.  Smaller animals may be permitted in the passenger areas of the vehicle if they are in an IATA approved kennel not to exceed 9.5”X12”X17” (size 50) and they must stay in the kennel, including heads and tails, during the entire trip. Animals with offensive odors, creates a noise disturbance or if another passenger has allergic reaction to the animal, that animal will be moved to the luggage </w:t>
      </w:r>
      <w:r w:rsidR="009E015A">
        <w:rPr>
          <w:color w:val="000000"/>
          <w:szCs w:val="20"/>
        </w:rPr>
        <w:t>area</w:t>
      </w:r>
      <w:r w:rsidR="007743DF">
        <w:rPr>
          <w:color w:val="000000"/>
          <w:szCs w:val="20"/>
        </w:rPr>
        <w:t>.</w:t>
      </w:r>
    </w:p>
    <w:p w:rsidR="00997F65" w:rsidRPr="00E577AC" w:rsidRDefault="00997F65"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left" w:pos="-648"/>
          <w:tab w:val="left" w:pos="0"/>
          <w:tab w:val="left" w:pos="342"/>
          <w:tab w:val="left" w:pos="882"/>
          <w:tab w:val="left" w:pos="2160"/>
        </w:tabs>
        <w:rPr>
          <w:szCs w:val="20"/>
        </w:rPr>
      </w:pPr>
      <w:r w:rsidRPr="00E577AC">
        <w:rPr>
          <w:b/>
          <w:szCs w:val="20"/>
        </w:rPr>
        <w:t>Baggage liability</w:t>
      </w:r>
      <w:r w:rsidRPr="00E577AC">
        <w:rPr>
          <w:szCs w:val="20"/>
        </w:rPr>
        <w:t xml:space="preserve">:  This </w:t>
      </w:r>
      <w:proofErr w:type="gramStart"/>
      <w:r w:rsidRPr="00E577AC">
        <w:rPr>
          <w:szCs w:val="20"/>
        </w:rPr>
        <w:t>company</w:t>
      </w:r>
      <w:proofErr w:type="gramEnd"/>
      <w:r w:rsidRPr="00E577AC">
        <w:rPr>
          <w:szCs w:val="20"/>
        </w:rPr>
        <w:t xml:space="preserve"> does not accept checked baggage.  Checked baggage </w:t>
      </w:r>
      <w:proofErr w:type="gramStart"/>
      <w:r w:rsidRPr="00E577AC">
        <w:rPr>
          <w:szCs w:val="20"/>
        </w:rPr>
        <w:t xml:space="preserve">means </w:t>
      </w:r>
      <w:r w:rsidRPr="00E577AC">
        <w:rPr>
          <w:color w:val="000000"/>
          <w:szCs w:val="20"/>
        </w:rPr>
        <w:t xml:space="preserve"> passenger</w:t>
      </w:r>
      <w:proofErr w:type="gramEnd"/>
      <w:r w:rsidRPr="00E577AC">
        <w:rPr>
          <w:color w:val="000000"/>
          <w:szCs w:val="20"/>
        </w:rPr>
        <w:t xml:space="preserve">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w:t>
      </w:r>
      <w:r w:rsidRPr="00E577AC">
        <w:rPr>
          <w:szCs w:val="20"/>
        </w:rPr>
        <w:t>Should the company accept any checked baggage</w:t>
      </w:r>
      <w:bookmarkStart w:id="0" w:name="_GoBack"/>
      <w:bookmarkEnd w:id="0"/>
      <w:r w:rsidRPr="00E577AC">
        <w:rPr>
          <w:szCs w:val="20"/>
        </w:rPr>
        <w:t xml:space="preserv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997F65" w:rsidRPr="00E577AC" w:rsidRDefault="004D7D04" w:rsidP="004D7D04">
      <w:pPr>
        <w:widowControl/>
        <w:tabs>
          <w:tab w:val="left" w:pos="-648"/>
          <w:tab w:val="left" w:pos="0"/>
          <w:tab w:val="left" w:pos="342"/>
          <w:tab w:val="left" w:pos="882"/>
          <w:tab w:val="left" w:pos="2160"/>
        </w:tabs>
        <w:rPr>
          <w:szCs w:val="20"/>
        </w:rPr>
      </w:pPr>
      <w:r w:rsidRPr="00E577AC">
        <w:rPr>
          <w:szCs w:val="20"/>
        </w:rPr>
        <w:t xml:space="preserve"> </w:t>
      </w:r>
    </w:p>
    <w:p w:rsidR="005A344F" w:rsidRPr="009D086A" w:rsidRDefault="009D2ED3" w:rsidP="00997F65">
      <w:pPr>
        <w:widowControl/>
        <w:tabs>
          <w:tab w:val="left" w:pos="-648"/>
          <w:tab w:val="left" w:pos="0"/>
          <w:tab w:val="left" w:pos="342"/>
          <w:tab w:val="left" w:pos="2160"/>
        </w:tabs>
        <w:rPr>
          <w:b/>
          <w:szCs w:val="20"/>
        </w:rPr>
      </w:pPr>
      <w:r>
        <w:rPr>
          <w:b/>
          <w:szCs w:val="20"/>
        </w:rPr>
        <w:t xml:space="preserve">(C) Children: </w:t>
      </w:r>
      <w:r w:rsidR="005A344F" w:rsidRPr="009D086A">
        <w:rPr>
          <w:b/>
          <w:szCs w:val="20"/>
        </w:rPr>
        <w:t>Se</w:t>
      </w:r>
      <w:r w:rsidR="009D086A">
        <w:rPr>
          <w:b/>
          <w:szCs w:val="20"/>
        </w:rPr>
        <w:t>e Youth &amp; Infants on Page No. 4</w:t>
      </w:r>
    </w:p>
    <w:p w:rsidR="005A344F" w:rsidRDefault="005A344F" w:rsidP="00997F65">
      <w:pPr>
        <w:widowControl/>
        <w:tabs>
          <w:tab w:val="left" w:pos="-648"/>
          <w:tab w:val="left" w:pos="0"/>
          <w:tab w:val="left" w:pos="342"/>
          <w:tab w:val="left" w:pos="2160"/>
        </w:tabs>
        <w:rPr>
          <w:b/>
          <w:szCs w:val="20"/>
        </w:rPr>
      </w:pPr>
    </w:p>
    <w:p w:rsidR="00997F65" w:rsidRPr="00E577AC" w:rsidRDefault="00997F65" w:rsidP="00997F65">
      <w:pPr>
        <w:widowControl/>
        <w:tabs>
          <w:tab w:val="left" w:pos="-648"/>
          <w:tab w:val="left" w:pos="0"/>
          <w:tab w:val="left" w:pos="342"/>
          <w:tab w:val="left" w:pos="2160"/>
        </w:tabs>
        <w:rPr>
          <w:szCs w:val="20"/>
        </w:rPr>
      </w:pPr>
      <w:proofErr w:type="gramStart"/>
      <w:r w:rsidRPr="00E577AC">
        <w:rPr>
          <w:b/>
          <w:szCs w:val="20"/>
        </w:rPr>
        <w:t>Employee fares.</w:t>
      </w:r>
      <w:proofErr w:type="gramEnd"/>
      <w:r w:rsidRPr="00E577AC">
        <w:rPr>
          <w:szCs w:val="20"/>
        </w:rPr>
        <w:t xml:space="preserve">  The company offers employees and their immediate family living with them, when traveling with the employee, the opportunity to purchase reserved seats at 50% of the adult fare or free passage on a stand-by basis.</w:t>
      </w:r>
    </w:p>
    <w:p w:rsidR="00997F65" w:rsidRPr="00E577AC" w:rsidRDefault="00997F65" w:rsidP="00997F65">
      <w:pPr>
        <w:rPr>
          <w:szCs w:val="20"/>
        </w:rPr>
      </w:pPr>
    </w:p>
    <w:p w:rsidR="00997F65" w:rsidRPr="00E577AC" w:rsidRDefault="00997F65" w:rsidP="00997F65">
      <w:pPr>
        <w:rPr>
          <w:szCs w:val="20"/>
        </w:rPr>
      </w:pPr>
      <w:r w:rsidRPr="00E577AC">
        <w:rPr>
          <w:b/>
          <w:szCs w:val="20"/>
        </w:rPr>
        <w:t>Flag stops:</w:t>
      </w:r>
      <w:r w:rsidRPr="00E577AC">
        <w:rPr>
          <w:szCs w:val="20"/>
        </w:rPr>
        <w:t xml:space="preserve">  The </w:t>
      </w:r>
      <w:r w:rsidR="00BD7A72" w:rsidRPr="00E577AC">
        <w:rPr>
          <w:szCs w:val="20"/>
        </w:rPr>
        <w:t>Company</w:t>
      </w:r>
      <w:r w:rsidRPr="00E577AC">
        <w:rPr>
          <w:szCs w:val="20"/>
        </w:rPr>
        <w:t xml:space="preserve"> does not stop at Flag Stops.  All stops are by reservation only. </w:t>
      </w:r>
    </w:p>
    <w:p w:rsidR="00997F65" w:rsidRPr="00E577AC" w:rsidRDefault="00997F65" w:rsidP="00997F65">
      <w:pPr>
        <w:rPr>
          <w:szCs w:val="20"/>
        </w:rPr>
      </w:pPr>
    </w:p>
    <w:p w:rsidR="00997F65" w:rsidRPr="00E577AC" w:rsidRDefault="00997F65" w:rsidP="00997F65">
      <w:pPr>
        <w:rPr>
          <w:color w:val="000000"/>
          <w:szCs w:val="20"/>
        </w:rPr>
      </w:pPr>
      <w:r w:rsidRPr="00E577AC">
        <w:rPr>
          <w:b/>
          <w:szCs w:val="20"/>
        </w:rPr>
        <w:t xml:space="preserve">Frequent user fares:  </w:t>
      </w:r>
      <w:r w:rsidRPr="00E577AC">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proofErr w:type="gramStart"/>
      <w:r w:rsidRPr="00E577AC">
        <w:rPr>
          <w:color w:val="000000"/>
          <w:szCs w:val="20"/>
        </w:rPr>
        <w:t>Does not apply to fares for service on Group Two and Three routes as published in Time Schedule.</w:t>
      </w:r>
      <w:proofErr w:type="gramEnd"/>
    </w:p>
    <w:p w:rsidR="00997F65" w:rsidRPr="00E577AC" w:rsidRDefault="00997F65" w:rsidP="00997F65">
      <w:pPr>
        <w:rPr>
          <w:b/>
          <w:szCs w:val="20"/>
        </w:rPr>
      </w:pPr>
    </w:p>
    <w:p w:rsidR="00997F65" w:rsidRPr="00E577AC" w:rsidRDefault="00997F65" w:rsidP="00997F65">
      <w:pPr>
        <w:widowControl/>
        <w:tabs>
          <w:tab w:val="left" w:pos="-648"/>
          <w:tab w:val="left" w:pos="0"/>
          <w:tab w:val="left" w:pos="342"/>
          <w:tab w:val="left" w:pos="2160"/>
        </w:tabs>
        <w:rPr>
          <w:color w:val="000000"/>
          <w:szCs w:val="20"/>
        </w:rPr>
      </w:pPr>
      <w:r w:rsidRPr="00E577AC">
        <w:rPr>
          <w:b/>
          <w:szCs w:val="20"/>
        </w:rPr>
        <w:t>Group discount:</w:t>
      </w:r>
      <w:r w:rsidRPr="00E577AC">
        <w:rPr>
          <w:szCs w:val="20"/>
        </w:rPr>
        <w:t xml:space="preserve">  Groups of 4 or more booked under the same reservation number will receive a ten percent (10%) discount on the total reservation.  </w:t>
      </w:r>
      <w:proofErr w:type="gramStart"/>
      <w:r w:rsidRPr="00E577AC">
        <w:rPr>
          <w:color w:val="000000"/>
          <w:szCs w:val="20"/>
        </w:rPr>
        <w:t>Does not apply to fares for service on Group Two and Three routes as published in Time Schedule.</w:t>
      </w:r>
      <w:proofErr w:type="gramEnd"/>
    </w:p>
    <w:p w:rsidR="00997F65" w:rsidRPr="00E577AC" w:rsidRDefault="00997F65" w:rsidP="00997F65">
      <w:pPr>
        <w:widowControl/>
        <w:tabs>
          <w:tab w:val="left" w:pos="-648"/>
          <w:tab w:val="left" w:pos="0"/>
          <w:tab w:val="left" w:pos="342"/>
          <w:tab w:val="left" w:pos="2160"/>
        </w:tabs>
        <w:rPr>
          <w:szCs w:val="20"/>
        </w:rPr>
      </w:pPr>
    </w:p>
    <w:p w:rsidR="00997F65" w:rsidRDefault="00997F65" w:rsidP="00997F65">
      <w:pPr>
        <w:widowControl/>
        <w:tabs>
          <w:tab w:val="left" w:pos="-648"/>
          <w:tab w:val="left" w:pos="0"/>
          <w:tab w:val="left" w:pos="342"/>
          <w:tab w:val="left" w:pos="882"/>
          <w:tab w:val="left" w:pos="2160"/>
        </w:tabs>
        <w:rPr>
          <w:szCs w:val="20"/>
        </w:rPr>
      </w:pPr>
      <w:r w:rsidRPr="00E577AC">
        <w:rPr>
          <w:b/>
          <w:bCs/>
          <w:szCs w:val="20"/>
        </w:rPr>
        <w:t>Intermediate application:</w:t>
      </w:r>
      <w:r w:rsidRPr="00E577AC">
        <w:rPr>
          <w:szCs w:val="20"/>
        </w:rPr>
        <w:t xml:space="preserve">  Fares to and from intermediate points not shown will be the same as the fare to or from the next more distant station for which fares are named.</w:t>
      </w:r>
    </w:p>
    <w:p w:rsidR="009A669F" w:rsidRDefault="009A669F" w:rsidP="00997F65">
      <w:pPr>
        <w:widowControl/>
        <w:tabs>
          <w:tab w:val="left" w:pos="-648"/>
          <w:tab w:val="left" w:pos="0"/>
          <w:tab w:val="left" w:pos="342"/>
          <w:tab w:val="left" w:pos="882"/>
          <w:tab w:val="left" w:pos="2160"/>
        </w:tabs>
        <w:rPr>
          <w:szCs w:val="20"/>
        </w:rPr>
      </w:pPr>
    </w:p>
    <w:p w:rsidR="009A669F" w:rsidRDefault="009A669F" w:rsidP="00997F65">
      <w:pPr>
        <w:widowControl/>
        <w:tabs>
          <w:tab w:val="left" w:pos="-648"/>
          <w:tab w:val="left" w:pos="0"/>
          <w:tab w:val="left" w:pos="342"/>
          <w:tab w:val="left" w:pos="882"/>
          <w:tab w:val="left" w:pos="2160"/>
        </w:tabs>
        <w:rPr>
          <w:szCs w:val="20"/>
        </w:rPr>
      </w:pPr>
    </w:p>
    <w:p w:rsidR="009A669F" w:rsidRDefault="009A669F"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BF4977" w:rsidRDefault="00BF4977" w:rsidP="00997F65">
      <w:pPr>
        <w:widowControl/>
        <w:tabs>
          <w:tab w:val="left" w:pos="-648"/>
          <w:tab w:val="left" w:pos="0"/>
          <w:tab w:val="left" w:pos="342"/>
          <w:tab w:val="left" w:pos="882"/>
          <w:tab w:val="left" w:pos="2160"/>
        </w:tabs>
        <w:rPr>
          <w:szCs w:val="20"/>
        </w:rPr>
      </w:pPr>
    </w:p>
    <w:p w:rsidR="00997F65" w:rsidRPr="00E577AC" w:rsidRDefault="00997F65" w:rsidP="00997F65">
      <w:pPr>
        <w:widowControl/>
        <w:tabs>
          <w:tab w:val="right" w:pos="8550"/>
        </w:tabs>
        <w:rPr>
          <w:b/>
          <w:szCs w:val="20"/>
        </w:rPr>
      </w:pPr>
    </w:p>
    <w:p w:rsidR="00997F65" w:rsidRPr="00E577AC" w:rsidRDefault="00997F65" w:rsidP="00997F65">
      <w:pPr>
        <w:widowControl/>
        <w:tabs>
          <w:tab w:val="right" w:pos="8550"/>
        </w:tabs>
        <w:rPr>
          <w:b/>
          <w:szCs w:val="20"/>
        </w:rPr>
      </w:pPr>
    </w:p>
    <w:p w:rsidR="00997F65" w:rsidRPr="00E577AC" w:rsidRDefault="00997F65" w:rsidP="00997F65">
      <w:pPr>
        <w:widowControl/>
        <w:tabs>
          <w:tab w:val="right" w:pos="8550"/>
        </w:tabs>
        <w:rPr>
          <w:szCs w:val="20"/>
        </w:rPr>
      </w:pPr>
      <w:r w:rsidRPr="00E577AC">
        <w:rPr>
          <w:szCs w:val="20"/>
        </w:rPr>
        <w:t>______________________________________________________________________________________________________</w:t>
      </w:r>
    </w:p>
    <w:p w:rsidR="00997F65" w:rsidRPr="00E577AC" w:rsidRDefault="00997F65" w:rsidP="00997F65">
      <w:pPr>
        <w:widowControl/>
        <w:tabs>
          <w:tab w:val="right" w:pos="8550"/>
        </w:tabs>
        <w:rPr>
          <w:szCs w:val="20"/>
        </w:rPr>
      </w:pPr>
      <w:r w:rsidRPr="00E577AC">
        <w:rPr>
          <w:szCs w:val="20"/>
        </w:rPr>
        <w:t>Issue Date: J</w:t>
      </w:r>
      <w:r w:rsidR="00BF4977">
        <w:rPr>
          <w:szCs w:val="20"/>
        </w:rPr>
        <w:t>uly 8</w:t>
      </w:r>
      <w:r w:rsidR="0095285A">
        <w:rPr>
          <w:szCs w:val="20"/>
        </w:rPr>
        <w:t>, 2013</w:t>
      </w:r>
      <w:r w:rsidRPr="00E577AC">
        <w:rPr>
          <w:szCs w:val="20"/>
        </w:rPr>
        <w:tab/>
      </w:r>
      <w:r w:rsidR="000F31ED" w:rsidRPr="00CC5AE0">
        <w:rPr>
          <w:szCs w:val="20"/>
        </w:rPr>
        <w:t>Effective Date:</w:t>
      </w:r>
      <w:r w:rsidR="000F31ED">
        <w:rPr>
          <w:szCs w:val="20"/>
        </w:rPr>
        <w:t xml:space="preserve"> August 9, 2013 </w:t>
      </w:r>
      <w:r w:rsidR="000F31ED" w:rsidRPr="00CC5AE0">
        <w:rPr>
          <w:szCs w:val="20"/>
        </w:rPr>
        <w:t xml:space="preserve">                                       </w:t>
      </w:r>
    </w:p>
    <w:p w:rsidR="00997F65" w:rsidRPr="00E577AC" w:rsidRDefault="00997F65" w:rsidP="00997F65">
      <w:pPr>
        <w:rPr>
          <w:szCs w:val="20"/>
        </w:rPr>
      </w:pPr>
      <w:r w:rsidRPr="00E577AC">
        <w:rPr>
          <w:szCs w:val="20"/>
        </w:rPr>
        <w:t xml:space="preserve">Issued By: John J. </w:t>
      </w:r>
      <w:proofErr w:type="spellStart"/>
      <w:r w:rsidRPr="00E577AC">
        <w:rPr>
          <w:szCs w:val="20"/>
        </w:rPr>
        <w:t>Solin</w:t>
      </w:r>
      <w:proofErr w:type="spellEnd"/>
      <w:r w:rsidRPr="00E577AC">
        <w:rPr>
          <w:szCs w:val="20"/>
        </w:rPr>
        <w:t>, Member, SEATAC SHUTTLE, LLC</w:t>
      </w:r>
    </w:p>
    <w:p w:rsidR="00503B0B" w:rsidRPr="00E577AC" w:rsidRDefault="00503B0B">
      <w:pPr>
        <w:rPr>
          <w:szCs w:val="20"/>
        </w:rPr>
      </w:pPr>
    </w:p>
    <w:sectPr w:rsidR="00503B0B" w:rsidRPr="00E577AC"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65"/>
    <w:rsid w:val="00010BEE"/>
    <w:rsid w:val="0001114F"/>
    <w:rsid w:val="00052930"/>
    <w:rsid w:val="000830FC"/>
    <w:rsid w:val="000F31ED"/>
    <w:rsid w:val="00171351"/>
    <w:rsid w:val="001C4E72"/>
    <w:rsid w:val="001F2A8A"/>
    <w:rsid w:val="002C7637"/>
    <w:rsid w:val="003436BD"/>
    <w:rsid w:val="003C6388"/>
    <w:rsid w:val="004373EF"/>
    <w:rsid w:val="004D7D04"/>
    <w:rsid w:val="00503B0B"/>
    <w:rsid w:val="00527B78"/>
    <w:rsid w:val="00562E46"/>
    <w:rsid w:val="00572CBF"/>
    <w:rsid w:val="005A344F"/>
    <w:rsid w:val="0069792D"/>
    <w:rsid w:val="007743DF"/>
    <w:rsid w:val="007A38DA"/>
    <w:rsid w:val="00924AB3"/>
    <w:rsid w:val="0095285A"/>
    <w:rsid w:val="00997F65"/>
    <w:rsid w:val="009A669F"/>
    <w:rsid w:val="009D086A"/>
    <w:rsid w:val="009D2ED3"/>
    <w:rsid w:val="009E015A"/>
    <w:rsid w:val="009F2080"/>
    <w:rsid w:val="00AF4FB8"/>
    <w:rsid w:val="00B2674F"/>
    <w:rsid w:val="00B74948"/>
    <w:rsid w:val="00B82B0A"/>
    <w:rsid w:val="00BA7CCC"/>
    <w:rsid w:val="00BB5021"/>
    <w:rsid w:val="00BD7A72"/>
    <w:rsid w:val="00BF4977"/>
    <w:rsid w:val="00BF7BFB"/>
    <w:rsid w:val="00C23105"/>
    <w:rsid w:val="00C61BA0"/>
    <w:rsid w:val="00C62C28"/>
    <w:rsid w:val="00CB395C"/>
    <w:rsid w:val="00CD3E52"/>
    <w:rsid w:val="00D51F3B"/>
    <w:rsid w:val="00E1739A"/>
    <w:rsid w:val="00E524D9"/>
    <w:rsid w:val="00E577AC"/>
    <w:rsid w:val="00F6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2013-07-08T07:00:00+00:00</OpenedDate>
    <Date1 xmlns="dc463f71-b30c-4ab2-9473-d307f9d35888">2013-07-08T07:00:00+00:00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5069D49A61C541AB1B20E24C0AE179" ma:contentTypeVersion="135" ma:contentTypeDescription="" ma:contentTypeScope="" ma:versionID="163355c3e90f34cb8d4f05b8fc8d20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18C57-933E-441D-9FEA-E80115E07288}"/>
</file>

<file path=customXml/itemProps2.xml><?xml version="1.0" encoding="utf-8"?>
<ds:datastoreItem xmlns:ds="http://schemas.openxmlformats.org/officeDocument/2006/customXml" ds:itemID="{2101AE66-DD58-4204-A844-64129DB3B628}"/>
</file>

<file path=customXml/itemProps3.xml><?xml version="1.0" encoding="utf-8"?>
<ds:datastoreItem xmlns:ds="http://schemas.openxmlformats.org/officeDocument/2006/customXml" ds:itemID="{F52123DC-B0FC-4C4E-BF9B-098FD000B7F7}"/>
</file>

<file path=customXml/itemProps4.xml><?xml version="1.0" encoding="utf-8"?>
<ds:datastoreItem xmlns:ds="http://schemas.openxmlformats.org/officeDocument/2006/customXml" ds:itemID="{2DAEE9B3-680C-480F-A195-23AE8979368E}"/>
</file>

<file path=docProps/app.xml><?xml version="1.0" encoding="utf-8"?>
<Properties xmlns="http://schemas.openxmlformats.org/officeDocument/2006/extended-properties" xmlns:vt="http://schemas.openxmlformats.org/officeDocument/2006/docPropsVTypes">
  <Template>Normal.dotm</Template>
  <TotalTime>33</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24</cp:revision>
  <cp:lastPrinted>2013-07-08T21:19:00Z</cp:lastPrinted>
  <dcterms:created xsi:type="dcterms:W3CDTF">2013-06-29T04:29:00Z</dcterms:created>
  <dcterms:modified xsi:type="dcterms:W3CDTF">2013-07-09T22:52:00Z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0x0101006E56B4D1795A2E4DB2F0B01679ED314A00BD5069D49A61C541AB1B20E24C0AE179</vt:lpwstr>
  </property>
  <property fmtid="{D5CDD505-2E9C-101B-9397-08002B2CF9AE}" pid="3" name="_docset_NoMedatataSyncRequired">
    <vt:lpwstr>False</vt:lpwstr>
  </property>
</Properties>
</file>