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2" w:rsidRDefault="001956F9">
      <w:pPr>
        <w:pStyle w:val="Header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-451485</wp:posOffset>
                </wp:positionV>
                <wp:extent cx="1600200" cy="800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CC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>Austin, TX  787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  <w:p w:rsidR="000263CC" w:rsidRPr="00031C00" w:rsidRDefault="000263CC">
                            <w:pPr>
                              <w:spacing w:line="1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 xml:space="preserve">F: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832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213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0203</w:t>
                            </w:r>
                          </w:p>
                          <w:p w:rsidR="000263CC" w:rsidRPr="00FC6A53" w:rsidRDefault="000263CC">
                            <w:pPr>
                              <w:spacing w:line="200" w:lineRule="exact"/>
                              <w:rPr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Sharon.Mullin@att.com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25pt;margin-top:-35.55pt;width:12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" filled="f" stroked="f">
                <v:textbox inset="0,0,0,0">
                  <w:txbxContent>
                    <w:p w:rsidR="000263CC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>Austin, TX  787</w:t>
                      </w:r>
                      <w:r>
                        <w:rPr>
                          <w:sz w:val="16"/>
                          <w:szCs w:val="16"/>
                        </w:rPr>
                        <w:t>46</w:t>
                      </w:r>
                    </w:p>
                    <w:p w:rsidR="000263CC" w:rsidRPr="00031C00" w:rsidRDefault="000263CC">
                      <w:pPr>
                        <w:spacing w:line="120" w:lineRule="exact"/>
                        <w:rPr>
                          <w:sz w:val="16"/>
                          <w:szCs w:val="16"/>
                        </w:rPr>
                      </w:pP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 xml:space="preserve">F: </w:t>
                      </w:r>
                      <w:r>
                        <w:rPr>
                          <w:sz w:val="16"/>
                          <w:szCs w:val="16"/>
                        </w:rPr>
                        <w:t>832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213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0203</w:t>
                      </w:r>
                    </w:p>
                    <w:p w:rsidR="000263CC" w:rsidRPr="00FC6A53" w:rsidRDefault="000263CC">
                      <w:pPr>
                        <w:spacing w:line="200" w:lineRule="exact"/>
                        <w:rPr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Sharon.Mullin@att.com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-451485</wp:posOffset>
                </wp:positionV>
                <wp:extent cx="1428750" cy="733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6"/>
                                    <w:szCs w:val="16"/>
                                  </w:rPr>
                                  <w:t>Sharon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 xml:space="preserve"> Mullin</w:t>
                            </w:r>
                          </w:p>
                          <w:p w:rsidR="000263CC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pt;margin-top:-35.55pt;width:112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F/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" filled="f" stroked="f">
                <v:textbox inset="0,0,0,0">
                  <w:txbxContent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6"/>
                              <w:szCs w:val="16"/>
                            </w:rPr>
                            <w:t>Sharon</w:t>
                          </w:r>
                        </w:smartTag>
                      </w:smartTag>
                      <w:r>
                        <w:rPr>
                          <w:sz w:val="16"/>
                          <w:szCs w:val="16"/>
                        </w:rPr>
                        <w:t xml:space="preserve"> Mullin</w:t>
                      </w:r>
                    </w:p>
                    <w:p w:rsidR="000263CC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Director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 w:rsidR="00CC4C8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19050" t="0" r="0" b="0"/>
            <wp:wrapNone/>
            <wp:docPr id="2" name="Picture 2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7F2" w:rsidRDefault="009047F2"/>
    <w:p w:rsidR="00AD41F6" w:rsidRDefault="00AD41F6" w:rsidP="00AD41F6">
      <w:bookmarkStart w:id="0" w:name="Date"/>
      <w:bookmarkEnd w:id="0"/>
    </w:p>
    <w:p w:rsidR="00AD41F6" w:rsidRDefault="00AD41F6" w:rsidP="00AD41F6"/>
    <w:p w:rsidR="00AD41F6" w:rsidRDefault="002125A1" w:rsidP="00AD41F6">
      <w:r>
        <w:t>February 1</w:t>
      </w:r>
      <w:r w:rsidR="00AD41F6">
        <w:t>, 201</w:t>
      </w:r>
      <w:r w:rsidR="004C22AB">
        <w:t>3</w:t>
      </w:r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</w:p>
    <w:p w:rsidR="00AD41F6" w:rsidRDefault="00AD41F6" w:rsidP="00AD41F6">
      <w:pPr>
        <w:pStyle w:val="GKSAddress"/>
      </w:pPr>
      <w:r>
        <w:t>Washington Utilities and Transportation Commission</w:t>
      </w:r>
    </w:p>
    <w:p w:rsidR="00AD41F6" w:rsidRDefault="00AD41F6" w:rsidP="00AD41F6">
      <w:pPr>
        <w:pStyle w:val="GKSAddress"/>
      </w:pPr>
      <w:r>
        <w:t>Attn:  Records Center</w:t>
      </w:r>
    </w:p>
    <w:p w:rsidR="00AD41F6" w:rsidRDefault="00AD41F6" w:rsidP="00AD41F6">
      <w:pPr>
        <w:pStyle w:val="GKSAddress"/>
      </w:pPr>
      <w:r>
        <w:t>1300 S. Evergreen Park Dr. SW</w:t>
      </w:r>
    </w:p>
    <w:p w:rsidR="00AD41F6" w:rsidRDefault="00AD41F6" w:rsidP="00AD41F6">
      <w:pPr>
        <w:pStyle w:val="GKSAddress"/>
      </w:pPr>
      <w:r>
        <w:t>P.O. Box 47250</w:t>
      </w:r>
    </w:p>
    <w:p w:rsidR="00AD41F6" w:rsidRDefault="00AD41F6" w:rsidP="00AD41F6">
      <w:pPr>
        <w:pStyle w:val="GKSAddress"/>
      </w:pPr>
      <w:r>
        <w:t>Olympia, WA  98504-7250</w:t>
      </w:r>
    </w:p>
    <w:p w:rsidR="00AD41F6" w:rsidRDefault="00AD41F6" w:rsidP="00AD41F6">
      <w:pPr>
        <w:pStyle w:val="GKSAddress"/>
      </w:pPr>
    </w:p>
    <w:p w:rsidR="00D25F0F" w:rsidRDefault="00D25F0F" w:rsidP="00AD41F6">
      <w:pPr>
        <w:pStyle w:val="GKSAddress"/>
      </w:pPr>
    </w:p>
    <w:p w:rsidR="00AD41F6" w:rsidRPr="00572CC7" w:rsidRDefault="00AD41F6" w:rsidP="00AD41F6">
      <w:pPr>
        <w:ind w:left="720" w:hanging="540"/>
        <w:rPr>
          <w:b/>
        </w:rPr>
      </w:pPr>
      <w:r w:rsidRPr="00572CC7">
        <w:rPr>
          <w:b/>
        </w:rPr>
        <w:t>RE:</w:t>
      </w:r>
      <w:r w:rsidRPr="00572CC7">
        <w:rPr>
          <w:b/>
        </w:rPr>
        <w:tab/>
      </w:r>
      <w:r w:rsidR="002125A1" w:rsidRPr="002125A1">
        <w:rPr>
          <w:b/>
        </w:rPr>
        <w:t>Notification of Merger of TCG Oregon, TCG Seattle into Teleport Communications America, LLC</w:t>
      </w:r>
      <w:r w:rsidR="00045563">
        <w:rPr>
          <w:b/>
        </w:rPr>
        <w:t xml:space="preserve">  </w:t>
      </w:r>
    </w:p>
    <w:p w:rsidR="00AD41F6" w:rsidRDefault="00AD41F6" w:rsidP="00AD41F6">
      <w:pPr>
        <w:ind w:left="720"/>
        <w:rPr>
          <w:u w:val="single"/>
        </w:rPr>
      </w:pPr>
    </w:p>
    <w:p w:rsidR="002125A1" w:rsidRPr="00CF01F0" w:rsidRDefault="002125A1" w:rsidP="002125A1">
      <w:pPr>
        <w:ind w:left="720"/>
        <w:rPr>
          <w:b/>
        </w:rPr>
      </w:pPr>
      <w:r>
        <w:rPr>
          <w:b/>
        </w:rPr>
        <w:t>Docket UT-121964</w:t>
      </w:r>
    </w:p>
    <w:p w:rsidR="00D25F0F" w:rsidRDefault="00D25F0F" w:rsidP="00AD41F6">
      <w:pPr>
        <w:ind w:left="720"/>
        <w:rPr>
          <w:u w:val="single"/>
        </w:rPr>
      </w:pPr>
    </w:p>
    <w:p w:rsidR="00897CED" w:rsidRDefault="00AD41F6" w:rsidP="00AD41F6">
      <w:pPr>
        <w:ind w:firstLine="720"/>
        <w:jc w:val="both"/>
      </w:pPr>
      <w:r>
        <w:t xml:space="preserve">This letter is to </w:t>
      </w:r>
      <w:bookmarkStart w:id="2" w:name="_GoBack"/>
      <w:r w:rsidR="00742CC4">
        <w:t>advise</w:t>
      </w:r>
      <w:r w:rsidR="00D25F0F">
        <w:t xml:space="preserve"> </w:t>
      </w:r>
      <w:bookmarkEnd w:id="2"/>
      <w:r w:rsidR="00605EB5">
        <w:t xml:space="preserve">the Washington Utilities and Transportation Commission (“Commission”) </w:t>
      </w:r>
      <w:r w:rsidR="00D25F0F">
        <w:t>that</w:t>
      </w:r>
      <w:r>
        <w:t xml:space="preserve"> </w:t>
      </w:r>
      <w:r w:rsidR="00605EB5">
        <w:t xml:space="preserve">on December 31, 2012, </w:t>
      </w:r>
      <w:r w:rsidR="002125A1">
        <w:t xml:space="preserve">TCG Oregon and TCG Seattle merged into </w:t>
      </w:r>
      <w:r w:rsidR="002125A1" w:rsidRPr="009D4453">
        <w:t>Teleport Communications America, LLC</w:t>
      </w:r>
      <w:r w:rsidR="002125A1">
        <w:t xml:space="preserve"> (“TCA”)</w:t>
      </w:r>
      <w:r>
        <w:t xml:space="preserve"> (collectively, “</w:t>
      </w:r>
      <w:r w:rsidR="002125A1">
        <w:t xml:space="preserve">the </w:t>
      </w:r>
      <w:r w:rsidR="00605EB5">
        <w:t>C</w:t>
      </w:r>
      <w:r w:rsidR="002125A1">
        <w:t>ompanies</w:t>
      </w:r>
      <w:r>
        <w:t xml:space="preserve">”), with </w:t>
      </w:r>
      <w:r w:rsidR="002125A1">
        <w:t xml:space="preserve">TCA </w:t>
      </w:r>
      <w:r>
        <w:t>being the surviving entity</w:t>
      </w:r>
      <w:r w:rsidR="00605EB5">
        <w:t>.  For background, on October 16, 2012, the Companies notified the Commission of the upcoming transaction.  On December 17, 2012, TCA filed a petition to be registered as a competitively classified telecommunications company, and on December 20, 2012, requested exemption from WAC 480-121-061(1) which requires an effective date of competitive classification at least thirty days following the filing date.  O</w:t>
      </w:r>
      <w:r w:rsidR="00897CED">
        <w:t>n December 27, 2012, the Commission granted TCA’s request for Competitive classification and exemption from WAC 480-121-061(1).</w:t>
      </w:r>
    </w:p>
    <w:p w:rsidR="00897CED" w:rsidRDefault="00897CED" w:rsidP="00AD41F6">
      <w:pPr>
        <w:ind w:firstLine="720"/>
        <w:jc w:val="both"/>
      </w:pPr>
    </w:p>
    <w:p w:rsidR="00AD41F6" w:rsidRDefault="00897CED" w:rsidP="00AD41F6">
      <w:pPr>
        <w:ind w:firstLine="720"/>
        <w:jc w:val="both"/>
      </w:pPr>
      <w:r>
        <w:t>Th</w:t>
      </w:r>
      <w:r w:rsidR="002125A1">
        <w:t xml:space="preserve">e </w:t>
      </w:r>
      <w:r w:rsidR="00605EB5">
        <w:t>C</w:t>
      </w:r>
      <w:r w:rsidR="002125A1">
        <w:t xml:space="preserve">ompanies </w:t>
      </w:r>
      <w:r>
        <w:t xml:space="preserve">therefore </w:t>
      </w:r>
      <w:r w:rsidR="002125A1">
        <w:t xml:space="preserve">request </w:t>
      </w:r>
      <w:r w:rsidR="00AD41F6">
        <w:t xml:space="preserve">that the Commission recognize </w:t>
      </w:r>
      <w:r w:rsidR="002125A1">
        <w:t xml:space="preserve">TCA </w:t>
      </w:r>
      <w:r w:rsidR="00AD41F6">
        <w:t xml:space="preserve">in lieu of </w:t>
      </w:r>
      <w:r w:rsidR="002125A1">
        <w:t xml:space="preserve">TCG Oregon and TCG Seattle </w:t>
      </w:r>
      <w:r w:rsidR="00605EB5">
        <w:t xml:space="preserve">and make the change in its records. </w:t>
      </w:r>
    </w:p>
    <w:p w:rsidR="00AD41F6" w:rsidRDefault="00AD41F6" w:rsidP="00AD41F6">
      <w:pPr>
        <w:jc w:val="both"/>
      </w:pPr>
    </w:p>
    <w:p w:rsidR="00AD41F6" w:rsidRDefault="00AD41F6" w:rsidP="00AD41F6">
      <w:pPr>
        <w:ind w:firstLine="720"/>
        <w:jc w:val="both"/>
      </w:pPr>
      <w:bookmarkStart w:id="3" w:name="Beginning"/>
      <w:bookmarkEnd w:id="3"/>
      <w:r>
        <w:t>If you have any questions regarding this notice or the underlying transaction, please feel free to contact me at (512) 330-1698.</w:t>
      </w:r>
    </w:p>
    <w:p w:rsidR="00AD41F6" w:rsidRDefault="00AD41F6" w:rsidP="00AD41F6">
      <w:pPr>
        <w:ind w:firstLine="720"/>
        <w:jc w:val="both"/>
      </w:pPr>
    </w:p>
    <w:p w:rsidR="00D25F0F" w:rsidRDefault="00D25F0F" w:rsidP="00AD41F6">
      <w:pPr>
        <w:ind w:firstLine="720"/>
        <w:jc w:val="both"/>
      </w:pPr>
    </w:p>
    <w:p w:rsidR="00D25F0F" w:rsidRDefault="00D25F0F" w:rsidP="00AD41F6">
      <w:pPr>
        <w:ind w:firstLine="720"/>
        <w:jc w:val="both"/>
      </w:pPr>
    </w:p>
    <w:p w:rsidR="00AD41F6" w:rsidRDefault="00AD41F6" w:rsidP="00AD41F6">
      <w:pPr>
        <w:jc w:val="both"/>
      </w:pPr>
      <w:r>
        <w:t>Very truly yours,</w:t>
      </w:r>
    </w:p>
    <w:p w:rsidR="00AD41F6" w:rsidRDefault="00AD41F6" w:rsidP="00AD41F6">
      <w:pPr>
        <w:jc w:val="both"/>
      </w:pP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rPr>
          <w:noProof/>
        </w:rPr>
        <w:drawing>
          <wp:inline distT="0" distB="0" distL="0" distR="0">
            <wp:extent cx="1657350" cy="25920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Sharon Mullin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Director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 xml:space="preserve">AT&amp;T Services, Inc.  </w:t>
      </w:r>
    </w:p>
    <w:p w:rsidR="000263CC" w:rsidRDefault="000263CC" w:rsidP="00BC4F13"/>
    <w:sectPr w:rsidR="000263CC" w:rsidSect="002B508A">
      <w:pgSz w:w="12240" w:h="15840" w:code="1"/>
      <w:pgMar w:top="1440" w:right="1440" w:bottom="720" w:left="1440" w:header="144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8E" w:rsidRDefault="00A2548E">
      <w:r>
        <w:separator/>
      </w:r>
    </w:p>
  </w:endnote>
  <w:endnote w:type="continuationSeparator" w:id="0">
    <w:p w:rsidR="00A2548E" w:rsidRDefault="00A2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8E" w:rsidRDefault="00A2548E">
      <w:r>
        <w:separator/>
      </w:r>
    </w:p>
  </w:footnote>
  <w:footnote w:type="continuationSeparator" w:id="0">
    <w:p w:rsidR="00A2548E" w:rsidRDefault="00A2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63CC"/>
    <w:rsid w:val="00045563"/>
    <w:rsid w:val="000765E3"/>
    <w:rsid w:val="00082833"/>
    <w:rsid w:val="00091662"/>
    <w:rsid w:val="00100A6F"/>
    <w:rsid w:val="00121747"/>
    <w:rsid w:val="001303F7"/>
    <w:rsid w:val="00130F44"/>
    <w:rsid w:val="00171690"/>
    <w:rsid w:val="001773DA"/>
    <w:rsid w:val="00194F0F"/>
    <w:rsid w:val="001956F9"/>
    <w:rsid w:val="001C51E2"/>
    <w:rsid w:val="001F0A5A"/>
    <w:rsid w:val="001F1CCA"/>
    <w:rsid w:val="00203C05"/>
    <w:rsid w:val="002125A1"/>
    <w:rsid w:val="002125CD"/>
    <w:rsid w:val="00240518"/>
    <w:rsid w:val="00261F82"/>
    <w:rsid w:val="002A2F3A"/>
    <w:rsid w:val="002B32D1"/>
    <w:rsid w:val="002B508A"/>
    <w:rsid w:val="002C5930"/>
    <w:rsid w:val="002D0C28"/>
    <w:rsid w:val="002D6802"/>
    <w:rsid w:val="002E0993"/>
    <w:rsid w:val="00305582"/>
    <w:rsid w:val="003100A8"/>
    <w:rsid w:val="00325276"/>
    <w:rsid w:val="003417F7"/>
    <w:rsid w:val="00362ADB"/>
    <w:rsid w:val="00377D28"/>
    <w:rsid w:val="00385E29"/>
    <w:rsid w:val="003A5BFC"/>
    <w:rsid w:val="003B7D1A"/>
    <w:rsid w:val="003D2493"/>
    <w:rsid w:val="003E1891"/>
    <w:rsid w:val="003E65A8"/>
    <w:rsid w:val="003F492E"/>
    <w:rsid w:val="004630EF"/>
    <w:rsid w:val="00473BE1"/>
    <w:rsid w:val="004808EA"/>
    <w:rsid w:val="004A2FD2"/>
    <w:rsid w:val="004B0E11"/>
    <w:rsid w:val="004C15A4"/>
    <w:rsid w:val="004C22AB"/>
    <w:rsid w:val="00521AF6"/>
    <w:rsid w:val="00550EF7"/>
    <w:rsid w:val="00555A84"/>
    <w:rsid w:val="00562C24"/>
    <w:rsid w:val="005675D1"/>
    <w:rsid w:val="00572CC7"/>
    <w:rsid w:val="00575CC9"/>
    <w:rsid w:val="005E133C"/>
    <w:rsid w:val="005E336A"/>
    <w:rsid w:val="00605CCE"/>
    <w:rsid w:val="00605EB5"/>
    <w:rsid w:val="006404F9"/>
    <w:rsid w:val="006546B0"/>
    <w:rsid w:val="006715EC"/>
    <w:rsid w:val="006A70DE"/>
    <w:rsid w:val="006B3E0A"/>
    <w:rsid w:val="006D07E9"/>
    <w:rsid w:val="006D65EA"/>
    <w:rsid w:val="006F6372"/>
    <w:rsid w:val="00700F20"/>
    <w:rsid w:val="0072168A"/>
    <w:rsid w:val="00725B0E"/>
    <w:rsid w:val="0073464C"/>
    <w:rsid w:val="00742CC4"/>
    <w:rsid w:val="00745473"/>
    <w:rsid w:val="007462DB"/>
    <w:rsid w:val="00747369"/>
    <w:rsid w:val="00752518"/>
    <w:rsid w:val="007B0851"/>
    <w:rsid w:val="007B1478"/>
    <w:rsid w:val="007C5A23"/>
    <w:rsid w:val="007E159D"/>
    <w:rsid w:val="00810E7C"/>
    <w:rsid w:val="008136B5"/>
    <w:rsid w:val="00820BE4"/>
    <w:rsid w:val="008326DF"/>
    <w:rsid w:val="0084608F"/>
    <w:rsid w:val="00852830"/>
    <w:rsid w:val="00875C0A"/>
    <w:rsid w:val="0089169C"/>
    <w:rsid w:val="00894A80"/>
    <w:rsid w:val="008952F0"/>
    <w:rsid w:val="00897CED"/>
    <w:rsid w:val="008B0CF8"/>
    <w:rsid w:val="008B1660"/>
    <w:rsid w:val="008C5EC9"/>
    <w:rsid w:val="008D626A"/>
    <w:rsid w:val="008F37CF"/>
    <w:rsid w:val="009047F2"/>
    <w:rsid w:val="00906DA8"/>
    <w:rsid w:val="0091573C"/>
    <w:rsid w:val="0092203D"/>
    <w:rsid w:val="00974EBC"/>
    <w:rsid w:val="009A7DE4"/>
    <w:rsid w:val="009B6AC7"/>
    <w:rsid w:val="009B6CEC"/>
    <w:rsid w:val="009F598C"/>
    <w:rsid w:val="00A24A60"/>
    <w:rsid w:val="00A2548E"/>
    <w:rsid w:val="00A4042B"/>
    <w:rsid w:val="00A4314B"/>
    <w:rsid w:val="00A53CE5"/>
    <w:rsid w:val="00A629C3"/>
    <w:rsid w:val="00A74403"/>
    <w:rsid w:val="00A8499C"/>
    <w:rsid w:val="00A85BC4"/>
    <w:rsid w:val="00A956DB"/>
    <w:rsid w:val="00AC144C"/>
    <w:rsid w:val="00AD41F6"/>
    <w:rsid w:val="00AF133C"/>
    <w:rsid w:val="00B003F5"/>
    <w:rsid w:val="00B102F8"/>
    <w:rsid w:val="00B51A76"/>
    <w:rsid w:val="00B638E1"/>
    <w:rsid w:val="00B774EA"/>
    <w:rsid w:val="00B77C55"/>
    <w:rsid w:val="00B9416A"/>
    <w:rsid w:val="00BB15DB"/>
    <w:rsid w:val="00BC4F13"/>
    <w:rsid w:val="00BC619D"/>
    <w:rsid w:val="00C00739"/>
    <w:rsid w:val="00C256B1"/>
    <w:rsid w:val="00C477D6"/>
    <w:rsid w:val="00C75E45"/>
    <w:rsid w:val="00C9462D"/>
    <w:rsid w:val="00CC4C8A"/>
    <w:rsid w:val="00D02931"/>
    <w:rsid w:val="00D25F0F"/>
    <w:rsid w:val="00D30407"/>
    <w:rsid w:val="00D4724A"/>
    <w:rsid w:val="00D568F5"/>
    <w:rsid w:val="00DA1648"/>
    <w:rsid w:val="00DD18AE"/>
    <w:rsid w:val="00DD6097"/>
    <w:rsid w:val="00DF07F2"/>
    <w:rsid w:val="00DF4358"/>
    <w:rsid w:val="00E06F0C"/>
    <w:rsid w:val="00E26FCD"/>
    <w:rsid w:val="00E427CC"/>
    <w:rsid w:val="00E54EEC"/>
    <w:rsid w:val="00E5786C"/>
    <w:rsid w:val="00E95C42"/>
    <w:rsid w:val="00EA62C9"/>
    <w:rsid w:val="00EC3581"/>
    <w:rsid w:val="00EE66FE"/>
    <w:rsid w:val="00EE70BE"/>
    <w:rsid w:val="00F345B5"/>
    <w:rsid w:val="00F34AD4"/>
    <w:rsid w:val="00F43DDC"/>
    <w:rsid w:val="00F46E08"/>
    <w:rsid w:val="00F717CC"/>
    <w:rsid w:val="00F77ED8"/>
    <w:rsid w:val="00FB053E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2012-10-16T07:00:00+00:00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TCG Seattle</CaseCompanyNames>
    <DocketNumber xmlns="dc463f71-b30c-4ab2-9473-d307f9d35888">121675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72442CEA737441BECCA5E99AF55D61" ma:contentTypeVersion="139" ma:contentTypeDescription="" ma:contentTypeScope="" ma:versionID="14f2804c788af5c9f89ec7d9cf6d1a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FF070-B969-44AC-914A-54155713EE5B}"/>
</file>

<file path=customXml/itemProps2.xml><?xml version="1.0" encoding="utf-8"?>
<ds:datastoreItem xmlns:ds="http://schemas.openxmlformats.org/officeDocument/2006/customXml" ds:itemID="{C176B7FD-AF46-46ED-AD0C-08CDCAE5F457}"/>
</file>

<file path=customXml/itemProps3.xml><?xml version="1.0" encoding="utf-8"?>
<ds:datastoreItem xmlns:ds="http://schemas.openxmlformats.org/officeDocument/2006/customXml" ds:itemID="{045ACEA5-6568-4048-815F-D60EF9B12DFA}"/>
</file>

<file path=customXml/itemProps4.xml><?xml version="1.0" encoding="utf-8"?>
<ds:datastoreItem xmlns:ds="http://schemas.openxmlformats.org/officeDocument/2006/customXml" ds:itemID="{C0F9C371-FE7F-4B89-944C-8681F7963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MMGRANT</dc:creator>
  <cp:lastModifiedBy>David Collier</cp:lastModifiedBy>
  <cp:revision>2</cp:revision>
  <cp:lastPrinted>2011-05-31T20:19:00Z</cp:lastPrinted>
  <dcterms:created xsi:type="dcterms:W3CDTF">2013-02-01T22:44:00Z</dcterms:created>
  <dcterms:modified xsi:type="dcterms:W3CDTF">2013-02-01T22:44:00Z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0x0101006E56B4D1795A2E4DB2F0B01679ED314A001172442CEA737441BECCA5E99AF55D61</vt:lpwstr>
  </property>
  <property fmtid="{D5CDD505-2E9C-101B-9397-08002B2CF9AE}" pid="3" name="_docset_NoMedatataSyncRequired">
    <vt:lpwstr>False</vt:lpwstr>
  </property>
</Properties>
</file>