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ABBB4" w14:textId="77777777" w:rsidR="000E03CA" w:rsidRPr="00AD4D61" w:rsidRDefault="000E03CA" w:rsidP="000E03CA">
      <w:pPr>
        <w:rPr>
          <w:rFonts w:ascii="Times New Roman" w:hAnsi="Times New Roman"/>
        </w:rPr>
      </w:pPr>
      <w:bookmarkStart w:id="0" w:name="_GoBack"/>
      <w:bookmarkEnd w:id="0"/>
      <w:r w:rsidRPr="00AD4D61">
        <w:rPr>
          <w:rFonts w:ascii="Times New Roman" w:hAnsi="Times New Roman"/>
        </w:rPr>
        <w:t>Agenda Date:</w:t>
      </w:r>
      <w:r w:rsidRPr="00AD4D61">
        <w:rPr>
          <w:rFonts w:ascii="Times New Roman" w:hAnsi="Times New Roman"/>
        </w:rPr>
        <w:tab/>
      </w:r>
      <w:r>
        <w:rPr>
          <w:rFonts w:ascii="Times New Roman" w:hAnsi="Times New Roman"/>
        </w:rPr>
        <w:tab/>
      </w:r>
      <w:r w:rsidR="004905B9">
        <w:rPr>
          <w:rFonts w:ascii="Times New Roman" w:hAnsi="Times New Roman"/>
        </w:rPr>
        <w:t>September</w:t>
      </w:r>
      <w:r>
        <w:rPr>
          <w:rFonts w:ascii="Times New Roman" w:hAnsi="Times New Roman"/>
        </w:rPr>
        <w:t xml:space="preserve"> 27, 2012</w:t>
      </w:r>
    </w:p>
    <w:p w14:paraId="13CABBB5" w14:textId="212D5CA9" w:rsidR="000E03CA" w:rsidRPr="00AD4D61" w:rsidRDefault="000E03CA" w:rsidP="003A447A">
      <w:pPr>
        <w:ind w:left="2160" w:hanging="2160"/>
        <w:rPr>
          <w:rFonts w:ascii="Times New Roman" w:hAnsi="Times New Roman"/>
        </w:rPr>
      </w:pPr>
      <w:r w:rsidRPr="00AD4D61">
        <w:rPr>
          <w:rFonts w:ascii="Times New Roman" w:hAnsi="Times New Roman"/>
        </w:rPr>
        <w:t>Item Number:</w:t>
      </w:r>
      <w:r w:rsidRPr="00AD4D61">
        <w:rPr>
          <w:rFonts w:ascii="Times New Roman" w:hAnsi="Times New Roman"/>
        </w:rPr>
        <w:tab/>
      </w:r>
      <w:r w:rsidR="009B5F3F">
        <w:rPr>
          <w:rFonts w:ascii="Times New Roman" w:hAnsi="Times New Roman"/>
        </w:rPr>
        <w:t>A1</w:t>
      </w:r>
    </w:p>
    <w:p w14:paraId="13CABBB6" w14:textId="77777777" w:rsidR="000E03CA" w:rsidRPr="00AD4D61" w:rsidRDefault="000E03CA" w:rsidP="000E03CA">
      <w:pPr>
        <w:rPr>
          <w:rFonts w:ascii="Times New Roman" w:hAnsi="Times New Roman"/>
        </w:rPr>
      </w:pPr>
    </w:p>
    <w:p w14:paraId="13CABBB7" w14:textId="197D3552" w:rsidR="000E03CA" w:rsidRPr="00AD4D61" w:rsidRDefault="000E03CA" w:rsidP="000E03CA">
      <w:pPr>
        <w:rPr>
          <w:rFonts w:ascii="Times New Roman" w:hAnsi="Times New Roman"/>
          <w:b/>
          <w:bCs/>
        </w:rPr>
      </w:pPr>
      <w:r w:rsidRPr="00AD4D61">
        <w:rPr>
          <w:rFonts w:ascii="Times New Roman" w:hAnsi="Times New Roman"/>
          <w:b/>
          <w:bCs/>
        </w:rPr>
        <w:t>Docket:</w:t>
      </w:r>
      <w:r w:rsidRPr="00AD4D61">
        <w:rPr>
          <w:rFonts w:ascii="Times New Roman" w:hAnsi="Times New Roman"/>
          <w:b/>
          <w:bCs/>
        </w:rPr>
        <w:tab/>
      </w:r>
      <w:r w:rsidRPr="00AD4D61">
        <w:rPr>
          <w:rFonts w:ascii="Times New Roman" w:hAnsi="Times New Roman"/>
          <w:b/>
          <w:bCs/>
        </w:rPr>
        <w:tab/>
      </w:r>
      <w:r>
        <w:rPr>
          <w:rFonts w:ascii="Times New Roman" w:hAnsi="Times New Roman"/>
          <w:b/>
          <w:bCs/>
        </w:rPr>
        <w:t>UE-121439</w:t>
      </w:r>
    </w:p>
    <w:p w14:paraId="13CABBB8" w14:textId="77777777" w:rsidR="000E03CA" w:rsidRPr="00AD4D61" w:rsidRDefault="000E03CA" w:rsidP="000E03CA">
      <w:pPr>
        <w:rPr>
          <w:rFonts w:ascii="Times New Roman" w:hAnsi="Times New Roman"/>
        </w:rPr>
      </w:pPr>
      <w:r w:rsidRPr="00AD4D61">
        <w:rPr>
          <w:rFonts w:ascii="Times New Roman" w:hAnsi="Times New Roman"/>
        </w:rPr>
        <w:t>Company:</w:t>
      </w:r>
      <w:r w:rsidRPr="00AD4D61">
        <w:rPr>
          <w:rFonts w:ascii="Times New Roman" w:hAnsi="Times New Roman"/>
        </w:rPr>
        <w:tab/>
      </w:r>
      <w:r w:rsidRPr="00AD4D61">
        <w:rPr>
          <w:rFonts w:ascii="Times New Roman" w:hAnsi="Times New Roman"/>
        </w:rPr>
        <w:tab/>
      </w:r>
      <w:r>
        <w:rPr>
          <w:rFonts w:ascii="Times New Roman" w:hAnsi="Times New Roman"/>
        </w:rPr>
        <w:t>Puget Sound Energy</w:t>
      </w:r>
    </w:p>
    <w:p w14:paraId="13CABBB9" w14:textId="77777777" w:rsidR="000E03CA" w:rsidRPr="00AD4D61" w:rsidRDefault="000E03CA" w:rsidP="000E03CA">
      <w:pPr>
        <w:rPr>
          <w:rFonts w:ascii="Times New Roman" w:hAnsi="Times New Roman"/>
        </w:rPr>
      </w:pPr>
    </w:p>
    <w:p w14:paraId="13CABBBA" w14:textId="77777777" w:rsidR="000E03CA" w:rsidRPr="00AD4D61" w:rsidRDefault="000E03CA" w:rsidP="000E03CA">
      <w:pPr>
        <w:rPr>
          <w:rFonts w:ascii="Times New Roman" w:hAnsi="Times New Roman"/>
        </w:rPr>
      </w:pPr>
      <w:r w:rsidRPr="00AD4D61">
        <w:rPr>
          <w:rFonts w:ascii="Times New Roman" w:hAnsi="Times New Roman"/>
        </w:rPr>
        <w:t>Staff:</w:t>
      </w:r>
      <w:r w:rsidRPr="00AD4D61">
        <w:rPr>
          <w:rFonts w:ascii="Times New Roman" w:hAnsi="Times New Roman"/>
        </w:rPr>
        <w:tab/>
      </w:r>
      <w:r w:rsidRPr="00AD4D61">
        <w:rPr>
          <w:rFonts w:ascii="Times New Roman" w:hAnsi="Times New Roman"/>
        </w:rPr>
        <w:tab/>
      </w:r>
      <w:r w:rsidRPr="00AD4D61">
        <w:rPr>
          <w:rFonts w:ascii="Times New Roman" w:hAnsi="Times New Roman"/>
        </w:rPr>
        <w:tab/>
      </w:r>
      <w:r>
        <w:rPr>
          <w:rFonts w:ascii="Times New Roman" w:hAnsi="Times New Roman"/>
        </w:rPr>
        <w:t>Kendra White, Regulatory Analyst</w:t>
      </w:r>
      <w:r w:rsidRPr="00AD4D61">
        <w:rPr>
          <w:rFonts w:ascii="Times New Roman" w:hAnsi="Times New Roman"/>
        </w:rPr>
        <w:t xml:space="preserve"> </w:t>
      </w:r>
    </w:p>
    <w:p w14:paraId="13CABBBB" w14:textId="77777777" w:rsidR="000E03CA" w:rsidRDefault="000E03CA" w:rsidP="000E03CA">
      <w:pPr>
        <w:ind w:left="1440" w:firstLine="720"/>
        <w:rPr>
          <w:rFonts w:ascii="Times New Roman" w:hAnsi="Times New Roman"/>
        </w:rPr>
      </w:pPr>
      <w:r>
        <w:rPr>
          <w:rFonts w:ascii="Times New Roman" w:hAnsi="Times New Roman"/>
        </w:rPr>
        <w:t>Chris McGuire, Regulatory Analyst</w:t>
      </w:r>
    </w:p>
    <w:p w14:paraId="1D203544" w14:textId="77777777" w:rsidR="000911D5" w:rsidRDefault="000911D5" w:rsidP="000E03CA">
      <w:pPr>
        <w:rPr>
          <w:rFonts w:ascii="Times New Roman" w:hAnsi="Times New Roman"/>
          <w:b/>
          <w:bCs/>
          <w:u w:val="single"/>
        </w:rPr>
      </w:pPr>
    </w:p>
    <w:p w14:paraId="13CABBBC" w14:textId="77777777" w:rsidR="000E03CA" w:rsidRPr="00AD4D61" w:rsidRDefault="000E03CA" w:rsidP="000E03CA">
      <w:pPr>
        <w:rPr>
          <w:rFonts w:ascii="Times New Roman" w:hAnsi="Times New Roman"/>
          <w:b/>
          <w:bCs/>
          <w:u w:val="single"/>
        </w:rPr>
      </w:pPr>
      <w:r w:rsidRPr="00AD4D61">
        <w:rPr>
          <w:rFonts w:ascii="Times New Roman" w:hAnsi="Times New Roman"/>
          <w:b/>
          <w:bCs/>
          <w:u w:val="single"/>
        </w:rPr>
        <w:t>Recommendation</w:t>
      </w:r>
    </w:p>
    <w:p w14:paraId="13CABBBD" w14:textId="77777777" w:rsidR="000E03CA" w:rsidRDefault="000E03CA" w:rsidP="000E03CA">
      <w:pPr>
        <w:rPr>
          <w:rFonts w:ascii="Times New Roman" w:hAnsi="Times New Roman"/>
        </w:rPr>
      </w:pPr>
    </w:p>
    <w:p w14:paraId="13CABBBE" w14:textId="77777777" w:rsidR="000E03CA" w:rsidRPr="00AD4D61" w:rsidRDefault="002036F1" w:rsidP="000E03CA">
      <w:pPr>
        <w:rPr>
          <w:rFonts w:ascii="Times New Roman" w:hAnsi="Times New Roman"/>
        </w:rPr>
      </w:pPr>
      <w:r w:rsidRPr="007248E1">
        <w:rPr>
          <w:rFonts w:ascii="Times New Roman" w:hAnsi="Times New Roman"/>
        </w:rPr>
        <w:t>Take no action, thereby allowing</w:t>
      </w:r>
      <w:r w:rsidR="000E03CA">
        <w:rPr>
          <w:rFonts w:ascii="Times New Roman" w:hAnsi="Times New Roman"/>
        </w:rPr>
        <w:t xml:space="preserve"> the proposed tariff revision to go into effect by operation of law. </w:t>
      </w:r>
    </w:p>
    <w:p w14:paraId="13CABBBF" w14:textId="77777777" w:rsidR="000E03CA" w:rsidRDefault="000E03CA" w:rsidP="000E03CA">
      <w:pPr>
        <w:rPr>
          <w:rFonts w:ascii="Times New Roman" w:hAnsi="Times New Roman"/>
          <w:b/>
          <w:u w:val="single"/>
        </w:rPr>
      </w:pPr>
    </w:p>
    <w:p w14:paraId="13CABBC0" w14:textId="77777777" w:rsidR="000E03CA" w:rsidRPr="00AD4D61" w:rsidRDefault="000E03CA" w:rsidP="000E03CA">
      <w:pPr>
        <w:rPr>
          <w:rFonts w:ascii="Times New Roman" w:hAnsi="Times New Roman"/>
          <w:b/>
          <w:u w:val="single"/>
        </w:rPr>
      </w:pPr>
      <w:r>
        <w:rPr>
          <w:rFonts w:ascii="Times New Roman" w:hAnsi="Times New Roman"/>
          <w:b/>
          <w:u w:val="single"/>
        </w:rPr>
        <w:t>Background</w:t>
      </w:r>
    </w:p>
    <w:p w14:paraId="13CABBC1" w14:textId="77777777" w:rsidR="000E03CA" w:rsidRDefault="000E03CA" w:rsidP="000E03CA">
      <w:pPr>
        <w:rPr>
          <w:rFonts w:ascii="Times New Roman" w:hAnsi="Times New Roman"/>
        </w:rPr>
      </w:pPr>
    </w:p>
    <w:p w14:paraId="13CABBC2" w14:textId="6BF9CE3D" w:rsidR="000E03CA" w:rsidRDefault="000E03CA" w:rsidP="000E03CA">
      <w:pPr>
        <w:rPr>
          <w:rFonts w:ascii="Times New Roman" w:hAnsi="Times New Roman"/>
        </w:rPr>
      </w:pPr>
      <w:r>
        <w:rPr>
          <w:rFonts w:ascii="Times New Roman" w:hAnsi="Times New Roman"/>
        </w:rPr>
        <w:t xml:space="preserve">On August 31, 2012, Puget Sound Energy (PSE or the company) filed a petition with the Washington Utilities and Transportation Commission (commission) to revise WN U-60, </w:t>
      </w:r>
      <w:r w:rsidR="008740F3">
        <w:rPr>
          <w:rFonts w:ascii="Times New Roman" w:hAnsi="Times New Roman"/>
        </w:rPr>
        <w:t xml:space="preserve">Electric </w:t>
      </w:r>
      <w:r>
        <w:rPr>
          <w:rFonts w:ascii="Times New Roman" w:hAnsi="Times New Roman"/>
        </w:rPr>
        <w:t>Tariff G</w:t>
      </w:r>
      <w:r w:rsidR="008740F3">
        <w:rPr>
          <w:rFonts w:ascii="Times New Roman" w:hAnsi="Times New Roman"/>
        </w:rPr>
        <w:t>, Sheet No. 81-b</w:t>
      </w:r>
      <w:r>
        <w:rPr>
          <w:rFonts w:ascii="Times New Roman" w:hAnsi="Times New Roman"/>
        </w:rPr>
        <w:t xml:space="preserve">. </w:t>
      </w:r>
      <w:r w:rsidR="008740F3">
        <w:rPr>
          <w:rFonts w:ascii="Times New Roman" w:hAnsi="Times New Roman"/>
        </w:rPr>
        <w:t xml:space="preserve">The company filed a </w:t>
      </w:r>
      <w:r w:rsidR="001C269A">
        <w:rPr>
          <w:rFonts w:ascii="Times New Roman" w:hAnsi="Times New Roman"/>
        </w:rPr>
        <w:t xml:space="preserve">substitute page on September 12, 2012. </w:t>
      </w:r>
      <w:r w:rsidR="00EA0E40">
        <w:rPr>
          <w:rFonts w:ascii="Times New Roman" w:hAnsi="Times New Roman"/>
        </w:rPr>
        <w:t xml:space="preserve">The tariff revision would allow PSE to pass through tax assessments and other </w:t>
      </w:r>
      <w:r w:rsidR="00DF0B2B">
        <w:rPr>
          <w:rFonts w:ascii="Times New Roman" w:hAnsi="Times New Roman"/>
        </w:rPr>
        <w:t xml:space="preserve">associated </w:t>
      </w:r>
      <w:r w:rsidR="00EA0E40">
        <w:rPr>
          <w:rFonts w:ascii="Times New Roman" w:hAnsi="Times New Roman"/>
        </w:rPr>
        <w:t xml:space="preserve">fees related to past periods to ratepayers within the city of Bellingham. </w:t>
      </w:r>
      <w:r w:rsidR="008740F3">
        <w:rPr>
          <w:rFonts w:ascii="Times New Roman" w:hAnsi="Times New Roman"/>
        </w:rPr>
        <w:t xml:space="preserve">The proposed tariff sheet has an effective date of October 1, 2012, and a rate end date of September 30, 2013.  </w:t>
      </w:r>
    </w:p>
    <w:p w14:paraId="13CABBC3" w14:textId="77777777" w:rsidR="002036F1" w:rsidRDefault="002036F1" w:rsidP="002036F1">
      <w:pPr>
        <w:rPr>
          <w:rFonts w:ascii="Times New Roman" w:hAnsi="Times New Roman"/>
        </w:rPr>
      </w:pPr>
    </w:p>
    <w:p w14:paraId="13CABBC4" w14:textId="77777777" w:rsidR="002036F1" w:rsidRDefault="002036F1" w:rsidP="002036F1">
      <w:pPr>
        <w:rPr>
          <w:rFonts w:ascii="Times New Roman" w:hAnsi="Times New Roman"/>
        </w:rPr>
      </w:pPr>
      <w:r>
        <w:rPr>
          <w:rFonts w:ascii="Times New Roman" w:hAnsi="Times New Roman"/>
        </w:rPr>
        <w:t xml:space="preserve">PSE serves approximately 39,250 customers within the city of Bellingham. </w:t>
      </w:r>
    </w:p>
    <w:p w14:paraId="13CABBC5" w14:textId="77777777" w:rsidR="002036F1" w:rsidRPr="002036F1" w:rsidRDefault="002036F1" w:rsidP="002036F1">
      <w:pPr>
        <w:rPr>
          <w:rFonts w:ascii="Times New Roman" w:hAnsi="Times New Roman"/>
        </w:rPr>
      </w:pPr>
    </w:p>
    <w:p w14:paraId="13CABBC6" w14:textId="77777777" w:rsidR="002036F1" w:rsidRDefault="002036F1" w:rsidP="002036F1">
      <w:pPr>
        <w:rPr>
          <w:rFonts w:ascii="Times New Roman" w:hAnsi="Times New Roman"/>
          <w:b/>
          <w:u w:val="single"/>
        </w:rPr>
      </w:pPr>
      <w:r>
        <w:rPr>
          <w:rFonts w:ascii="Times New Roman" w:hAnsi="Times New Roman"/>
          <w:b/>
          <w:u w:val="single"/>
        </w:rPr>
        <w:t>Discussion</w:t>
      </w:r>
    </w:p>
    <w:p w14:paraId="13CABBC7" w14:textId="77777777" w:rsidR="002036F1" w:rsidRDefault="002036F1" w:rsidP="002036F1">
      <w:pPr>
        <w:rPr>
          <w:rFonts w:ascii="Times New Roman" w:hAnsi="Times New Roman"/>
          <w:b/>
          <w:u w:val="single"/>
        </w:rPr>
      </w:pPr>
    </w:p>
    <w:p w14:paraId="26B988F6" w14:textId="75F606DA" w:rsidR="00944C1D" w:rsidRDefault="000A70A9" w:rsidP="002036F1">
      <w:pPr>
        <w:rPr>
          <w:rFonts w:ascii="Times New Roman" w:hAnsi="Times New Roman"/>
        </w:rPr>
      </w:pPr>
      <w:r>
        <w:rPr>
          <w:rFonts w:ascii="Times New Roman" w:hAnsi="Times New Roman"/>
        </w:rPr>
        <w:t xml:space="preserve">On August 31, 2012, </w:t>
      </w:r>
      <w:r w:rsidR="00690455">
        <w:rPr>
          <w:rFonts w:ascii="Times New Roman" w:hAnsi="Times New Roman"/>
        </w:rPr>
        <w:t>PSE filed for a line</w:t>
      </w:r>
      <w:r w:rsidR="008A264B">
        <w:rPr>
          <w:rFonts w:ascii="Times New Roman" w:hAnsi="Times New Roman"/>
        </w:rPr>
        <w:t>-</w:t>
      </w:r>
      <w:r w:rsidR="00690455">
        <w:rPr>
          <w:rFonts w:ascii="Times New Roman" w:hAnsi="Times New Roman"/>
        </w:rPr>
        <w:t xml:space="preserve">item increase </w:t>
      </w:r>
      <w:r w:rsidR="008A264B">
        <w:rPr>
          <w:rFonts w:ascii="Times New Roman" w:hAnsi="Times New Roman"/>
        </w:rPr>
        <w:t>of 2.87 percent to tariff Schedule 81 for the City of Bellingham. The</w:t>
      </w:r>
      <w:r w:rsidR="00690455">
        <w:rPr>
          <w:rFonts w:ascii="Times New Roman" w:hAnsi="Times New Roman"/>
        </w:rPr>
        <w:t xml:space="preserve"> additional 2.87</w:t>
      </w:r>
      <w:r w:rsidR="00344CC6">
        <w:rPr>
          <w:rFonts w:ascii="Times New Roman" w:hAnsi="Times New Roman"/>
        </w:rPr>
        <w:t xml:space="preserve"> percent</w:t>
      </w:r>
      <w:r w:rsidR="00690455">
        <w:rPr>
          <w:rFonts w:ascii="Times New Roman" w:hAnsi="Times New Roman"/>
        </w:rPr>
        <w:t xml:space="preserve"> </w:t>
      </w:r>
      <w:r w:rsidR="008740F3">
        <w:rPr>
          <w:rFonts w:ascii="Times New Roman" w:hAnsi="Times New Roman"/>
        </w:rPr>
        <w:t>seeks to</w:t>
      </w:r>
      <w:r w:rsidR="00690455">
        <w:rPr>
          <w:rFonts w:ascii="Times New Roman" w:hAnsi="Times New Roman"/>
        </w:rPr>
        <w:t xml:space="preserve"> recover approximately $1,938,935 which is the amount PSE had p</w:t>
      </w:r>
      <w:r w:rsidR="00DC5524">
        <w:rPr>
          <w:rFonts w:ascii="Times New Roman" w:hAnsi="Times New Roman"/>
        </w:rPr>
        <w:t>aid to the City of Bellingham</w:t>
      </w:r>
      <w:r w:rsidR="00205760">
        <w:rPr>
          <w:rFonts w:ascii="Times New Roman" w:hAnsi="Times New Roman"/>
        </w:rPr>
        <w:t xml:space="preserve"> in compliance with tax j</w:t>
      </w:r>
      <w:r w:rsidR="00E45F7C">
        <w:rPr>
          <w:rFonts w:ascii="Times New Roman" w:hAnsi="Times New Roman"/>
        </w:rPr>
        <w:t>udgments rendered by the city against</w:t>
      </w:r>
      <w:r w:rsidR="00205760">
        <w:rPr>
          <w:rFonts w:ascii="Times New Roman" w:hAnsi="Times New Roman"/>
        </w:rPr>
        <w:t xml:space="preserve"> PSE</w:t>
      </w:r>
      <w:r w:rsidR="00DC5524">
        <w:rPr>
          <w:rFonts w:ascii="Times New Roman" w:hAnsi="Times New Roman"/>
        </w:rPr>
        <w:t>.</w:t>
      </w:r>
      <w:r w:rsidR="00131B07">
        <w:rPr>
          <w:rStyle w:val="FootnoteReference"/>
          <w:rFonts w:ascii="Times New Roman" w:hAnsi="Times New Roman"/>
        </w:rPr>
        <w:footnoteReference w:id="1"/>
      </w:r>
    </w:p>
    <w:p w14:paraId="317CBE50" w14:textId="77777777" w:rsidR="00944C1D" w:rsidRDefault="00944C1D" w:rsidP="002036F1">
      <w:pPr>
        <w:rPr>
          <w:rFonts w:ascii="Times New Roman" w:hAnsi="Times New Roman"/>
        </w:rPr>
      </w:pPr>
    </w:p>
    <w:p w14:paraId="5AC99547" w14:textId="77777777" w:rsidR="00944C1D" w:rsidRDefault="00690455" w:rsidP="002036F1">
      <w:pPr>
        <w:rPr>
          <w:rFonts w:ascii="Times New Roman" w:hAnsi="Times New Roman"/>
        </w:rPr>
      </w:pPr>
      <w:r>
        <w:rPr>
          <w:rFonts w:ascii="Times New Roman" w:hAnsi="Times New Roman"/>
        </w:rPr>
        <w:t xml:space="preserve">PSE’s payment to Bellingham </w:t>
      </w:r>
      <w:r w:rsidR="00F0651A">
        <w:rPr>
          <w:rFonts w:ascii="Times New Roman" w:hAnsi="Times New Roman"/>
        </w:rPr>
        <w:t>includes</w:t>
      </w:r>
      <w:r w:rsidR="00944C1D">
        <w:rPr>
          <w:rFonts w:ascii="Times New Roman" w:hAnsi="Times New Roman"/>
        </w:rPr>
        <w:t>:</w:t>
      </w:r>
    </w:p>
    <w:p w14:paraId="50CC1DDD" w14:textId="77B58B48" w:rsidR="00944C1D" w:rsidRPr="00944C1D" w:rsidRDefault="00F0651A" w:rsidP="00944C1D">
      <w:pPr>
        <w:pStyle w:val="ListParagraph"/>
        <w:numPr>
          <w:ilvl w:val="0"/>
          <w:numId w:val="2"/>
        </w:numPr>
        <w:rPr>
          <w:rFonts w:ascii="Times New Roman" w:hAnsi="Times New Roman"/>
          <w:sz w:val="24"/>
          <w:szCs w:val="24"/>
        </w:rPr>
      </w:pPr>
      <w:r w:rsidRPr="00944C1D">
        <w:rPr>
          <w:rFonts w:ascii="Times New Roman" w:hAnsi="Times New Roman"/>
          <w:sz w:val="24"/>
          <w:szCs w:val="24"/>
        </w:rPr>
        <w:t>$913,526</w:t>
      </w:r>
      <w:r w:rsidR="00690455" w:rsidRPr="00944C1D">
        <w:rPr>
          <w:rFonts w:ascii="Times New Roman" w:hAnsi="Times New Roman"/>
          <w:sz w:val="24"/>
          <w:szCs w:val="24"/>
        </w:rPr>
        <w:t xml:space="preserve"> related </w:t>
      </w:r>
      <w:r w:rsidRPr="00944C1D">
        <w:rPr>
          <w:rFonts w:ascii="Times New Roman" w:hAnsi="Times New Roman"/>
          <w:sz w:val="24"/>
          <w:szCs w:val="24"/>
        </w:rPr>
        <w:t>to an audit assessment for the period of 2004-2008</w:t>
      </w:r>
      <w:r w:rsidR="00944C1D" w:rsidRPr="00944C1D">
        <w:rPr>
          <w:rFonts w:ascii="Times New Roman" w:hAnsi="Times New Roman"/>
          <w:sz w:val="24"/>
          <w:szCs w:val="24"/>
        </w:rPr>
        <w:t>.</w:t>
      </w:r>
    </w:p>
    <w:p w14:paraId="7DD60BBE" w14:textId="74F703E7" w:rsidR="00944C1D" w:rsidRPr="00944C1D" w:rsidRDefault="00F0651A" w:rsidP="00944C1D">
      <w:pPr>
        <w:pStyle w:val="ListParagraph"/>
        <w:numPr>
          <w:ilvl w:val="0"/>
          <w:numId w:val="2"/>
        </w:numPr>
        <w:rPr>
          <w:rFonts w:ascii="Times New Roman" w:hAnsi="Times New Roman"/>
          <w:sz w:val="24"/>
          <w:szCs w:val="24"/>
        </w:rPr>
      </w:pPr>
      <w:r w:rsidRPr="00944C1D">
        <w:rPr>
          <w:rFonts w:ascii="Times New Roman" w:hAnsi="Times New Roman"/>
          <w:sz w:val="24"/>
          <w:szCs w:val="24"/>
        </w:rPr>
        <w:t>$106,521 related to uncollected utility tax on business and operation (B&amp;O) revenue</w:t>
      </w:r>
      <w:r w:rsidR="00944C1D">
        <w:rPr>
          <w:rFonts w:ascii="Times New Roman" w:hAnsi="Times New Roman"/>
          <w:sz w:val="24"/>
          <w:szCs w:val="24"/>
        </w:rPr>
        <w:t>.</w:t>
      </w:r>
    </w:p>
    <w:p w14:paraId="198934A6" w14:textId="5B2049E9" w:rsidR="00944C1D" w:rsidRPr="00131B07" w:rsidRDefault="00F0651A" w:rsidP="00205760">
      <w:pPr>
        <w:pStyle w:val="ListParagraph"/>
        <w:numPr>
          <w:ilvl w:val="0"/>
          <w:numId w:val="2"/>
        </w:numPr>
        <w:rPr>
          <w:rFonts w:ascii="Times New Roman" w:hAnsi="Times New Roman"/>
          <w:sz w:val="24"/>
          <w:szCs w:val="24"/>
        </w:rPr>
      </w:pPr>
      <w:r w:rsidRPr="00944C1D">
        <w:rPr>
          <w:rFonts w:ascii="Times New Roman" w:hAnsi="Times New Roman"/>
          <w:sz w:val="24"/>
          <w:szCs w:val="24"/>
        </w:rPr>
        <w:t>$740,847 related to under-collected utility tax</w:t>
      </w:r>
      <w:r w:rsidR="00690455" w:rsidRPr="00944C1D">
        <w:rPr>
          <w:rFonts w:ascii="Times New Roman" w:hAnsi="Times New Roman"/>
          <w:sz w:val="24"/>
          <w:szCs w:val="24"/>
        </w:rPr>
        <w:t>.</w:t>
      </w:r>
      <w:r w:rsidR="00DC5524" w:rsidRPr="00131B07">
        <w:rPr>
          <w:rFonts w:ascii="Times New Roman" w:hAnsi="Times New Roman"/>
          <w:sz w:val="24"/>
          <w:szCs w:val="24"/>
        </w:rPr>
        <w:t xml:space="preserve"> </w:t>
      </w:r>
    </w:p>
    <w:p w14:paraId="00C0570D" w14:textId="77777777" w:rsidR="00205760" w:rsidRDefault="00205760" w:rsidP="00944C1D">
      <w:pPr>
        <w:rPr>
          <w:rFonts w:ascii="Times New Roman" w:hAnsi="Times New Roman"/>
        </w:rPr>
      </w:pPr>
    </w:p>
    <w:p w14:paraId="13CABBC8" w14:textId="3FB5929B" w:rsidR="00F0651A" w:rsidRPr="00944C1D" w:rsidRDefault="00F0651A" w:rsidP="00944C1D">
      <w:pPr>
        <w:rPr>
          <w:rFonts w:ascii="Times New Roman" w:hAnsi="Times New Roman"/>
        </w:rPr>
      </w:pPr>
      <w:r w:rsidRPr="00944C1D">
        <w:rPr>
          <w:rFonts w:ascii="Times New Roman" w:hAnsi="Times New Roman"/>
        </w:rPr>
        <w:t>The B&amp;O and under-collected utility tax amounts are for the period of March 6, 2009, to July 31, 2012.</w:t>
      </w:r>
    </w:p>
    <w:p w14:paraId="13CABBC9" w14:textId="77777777" w:rsidR="00F0651A" w:rsidRDefault="00F0651A" w:rsidP="002036F1">
      <w:pPr>
        <w:rPr>
          <w:rFonts w:ascii="Times New Roman" w:hAnsi="Times New Roman"/>
        </w:rPr>
      </w:pPr>
    </w:p>
    <w:p w14:paraId="11B87931" w14:textId="6F692D1C" w:rsidR="00811F53" w:rsidRDefault="00600924" w:rsidP="002036F1">
      <w:pPr>
        <w:rPr>
          <w:rFonts w:ascii="Times New Roman" w:hAnsi="Times New Roman"/>
        </w:rPr>
      </w:pPr>
      <w:r>
        <w:rPr>
          <w:rFonts w:ascii="Times New Roman" w:hAnsi="Times New Roman"/>
        </w:rPr>
        <w:t xml:space="preserve">The amount of the line item charge necessary to recover the tax assessment was, in part, impacted by when the company should have begun assessing rate payers for the tax increase. In </w:t>
      </w:r>
      <w:r w:rsidR="008A264B">
        <w:rPr>
          <w:rFonts w:ascii="Times New Roman" w:hAnsi="Times New Roman"/>
        </w:rPr>
        <w:t xml:space="preserve">discussing </w:t>
      </w:r>
      <w:r>
        <w:rPr>
          <w:rFonts w:ascii="Times New Roman" w:hAnsi="Times New Roman"/>
        </w:rPr>
        <w:t>this issue, t</w:t>
      </w:r>
      <w:r w:rsidR="008A264B">
        <w:rPr>
          <w:rFonts w:ascii="Times New Roman" w:hAnsi="Times New Roman"/>
        </w:rPr>
        <w:t xml:space="preserve">wo </w:t>
      </w:r>
      <w:r>
        <w:rPr>
          <w:rFonts w:ascii="Times New Roman" w:hAnsi="Times New Roman"/>
        </w:rPr>
        <w:t>specific dates were considered. First, the date of the Court</w:t>
      </w:r>
      <w:r w:rsidR="000911D5">
        <w:rPr>
          <w:rFonts w:ascii="Times New Roman" w:hAnsi="Times New Roman"/>
        </w:rPr>
        <w:t xml:space="preserve"> of Appeals</w:t>
      </w:r>
      <w:r>
        <w:rPr>
          <w:rFonts w:ascii="Times New Roman" w:hAnsi="Times New Roman"/>
        </w:rPr>
        <w:t xml:space="preserve">’ decision to uphold the </w:t>
      </w:r>
      <w:r w:rsidR="000911D5">
        <w:rPr>
          <w:rFonts w:ascii="Times New Roman" w:hAnsi="Times New Roman"/>
        </w:rPr>
        <w:t>Superior Court’s</w:t>
      </w:r>
      <w:r>
        <w:rPr>
          <w:rFonts w:ascii="Times New Roman" w:hAnsi="Times New Roman"/>
        </w:rPr>
        <w:t xml:space="preserve"> judgment; and </w:t>
      </w:r>
      <w:r w:rsidR="008A264B">
        <w:rPr>
          <w:rFonts w:ascii="Times New Roman" w:hAnsi="Times New Roman"/>
        </w:rPr>
        <w:t>second</w:t>
      </w:r>
      <w:r>
        <w:rPr>
          <w:rFonts w:ascii="Times New Roman" w:hAnsi="Times New Roman"/>
        </w:rPr>
        <w:t>, the date the Supreme</w:t>
      </w:r>
      <w:r w:rsidR="000911D5">
        <w:rPr>
          <w:rFonts w:ascii="Times New Roman" w:hAnsi="Times New Roman"/>
        </w:rPr>
        <w:t xml:space="preserve"> Court</w:t>
      </w:r>
      <w:r>
        <w:rPr>
          <w:rFonts w:ascii="Times New Roman" w:hAnsi="Times New Roman"/>
        </w:rPr>
        <w:t xml:space="preserve"> </w:t>
      </w:r>
      <w:r>
        <w:rPr>
          <w:rFonts w:ascii="Times New Roman" w:hAnsi="Times New Roman"/>
        </w:rPr>
        <w:lastRenderedPageBreak/>
        <w:t xml:space="preserve">denied the company’s request for </w:t>
      </w:r>
      <w:r w:rsidR="000911D5">
        <w:rPr>
          <w:rFonts w:ascii="Times New Roman" w:hAnsi="Times New Roman"/>
        </w:rPr>
        <w:t xml:space="preserve">further </w:t>
      </w:r>
      <w:r>
        <w:rPr>
          <w:rFonts w:ascii="Times New Roman" w:hAnsi="Times New Roman"/>
        </w:rPr>
        <w:t xml:space="preserve">appeal. </w:t>
      </w:r>
      <w:r w:rsidR="00F0651A">
        <w:rPr>
          <w:rFonts w:ascii="Times New Roman" w:hAnsi="Times New Roman"/>
        </w:rPr>
        <w:t xml:space="preserve">Staff proposed disallowing recovery of </w:t>
      </w:r>
      <w:r w:rsidR="00FF6E26">
        <w:rPr>
          <w:rFonts w:ascii="Times New Roman" w:hAnsi="Times New Roman"/>
        </w:rPr>
        <w:t xml:space="preserve">the </w:t>
      </w:r>
      <w:r w:rsidR="00F0651A">
        <w:rPr>
          <w:rFonts w:ascii="Times New Roman" w:hAnsi="Times New Roman"/>
        </w:rPr>
        <w:t xml:space="preserve">under-collected </w:t>
      </w:r>
      <w:r w:rsidR="00811F53">
        <w:rPr>
          <w:rFonts w:ascii="Times New Roman" w:hAnsi="Times New Roman"/>
        </w:rPr>
        <w:t>utility tax</w:t>
      </w:r>
      <w:r w:rsidR="00205760">
        <w:rPr>
          <w:rFonts w:ascii="Times New Roman" w:hAnsi="Times New Roman"/>
        </w:rPr>
        <w:t>es</w:t>
      </w:r>
      <w:r w:rsidR="00811F53">
        <w:rPr>
          <w:rFonts w:ascii="Times New Roman" w:hAnsi="Times New Roman"/>
        </w:rPr>
        <w:t xml:space="preserve"> </w:t>
      </w:r>
      <w:r w:rsidR="00F0651A">
        <w:rPr>
          <w:rFonts w:ascii="Times New Roman" w:hAnsi="Times New Roman"/>
        </w:rPr>
        <w:t>which accrued after the Supreme Court rejected hear</w:t>
      </w:r>
      <w:r w:rsidR="007A025C">
        <w:rPr>
          <w:rFonts w:ascii="Times New Roman" w:hAnsi="Times New Roman"/>
        </w:rPr>
        <w:t>ing</w:t>
      </w:r>
      <w:r w:rsidR="00F0651A">
        <w:rPr>
          <w:rFonts w:ascii="Times New Roman" w:hAnsi="Times New Roman"/>
        </w:rPr>
        <w:t xml:space="preserve"> PSE’s appeal</w:t>
      </w:r>
      <w:r w:rsidR="00D76BBF">
        <w:rPr>
          <w:rFonts w:ascii="Times New Roman" w:hAnsi="Times New Roman"/>
        </w:rPr>
        <w:t xml:space="preserve"> on February 7, 2012</w:t>
      </w:r>
      <w:r w:rsidR="00DC5524">
        <w:rPr>
          <w:rFonts w:ascii="Times New Roman" w:hAnsi="Times New Roman"/>
        </w:rPr>
        <w:t xml:space="preserve">. </w:t>
      </w:r>
      <w:r w:rsidR="00F0651A">
        <w:rPr>
          <w:rFonts w:ascii="Times New Roman" w:hAnsi="Times New Roman"/>
        </w:rPr>
        <w:t xml:space="preserve">The Supreme Court decision </w:t>
      </w:r>
      <w:r w:rsidR="007A025C">
        <w:rPr>
          <w:rFonts w:ascii="Times New Roman" w:hAnsi="Times New Roman"/>
        </w:rPr>
        <w:t xml:space="preserve">clearly </w:t>
      </w:r>
      <w:r w:rsidR="00F0651A">
        <w:rPr>
          <w:rFonts w:ascii="Times New Roman" w:hAnsi="Times New Roman"/>
        </w:rPr>
        <w:t>signaled that PSE would be liable for payments related to B&amp;O and under-collected utility tax</w:t>
      </w:r>
      <w:r w:rsidR="00811F53">
        <w:rPr>
          <w:rFonts w:ascii="Times New Roman" w:hAnsi="Times New Roman"/>
        </w:rPr>
        <w:t xml:space="preserve">; </w:t>
      </w:r>
      <w:r w:rsidR="00B32FCC">
        <w:rPr>
          <w:rFonts w:ascii="Times New Roman" w:hAnsi="Times New Roman"/>
        </w:rPr>
        <w:t xml:space="preserve">therefore, </w:t>
      </w:r>
      <w:r w:rsidR="007A025C">
        <w:rPr>
          <w:rFonts w:ascii="Times New Roman" w:hAnsi="Times New Roman"/>
        </w:rPr>
        <w:t xml:space="preserve">PSE </w:t>
      </w:r>
      <w:r w:rsidR="00F0651A">
        <w:rPr>
          <w:rFonts w:ascii="Times New Roman" w:hAnsi="Times New Roman"/>
        </w:rPr>
        <w:t xml:space="preserve">should have begun direct collection from customers </w:t>
      </w:r>
      <w:r w:rsidR="000D7EC8">
        <w:rPr>
          <w:rFonts w:ascii="Times New Roman" w:hAnsi="Times New Roman"/>
        </w:rPr>
        <w:t>on February 8, 2012, one day after the Supreme Court rejected PSE’s appeal</w:t>
      </w:r>
      <w:r w:rsidR="00FF6E26">
        <w:rPr>
          <w:rFonts w:ascii="Times New Roman" w:hAnsi="Times New Roman"/>
        </w:rPr>
        <w:t>,</w:t>
      </w:r>
      <w:r w:rsidR="000D7EC8">
        <w:rPr>
          <w:rFonts w:ascii="Times New Roman" w:hAnsi="Times New Roman"/>
        </w:rPr>
        <w:t xml:space="preserve"> </w:t>
      </w:r>
      <w:r w:rsidR="00F0651A">
        <w:rPr>
          <w:rFonts w:ascii="Times New Roman" w:hAnsi="Times New Roman"/>
        </w:rPr>
        <w:t>rather than waiting</w:t>
      </w:r>
      <w:r w:rsidR="00811F53">
        <w:rPr>
          <w:rFonts w:ascii="Times New Roman" w:hAnsi="Times New Roman"/>
        </w:rPr>
        <w:t xml:space="preserve"> until August 3, 2012</w:t>
      </w:r>
      <w:r w:rsidR="00DC5524">
        <w:rPr>
          <w:rFonts w:ascii="Times New Roman" w:hAnsi="Times New Roman"/>
        </w:rPr>
        <w:t xml:space="preserve">. </w:t>
      </w:r>
      <w:r w:rsidR="00811F53">
        <w:rPr>
          <w:rFonts w:ascii="Times New Roman" w:hAnsi="Times New Roman"/>
        </w:rPr>
        <w:t>The d</w:t>
      </w:r>
      <w:r w:rsidR="00D76BBF">
        <w:rPr>
          <w:rFonts w:ascii="Times New Roman" w:hAnsi="Times New Roman"/>
        </w:rPr>
        <w:t xml:space="preserve">isallowance </w:t>
      </w:r>
      <w:r w:rsidR="00811F53">
        <w:rPr>
          <w:rFonts w:ascii="Times New Roman" w:hAnsi="Times New Roman"/>
        </w:rPr>
        <w:t xml:space="preserve">for the time </w:t>
      </w:r>
      <w:r w:rsidR="00D76BBF">
        <w:rPr>
          <w:rFonts w:ascii="Times New Roman" w:hAnsi="Times New Roman"/>
        </w:rPr>
        <w:t xml:space="preserve">between </w:t>
      </w:r>
      <w:r w:rsidR="00811F53">
        <w:rPr>
          <w:rFonts w:ascii="Times New Roman" w:hAnsi="Times New Roman"/>
        </w:rPr>
        <w:t>the Supreme Court rejection</w:t>
      </w:r>
      <w:r w:rsidR="00D76BBF">
        <w:rPr>
          <w:rFonts w:ascii="Times New Roman" w:hAnsi="Times New Roman"/>
        </w:rPr>
        <w:t xml:space="preserve"> and </w:t>
      </w:r>
      <w:r w:rsidR="00DC5524">
        <w:rPr>
          <w:rFonts w:ascii="Times New Roman" w:hAnsi="Times New Roman"/>
        </w:rPr>
        <w:t>August 3, 2012</w:t>
      </w:r>
      <w:r w:rsidR="00F311DB">
        <w:rPr>
          <w:rFonts w:ascii="Times New Roman" w:hAnsi="Times New Roman"/>
        </w:rPr>
        <w:t>,</w:t>
      </w:r>
      <w:r w:rsidR="00DC5524">
        <w:rPr>
          <w:rFonts w:ascii="Times New Roman" w:hAnsi="Times New Roman"/>
        </w:rPr>
        <w:t xml:space="preserve"> equal</w:t>
      </w:r>
      <w:r w:rsidR="00811F53">
        <w:rPr>
          <w:rFonts w:ascii="Times New Roman" w:hAnsi="Times New Roman"/>
        </w:rPr>
        <w:t>s</w:t>
      </w:r>
      <w:r w:rsidR="00DC5524">
        <w:rPr>
          <w:rFonts w:ascii="Times New Roman" w:hAnsi="Times New Roman"/>
        </w:rPr>
        <w:t xml:space="preserve"> $115,227. </w:t>
      </w:r>
    </w:p>
    <w:p w14:paraId="4B78891F" w14:textId="77777777" w:rsidR="00811F53" w:rsidRDefault="00811F53" w:rsidP="002036F1">
      <w:pPr>
        <w:rPr>
          <w:rFonts w:ascii="Times New Roman" w:hAnsi="Times New Roman"/>
        </w:rPr>
      </w:pPr>
    </w:p>
    <w:p w14:paraId="13CABBCA" w14:textId="468EB583" w:rsidR="000E03CA" w:rsidRPr="002036F1" w:rsidRDefault="00D76BBF" w:rsidP="002036F1">
      <w:pPr>
        <w:rPr>
          <w:rFonts w:ascii="Times New Roman" w:hAnsi="Times New Roman"/>
        </w:rPr>
      </w:pPr>
      <w:r>
        <w:rPr>
          <w:rFonts w:ascii="Times New Roman" w:hAnsi="Times New Roman"/>
        </w:rPr>
        <w:t xml:space="preserve">PSE agreed to the reduction of $115,227 and </w:t>
      </w:r>
      <w:r w:rsidR="007A025C">
        <w:rPr>
          <w:rFonts w:ascii="Times New Roman" w:hAnsi="Times New Roman"/>
        </w:rPr>
        <w:t xml:space="preserve">filed a </w:t>
      </w:r>
      <w:r w:rsidR="00F44817">
        <w:rPr>
          <w:rFonts w:ascii="Times New Roman" w:hAnsi="Times New Roman"/>
        </w:rPr>
        <w:t>substitute page</w:t>
      </w:r>
      <w:r>
        <w:rPr>
          <w:rFonts w:ascii="Times New Roman" w:hAnsi="Times New Roman"/>
        </w:rPr>
        <w:t xml:space="preserve"> on September 12, 2012. The substitute page states a line-item tax adjustment of 2.70</w:t>
      </w:r>
      <w:r w:rsidR="00344CC6">
        <w:rPr>
          <w:rFonts w:ascii="Times New Roman" w:hAnsi="Times New Roman"/>
        </w:rPr>
        <w:t xml:space="preserve"> percent</w:t>
      </w:r>
      <w:r w:rsidR="00957947" w:rsidRPr="00957947">
        <w:rPr>
          <w:rFonts w:ascii="Times New Roman" w:hAnsi="Times New Roman"/>
        </w:rPr>
        <w:t xml:space="preserve"> </w:t>
      </w:r>
      <w:r w:rsidR="00957947">
        <w:rPr>
          <w:rFonts w:ascii="Times New Roman" w:hAnsi="Times New Roman"/>
        </w:rPr>
        <w:t>which will be in effect from October 1, 2012, to September 30, 2013</w:t>
      </w:r>
      <w:r>
        <w:rPr>
          <w:rFonts w:ascii="Times New Roman" w:hAnsi="Times New Roman"/>
        </w:rPr>
        <w:t xml:space="preserve">.   </w:t>
      </w:r>
      <w:r w:rsidR="00F0651A">
        <w:rPr>
          <w:rFonts w:ascii="Times New Roman" w:hAnsi="Times New Roman"/>
        </w:rPr>
        <w:t xml:space="preserve">   </w:t>
      </w:r>
    </w:p>
    <w:p w14:paraId="13CABBCB" w14:textId="77777777" w:rsidR="000E03CA" w:rsidRDefault="000E03CA" w:rsidP="000E03CA">
      <w:pPr>
        <w:rPr>
          <w:rFonts w:ascii="Times New Roman" w:hAnsi="Times New Roman"/>
          <w:b/>
          <w:u w:val="single"/>
        </w:rPr>
      </w:pPr>
    </w:p>
    <w:p w14:paraId="13CABBCC" w14:textId="0A0265B0" w:rsidR="009D44E7" w:rsidRDefault="00D76BBF" w:rsidP="000E03CA">
      <w:pPr>
        <w:rPr>
          <w:rFonts w:ascii="Times New Roman" w:hAnsi="Times New Roman"/>
        </w:rPr>
      </w:pPr>
      <w:r>
        <w:rPr>
          <w:rFonts w:ascii="Times New Roman" w:hAnsi="Times New Roman"/>
        </w:rPr>
        <w:t xml:space="preserve">The original </w:t>
      </w:r>
      <w:r w:rsidR="00F44817">
        <w:rPr>
          <w:rFonts w:ascii="Times New Roman" w:hAnsi="Times New Roman"/>
        </w:rPr>
        <w:t xml:space="preserve">August 31, 2012, </w:t>
      </w:r>
      <w:r>
        <w:rPr>
          <w:rFonts w:ascii="Times New Roman" w:hAnsi="Times New Roman"/>
        </w:rPr>
        <w:t xml:space="preserve">filing would have had an average bill impact of </w:t>
      </w:r>
      <w:r w:rsidR="00DC5524">
        <w:rPr>
          <w:rFonts w:ascii="Times New Roman" w:hAnsi="Times New Roman"/>
        </w:rPr>
        <w:t xml:space="preserve">$4.12 per month for 12 months. </w:t>
      </w:r>
      <w:r>
        <w:rPr>
          <w:rFonts w:ascii="Times New Roman" w:hAnsi="Times New Roman"/>
        </w:rPr>
        <w:t>The substitute filing</w:t>
      </w:r>
      <w:r w:rsidR="0015380C">
        <w:rPr>
          <w:rFonts w:ascii="Times New Roman" w:hAnsi="Times New Roman"/>
        </w:rPr>
        <w:t xml:space="preserve"> will have</w:t>
      </w:r>
      <w:r>
        <w:rPr>
          <w:rFonts w:ascii="Times New Roman" w:hAnsi="Times New Roman"/>
        </w:rPr>
        <w:t xml:space="preserve"> an average bill impact of $3.87 per month for 12 months. </w:t>
      </w:r>
    </w:p>
    <w:p w14:paraId="13CABBCD" w14:textId="77777777" w:rsidR="009D44E7" w:rsidRDefault="009D44E7" w:rsidP="000E03CA">
      <w:pPr>
        <w:rPr>
          <w:rFonts w:ascii="Times New Roman" w:hAnsi="Times New Roman"/>
        </w:rPr>
      </w:pPr>
    </w:p>
    <w:p w14:paraId="13CABBCE" w14:textId="77777777" w:rsidR="009D44E7" w:rsidRPr="007248E1" w:rsidRDefault="009D44E7" w:rsidP="009D44E7">
      <w:pPr>
        <w:rPr>
          <w:rFonts w:ascii="Times New Roman" w:hAnsi="Times New Roman"/>
          <w:b/>
          <w:u w:val="single"/>
        </w:rPr>
      </w:pPr>
      <w:r w:rsidRPr="007248E1">
        <w:rPr>
          <w:rFonts w:ascii="Times New Roman" w:hAnsi="Times New Roman"/>
          <w:b/>
          <w:u w:val="single"/>
        </w:rPr>
        <w:t>Conclusion</w:t>
      </w:r>
    </w:p>
    <w:p w14:paraId="13CABBCF" w14:textId="77777777" w:rsidR="00B46546" w:rsidRDefault="00B46546" w:rsidP="000E03CA">
      <w:pPr>
        <w:rPr>
          <w:rFonts w:ascii="Times New Roman" w:hAnsi="Times New Roman"/>
        </w:rPr>
      </w:pPr>
    </w:p>
    <w:p w14:paraId="13CABBD0" w14:textId="7B568AE3" w:rsidR="00B46546" w:rsidRPr="00AD4D61" w:rsidRDefault="00B46546" w:rsidP="00B46546">
      <w:pPr>
        <w:rPr>
          <w:rFonts w:ascii="Times New Roman" w:hAnsi="Times New Roman"/>
        </w:rPr>
      </w:pPr>
      <w:r w:rsidRPr="007248E1">
        <w:rPr>
          <w:rFonts w:ascii="Times New Roman" w:hAnsi="Times New Roman"/>
        </w:rPr>
        <w:t>Take no action, thereby allowing</w:t>
      </w:r>
      <w:r>
        <w:rPr>
          <w:rFonts w:ascii="Times New Roman" w:hAnsi="Times New Roman"/>
        </w:rPr>
        <w:t xml:space="preserve"> the proposed tariff</w:t>
      </w:r>
      <w:r w:rsidR="00944C1D">
        <w:rPr>
          <w:rFonts w:ascii="Times New Roman" w:hAnsi="Times New Roman"/>
        </w:rPr>
        <w:t>,</w:t>
      </w:r>
      <w:r>
        <w:rPr>
          <w:rFonts w:ascii="Times New Roman" w:hAnsi="Times New Roman"/>
        </w:rPr>
        <w:t xml:space="preserve"> </w:t>
      </w:r>
      <w:r w:rsidR="007A025C">
        <w:rPr>
          <w:rFonts w:ascii="Times New Roman" w:hAnsi="Times New Roman"/>
        </w:rPr>
        <w:t>as revised</w:t>
      </w:r>
      <w:r w:rsidR="00944C1D">
        <w:rPr>
          <w:rFonts w:ascii="Times New Roman" w:hAnsi="Times New Roman"/>
        </w:rPr>
        <w:t>,</w:t>
      </w:r>
      <w:r w:rsidR="007A025C">
        <w:rPr>
          <w:rFonts w:ascii="Times New Roman" w:hAnsi="Times New Roman"/>
        </w:rPr>
        <w:t xml:space="preserve"> </w:t>
      </w:r>
      <w:r>
        <w:rPr>
          <w:rFonts w:ascii="Times New Roman" w:hAnsi="Times New Roman"/>
        </w:rPr>
        <w:t xml:space="preserve">to go into effect by operation of law. </w:t>
      </w:r>
    </w:p>
    <w:p w14:paraId="13CABBD1" w14:textId="77777777" w:rsidR="00D76BBF" w:rsidRPr="00D76BBF" w:rsidRDefault="00D76BBF" w:rsidP="000E03CA">
      <w:pPr>
        <w:rPr>
          <w:rFonts w:ascii="Times New Roman" w:hAnsi="Times New Roman"/>
        </w:rPr>
      </w:pPr>
    </w:p>
    <w:p w14:paraId="13CABBD2" w14:textId="77777777" w:rsidR="000E03CA" w:rsidRDefault="000E03CA"/>
    <w:sectPr w:rsidR="000E03CA" w:rsidSect="00856AC8">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ABBD5" w14:textId="77777777" w:rsidR="008A264B" w:rsidRDefault="008A264B" w:rsidP="000E03CA">
      <w:r>
        <w:separator/>
      </w:r>
    </w:p>
  </w:endnote>
  <w:endnote w:type="continuationSeparator" w:id="0">
    <w:p w14:paraId="13CABBD6" w14:textId="77777777" w:rsidR="008A264B" w:rsidRDefault="008A264B" w:rsidP="000E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ABBD3" w14:textId="77777777" w:rsidR="008A264B" w:rsidRDefault="008A264B" w:rsidP="000E03CA">
      <w:r>
        <w:separator/>
      </w:r>
    </w:p>
  </w:footnote>
  <w:footnote w:type="continuationSeparator" w:id="0">
    <w:p w14:paraId="13CABBD4" w14:textId="77777777" w:rsidR="008A264B" w:rsidRDefault="008A264B" w:rsidP="000E03CA">
      <w:r>
        <w:continuationSeparator/>
      </w:r>
    </w:p>
  </w:footnote>
  <w:footnote w:id="1">
    <w:p w14:paraId="11B25AFF" w14:textId="2D90C32F" w:rsidR="008A264B" w:rsidRDefault="008A264B">
      <w:pPr>
        <w:pStyle w:val="FootnoteText"/>
      </w:pPr>
      <w:r>
        <w:rPr>
          <w:rStyle w:val="FootnoteReference"/>
        </w:rPr>
        <w:footnoteRef/>
      </w:r>
      <w:r>
        <w:t xml:space="preserve"> Puget Sound Energy Inc. v. City of Bellingham Finance Department, FindLaw, No. 65928-6-I, 1-3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9CD72" w14:textId="60BFA25B" w:rsidR="008A264B" w:rsidRPr="00856AC8" w:rsidRDefault="008A264B">
    <w:pPr>
      <w:pStyle w:val="Header"/>
      <w:rPr>
        <w:rFonts w:ascii="Times New Roman" w:hAnsi="Times New Roman"/>
        <w:sz w:val="20"/>
        <w:szCs w:val="20"/>
      </w:rPr>
    </w:pPr>
    <w:r w:rsidRPr="00856AC8">
      <w:rPr>
        <w:rFonts w:ascii="Times New Roman" w:hAnsi="Times New Roman"/>
        <w:sz w:val="20"/>
        <w:szCs w:val="20"/>
      </w:rPr>
      <w:t>DOCKET UE-121439</w:t>
    </w:r>
  </w:p>
  <w:p w14:paraId="0FDE5DC2" w14:textId="360F1022" w:rsidR="008A264B" w:rsidRPr="00856AC8" w:rsidRDefault="008A264B">
    <w:pPr>
      <w:pStyle w:val="Header"/>
      <w:rPr>
        <w:rFonts w:ascii="Times New Roman" w:hAnsi="Times New Roman"/>
        <w:sz w:val="20"/>
        <w:szCs w:val="20"/>
      </w:rPr>
    </w:pPr>
    <w:r w:rsidRPr="00856AC8">
      <w:rPr>
        <w:rFonts w:ascii="Times New Roman" w:hAnsi="Times New Roman"/>
        <w:sz w:val="20"/>
        <w:szCs w:val="20"/>
      </w:rPr>
      <w:t>September 27, 2012</w:t>
    </w:r>
  </w:p>
  <w:p w14:paraId="32C476D1" w14:textId="7AEACAE1" w:rsidR="008A264B" w:rsidRDefault="008A264B">
    <w:pPr>
      <w:pStyle w:val="Header"/>
      <w:rPr>
        <w:rFonts w:ascii="Times New Roman" w:hAnsi="Times New Roman"/>
        <w:sz w:val="20"/>
        <w:szCs w:val="20"/>
      </w:rPr>
    </w:pPr>
    <w:r w:rsidRPr="00856AC8">
      <w:rPr>
        <w:rFonts w:ascii="Times New Roman" w:hAnsi="Times New Roman"/>
        <w:sz w:val="20"/>
        <w:szCs w:val="20"/>
      </w:rPr>
      <w:t>Page 2</w:t>
    </w:r>
  </w:p>
  <w:p w14:paraId="3483B52A" w14:textId="77777777" w:rsidR="008A264B" w:rsidRPr="00856AC8" w:rsidRDefault="008A264B">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7095"/>
    <w:multiLevelType w:val="hybridMultilevel"/>
    <w:tmpl w:val="8568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0B715A"/>
    <w:multiLevelType w:val="hybridMultilevel"/>
    <w:tmpl w:val="D48479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3CA"/>
    <w:rsid w:val="000911D5"/>
    <w:rsid w:val="000A70A9"/>
    <w:rsid w:val="000D7EC8"/>
    <w:rsid w:val="000E03CA"/>
    <w:rsid w:val="00131B07"/>
    <w:rsid w:val="0015380C"/>
    <w:rsid w:val="001C269A"/>
    <w:rsid w:val="002036F1"/>
    <w:rsid w:val="00205760"/>
    <w:rsid w:val="002E3E4D"/>
    <w:rsid w:val="0034209B"/>
    <w:rsid w:val="00344CC6"/>
    <w:rsid w:val="00384633"/>
    <w:rsid w:val="00397C47"/>
    <w:rsid w:val="003A447A"/>
    <w:rsid w:val="004905B9"/>
    <w:rsid w:val="00600924"/>
    <w:rsid w:val="00690455"/>
    <w:rsid w:val="007A025C"/>
    <w:rsid w:val="007D4E49"/>
    <w:rsid w:val="00811F53"/>
    <w:rsid w:val="00856AC8"/>
    <w:rsid w:val="008740F3"/>
    <w:rsid w:val="008A264B"/>
    <w:rsid w:val="008B2B7E"/>
    <w:rsid w:val="00944C1D"/>
    <w:rsid w:val="00957947"/>
    <w:rsid w:val="009B5F3F"/>
    <w:rsid w:val="009D44E7"/>
    <w:rsid w:val="009E63EA"/>
    <w:rsid w:val="00B32FCC"/>
    <w:rsid w:val="00B46546"/>
    <w:rsid w:val="00CA7938"/>
    <w:rsid w:val="00D439BF"/>
    <w:rsid w:val="00D76BBF"/>
    <w:rsid w:val="00DC5524"/>
    <w:rsid w:val="00DF0B2B"/>
    <w:rsid w:val="00E23EC2"/>
    <w:rsid w:val="00E45F7C"/>
    <w:rsid w:val="00EA0E40"/>
    <w:rsid w:val="00F0651A"/>
    <w:rsid w:val="00F311DB"/>
    <w:rsid w:val="00F44817"/>
    <w:rsid w:val="00F61160"/>
    <w:rsid w:val="00FF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CA"/>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E03CA"/>
    <w:rPr>
      <w:rFonts w:ascii="Times New Roman" w:hAnsi="Times New Roman"/>
      <w:sz w:val="20"/>
      <w:szCs w:val="20"/>
    </w:rPr>
  </w:style>
  <w:style w:type="character" w:customStyle="1" w:styleId="FootnoteTextChar">
    <w:name w:val="Footnote Text Char"/>
    <w:basedOn w:val="DefaultParagraphFont"/>
    <w:link w:val="FootnoteText"/>
    <w:rsid w:val="000E03CA"/>
    <w:rPr>
      <w:rFonts w:ascii="Times New Roman" w:eastAsia="Times New Roman" w:hAnsi="Times New Roman" w:cs="Times New Roman"/>
      <w:sz w:val="20"/>
      <w:szCs w:val="20"/>
    </w:rPr>
  </w:style>
  <w:style w:type="paragraph" w:styleId="ListParagraph">
    <w:name w:val="List Paragraph"/>
    <w:basedOn w:val="Normal"/>
    <w:uiPriority w:val="34"/>
    <w:qFormat/>
    <w:rsid w:val="000E03CA"/>
    <w:pPr>
      <w:ind w:left="720"/>
      <w:contextualSpacing/>
    </w:pPr>
    <w:rPr>
      <w:rFonts w:ascii="Calibri" w:eastAsia="Calibri" w:hAnsi="Calibri"/>
      <w:sz w:val="22"/>
      <w:szCs w:val="22"/>
    </w:rPr>
  </w:style>
  <w:style w:type="character" w:styleId="FootnoteReference">
    <w:name w:val="footnote reference"/>
    <w:rsid w:val="000E03CA"/>
    <w:rPr>
      <w:vertAlign w:val="superscript"/>
    </w:rPr>
  </w:style>
  <w:style w:type="paragraph" w:styleId="Header">
    <w:name w:val="header"/>
    <w:basedOn w:val="Normal"/>
    <w:link w:val="HeaderChar"/>
    <w:uiPriority w:val="99"/>
    <w:unhideWhenUsed/>
    <w:rsid w:val="00D76BBF"/>
    <w:pPr>
      <w:tabs>
        <w:tab w:val="center" w:pos="4680"/>
        <w:tab w:val="right" w:pos="9360"/>
      </w:tabs>
    </w:pPr>
  </w:style>
  <w:style w:type="character" w:customStyle="1" w:styleId="HeaderChar">
    <w:name w:val="Header Char"/>
    <w:basedOn w:val="DefaultParagraphFont"/>
    <w:link w:val="Header"/>
    <w:uiPriority w:val="99"/>
    <w:rsid w:val="00D76BBF"/>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D76BBF"/>
    <w:pPr>
      <w:tabs>
        <w:tab w:val="center" w:pos="4680"/>
        <w:tab w:val="right" w:pos="9360"/>
      </w:tabs>
    </w:pPr>
  </w:style>
  <w:style w:type="character" w:customStyle="1" w:styleId="FooterChar">
    <w:name w:val="Footer Char"/>
    <w:basedOn w:val="DefaultParagraphFont"/>
    <w:link w:val="Footer"/>
    <w:uiPriority w:val="99"/>
    <w:rsid w:val="00D76BBF"/>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944C1D"/>
    <w:rPr>
      <w:rFonts w:ascii="Tahoma" w:hAnsi="Tahoma" w:cs="Tahoma"/>
      <w:sz w:val="16"/>
      <w:szCs w:val="16"/>
    </w:rPr>
  </w:style>
  <w:style w:type="character" w:customStyle="1" w:styleId="BalloonTextChar">
    <w:name w:val="Balloon Text Char"/>
    <w:basedOn w:val="DefaultParagraphFont"/>
    <w:link w:val="BalloonText"/>
    <w:uiPriority w:val="99"/>
    <w:semiHidden/>
    <w:rsid w:val="00944C1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F0B2B"/>
    <w:rPr>
      <w:sz w:val="16"/>
      <w:szCs w:val="16"/>
    </w:rPr>
  </w:style>
  <w:style w:type="paragraph" w:styleId="CommentText">
    <w:name w:val="annotation text"/>
    <w:basedOn w:val="Normal"/>
    <w:link w:val="CommentTextChar"/>
    <w:uiPriority w:val="99"/>
    <w:semiHidden/>
    <w:unhideWhenUsed/>
    <w:rsid w:val="00DF0B2B"/>
    <w:rPr>
      <w:sz w:val="20"/>
      <w:szCs w:val="20"/>
    </w:rPr>
  </w:style>
  <w:style w:type="character" w:customStyle="1" w:styleId="CommentTextChar">
    <w:name w:val="Comment Text Char"/>
    <w:basedOn w:val="DefaultParagraphFont"/>
    <w:link w:val="CommentText"/>
    <w:uiPriority w:val="99"/>
    <w:semiHidden/>
    <w:rsid w:val="00DF0B2B"/>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DF0B2B"/>
    <w:rPr>
      <w:b/>
      <w:bCs/>
    </w:rPr>
  </w:style>
  <w:style w:type="character" w:customStyle="1" w:styleId="CommentSubjectChar">
    <w:name w:val="Comment Subject Char"/>
    <w:basedOn w:val="CommentTextChar"/>
    <w:link w:val="CommentSubject"/>
    <w:uiPriority w:val="99"/>
    <w:semiHidden/>
    <w:rsid w:val="00DF0B2B"/>
    <w:rPr>
      <w:rFonts w:ascii="Palatino Linotype" w:eastAsia="Times New Roman" w:hAnsi="Palatino Linotyp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CA"/>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E03CA"/>
    <w:rPr>
      <w:rFonts w:ascii="Times New Roman" w:hAnsi="Times New Roman"/>
      <w:sz w:val="20"/>
      <w:szCs w:val="20"/>
    </w:rPr>
  </w:style>
  <w:style w:type="character" w:customStyle="1" w:styleId="FootnoteTextChar">
    <w:name w:val="Footnote Text Char"/>
    <w:basedOn w:val="DefaultParagraphFont"/>
    <w:link w:val="FootnoteText"/>
    <w:rsid w:val="000E03CA"/>
    <w:rPr>
      <w:rFonts w:ascii="Times New Roman" w:eastAsia="Times New Roman" w:hAnsi="Times New Roman" w:cs="Times New Roman"/>
      <w:sz w:val="20"/>
      <w:szCs w:val="20"/>
    </w:rPr>
  </w:style>
  <w:style w:type="paragraph" w:styleId="ListParagraph">
    <w:name w:val="List Paragraph"/>
    <w:basedOn w:val="Normal"/>
    <w:uiPriority w:val="34"/>
    <w:qFormat/>
    <w:rsid w:val="000E03CA"/>
    <w:pPr>
      <w:ind w:left="720"/>
      <w:contextualSpacing/>
    </w:pPr>
    <w:rPr>
      <w:rFonts w:ascii="Calibri" w:eastAsia="Calibri" w:hAnsi="Calibri"/>
      <w:sz w:val="22"/>
      <w:szCs w:val="22"/>
    </w:rPr>
  </w:style>
  <w:style w:type="character" w:styleId="FootnoteReference">
    <w:name w:val="footnote reference"/>
    <w:rsid w:val="000E03CA"/>
    <w:rPr>
      <w:vertAlign w:val="superscript"/>
    </w:rPr>
  </w:style>
  <w:style w:type="paragraph" w:styleId="Header">
    <w:name w:val="header"/>
    <w:basedOn w:val="Normal"/>
    <w:link w:val="HeaderChar"/>
    <w:uiPriority w:val="99"/>
    <w:unhideWhenUsed/>
    <w:rsid w:val="00D76BBF"/>
    <w:pPr>
      <w:tabs>
        <w:tab w:val="center" w:pos="4680"/>
        <w:tab w:val="right" w:pos="9360"/>
      </w:tabs>
    </w:pPr>
  </w:style>
  <w:style w:type="character" w:customStyle="1" w:styleId="HeaderChar">
    <w:name w:val="Header Char"/>
    <w:basedOn w:val="DefaultParagraphFont"/>
    <w:link w:val="Header"/>
    <w:uiPriority w:val="99"/>
    <w:rsid w:val="00D76BBF"/>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D76BBF"/>
    <w:pPr>
      <w:tabs>
        <w:tab w:val="center" w:pos="4680"/>
        <w:tab w:val="right" w:pos="9360"/>
      </w:tabs>
    </w:pPr>
  </w:style>
  <w:style w:type="character" w:customStyle="1" w:styleId="FooterChar">
    <w:name w:val="Footer Char"/>
    <w:basedOn w:val="DefaultParagraphFont"/>
    <w:link w:val="Footer"/>
    <w:uiPriority w:val="99"/>
    <w:rsid w:val="00D76BBF"/>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944C1D"/>
    <w:rPr>
      <w:rFonts w:ascii="Tahoma" w:hAnsi="Tahoma" w:cs="Tahoma"/>
      <w:sz w:val="16"/>
      <w:szCs w:val="16"/>
    </w:rPr>
  </w:style>
  <w:style w:type="character" w:customStyle="1" w:styleId="BalloonTextChar">
    <w:name w:val="Balloon Text Char"/>
    <w:basedOn w:val="DefaultParagraphFont"/>
    <w:link w:val="BalloonText"/>
    <w:uiPriority w:val="99"/>
    <w:semiHidden/>
    <w:rsid w:val="00944C1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F0B2B"/>
    <w:rPr>
      <w:sz w:val="16"/>
      <w:szCs w:val="16"/>
    </w:rPr>
  </w:style>
  <w:style w:type="paragraph" w:styleId="CommentText">
    <w:name w:val="annotation text"/>
    <w:basedOn w:val="Normal"/>
    <w:link w:val="CommentTextChar"/>
    <w:uiPriority w:val="99"/>
    <w:semiHidden/>
    <w:unhideWhenUsed/>
    <w:rsid w:val="00DF0B2B"/>
    <w:rPr>
      <w:sz w:val="20"/>
      <w:szCs w:val="20"/>
    </w:rPr>
  </w:style>
  <w:style w:type="character" w:customStyle="1" w:styleId="CommentTextChar">
    <w:name w:val="Comment Text Char"/>
    <w:basedOn w:val="DefaultParagraphFont"/>
    <w:link w:val="CommentText"/>
    <w:uiPriority w:val="99"/>
    <w:semiHidden/>
    <w:rsid w:val="00DF0B2B"/>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DF0B2B"/>
    <w:rPr>
      <w:b/>
      <w:bCs/>
    </w:rPr>
  </w:style>
  <w:style w:type="character" w:customStyle="1" w:styleId="CommentSubjectChar">
    <w:name w:val="Comment Subject Char"/>
    <w:basedOn w:val="CommentTextChar"/>
    <w:link w:val="CommentSubject"/>
    <w:uiPriority w:val="99"/>
    <w:semiHidden/>
    <w:rsid w:val="00DF0B2B"/>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2012-08-31T07:00:00+00:00</OpenedDate>
    <Date1 xmlns="dc463f71-b30c-4ab2-9473-d307f9d35888">2012-09-27T07:00:00+00:00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121439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C39B32CE6EE44FA41A11741485891A" ma:contentTypeVersion="139" ma:contentTypeDescription="" ma:contentTypeScope="" ma:versionID="5b678d248c64e41e480ff85008d7a0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5CE0E-746E-4BC6-984C-D61CCB5BEACD}"/>
</file>

<file path=customXml/itemProps2.xml><?xml version="1.0" encoding="utf-8"?>
<ds:datastoreItem xmlns:ds="http://schemas.openxmlformats.org/officeDocument/2006/customXml" ds:itemID="{8F3C71BF-BFA8-409F-986B-DB8274228C48}"/>
</file>

<file path=customXml/itemProps3.xml><?xml version="1.0" encoding="utf-8"?>
<ds:datastoreItem xmlns:ds="http://schemas.openxmlformats.org/officeDocument/2006/customXml" ds:itemID="{835851B4-8732-4529-AD17-CF86DFED6196}"/>
</file>

<file path=customXml/itemProps4.xml><?xml version="1.0" encoding="utf-8"?>
<ds:datastoreItem xmlns:ds="http://schemas.openxmlformats.org/officeDocument/2006/customXml" ds:itemID="{9594224F-F7D3-47C3-9FED-3234BB21FFDC}"/>
</file>

<file path=customXml/itemProps5.xml><?xml version="1.0" encoding="utf-8"?>
<ds:datastoreItem xmlns:ds="http://schemas.openxmlformats.org/officeDocument/2006/customXml" ds:itemID="{B13EC0E9-CFE9-437D-B9CE-11C0B413E6D2}"/>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 Kendra (UTC)</dc:creator>
  <cp:lastModifiedBy>Lisa Wyse, Records Manager</cp:lastModifiedBy>
  <cp:revision>2</cp:revision>
  <dcterms:created xsi:type="dcterms:W3CDTF">2012-09-24T23:30:00Z</dcterms:created>
  <dcterms:modified xsi:type="dcterms:W3CDTF">2012-09-24T23:30:00Z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0x0101006E56B4D1795A2E4DB2F0B01679ED314A00FAC39B32CE6EE44FA41A11741485891A</vt:lpwstr>
  </property>
  <property fmtid="{D5CDD505-2E9C-101B-9397-08002B2CF9AE}" pid="3" name="_docset_NoMedatataSyncRequired">
    <vt:lpwstr>False</vt:lpwstr>
  </property>
</Properties>
</file>