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E89F4" w14:textId="77777777" w:rsidR="005033F6" w:rsidRPr="00433FB3" w:rsidRDefault="005033F6">
      <w:pPr>
        <w:pStyle w:val="BodyText"/>
        <w:rPr>
          <w:b/>
          <w:bCs/>
        </w:rPr>
      </w:pPr>
      <w:bookmarkStart w:id="0" w:name="_GoBack"/>
      <w:bookmarkEnd w:id="0"/>
      <w:r w:rsidRPr="00433FB3">
        <w:rPr>
          <w:b/>
          <w:bCs/>
        </w:rPr>
        <w:t>BEFORE THE WASHINGTON</w:t>
      </w:r>
    </w:p>
    <w:p w14:paraId="4EFE89F5" w14:textId="77777777" w:rsidR="005033F6" w:rsidRPr="00433FB3" w:rsidRDefault="005033F6">
      <w:pPr>
        <w:pStyle w:val="BodyText"/>
        <w:rPr>
          <w:b/>
          <w:bCs/>
        </w:rPr>
      </w:pPr>
      <w:r w:rsidRPr="00433FB3">
        <w:rPr>
          <w:b/>
          <w:bCs/>
        </w:rPr>
        <w:t>UTILITIES AND TRANSPORTATION COMMISSION</w:t>
      </w:r>
    </w:p>
    <w:p w14:paraId="4EFE89F6" w14:textId="77777777" w:rsidR="005033F6" w:rsidRPr="00433FB3" w:rsidRDefault="005033F6">
      <w:pPr>
        <w:rPr>
          <w:b/>
          <w:bCs/>
        </w:rPr>
      </w:pPr>
    </w:p>
    <w:tbl>
      <w:tblPr>
        <w:tblW w:w="0" w:type="auto"/>
        <w:tblLook w:val="0000" w:firstRow="0" w:lastRow="0" w:firstColumn="0" w:lastColumn="0" w:noHBand="0" w:noVBand="0"/>
      </w:tblPr>
      <w:tblGrid>
        <w:gridCol w:w="3908"/>
        <w:gridCol w:w="600"/>
        <w:gridCol w:w="4348"/>
      </w:tblGrid>
      <w:tr w:rsidR="005033F6" w:rsidRPr="00433FB3" w14:paraId="4EFE8A0E" w14:textId="77777777">
        <w:tc>
          <w:tcPr>
            <w:tcW w:w="3908" w:type="dxa"/>
          </w:tcPr>
          <w:p w14:paraId="4EFE89F7" w14:textId="77777777" w:rsidR="005033F6" w:rsidRPr="00433FB3" w:rsidRDefault="005033F6">
            <w:r w:rsidRPr="00433FB3">
              <w:t>In the Matter of the Petition of</w:t>
            </w:r>
          </w:p>
          <w:p w14:paraId="4EFE89F8" w14:textId="77777777" w:rsidR="005033F6" w:rsidRPr="00433FB3" w:rsidRDefault="005033F6"/>
          <w:p w14:paraId="4EFE89F9" w14:textId="77777777" w:rsidR="005033F6" w:rsidRPr="00433FB3" w:rsidRDefault="00A93F0F">
            <w:r>
              <w:fldChar w:fldCharType="begin"/>
            </w:r>
            <w:r>
              <w:instrText xml:space="preserve"> ASK company1_name "Enter Full Company 1 Name</w:instrText>
            </w:r>
            <w:r>
              <w:fldChar w:fldCharType="separate"/>
            </w:r>
            <w:bookmarkStart w:id="1" w:name="company1_name"/>
            <w:r w:rsidR="005A38E7">
              <w:t>Ellensburg Telephone Company</w:t>
            </w:r>
            <w:bookmarkEnd w:id="1"/>
            <w:r>
              <w:fldChar w:fldCharType="end"/>
            </w:r>
            <w:fldSimple w:instr=" REF company1_name \* UPPER \* MERGEFORMAT ">
              <w:r w:rsidR="005A19BB">
                <w:t>ELLENSBURG TELEPHONE COMPANY</w:t>
              </w:r>
            </w:fldSimple>
            <w:r w:rsidR="005033F6" w:rsidRPr="00433FB3">
              <w:t xml:space="preserve">, </w:t>
            </w:r>
          </w:p>
          <w:p w14:paraId="4EFE89FA" w14:textId="77777777" w:rsidR="005033F6" w:rsidRPr="00433FB3" w:rsidRDefault="005033F6" w:rsidP="00AB7B77">
            <w:pPr>
              <w:pStyle w:val="Header"/>
              <w:tabs>
                <w:tab w:val="clear" w:pos="4320"/>
                <w:tab w:val="clear" w:pos="8640"/>
              </w:tabs>
            </w:pPr>
          </w:p>
          <w:p w14:paraId="4EFE89FB" w14:textId="77777777" w:rsidR="005033F6" w:rsidRPr="00433FB3" w:rsidRDefault="005033F6">
            <w:r w:rsidRPr="00433FB3">
              <w:t xml:space="preserve">                     Petitioner, </w:t>
            </w:r>
          </w:p>
          <w:p w14:paraId="4EFE89FC" w14:textId="77777777" w:rsidR="005033F6" w:rsidRPr="00433FB3" w:rsidRDefault="005033F6">
            <w:pPr>
              <w:rPr>
                <w:b/>
                <w:bCs/>
              </w:rPr>
            </w:pPr>
          </w:p>
          <w:p w14:paraId="4EFE89FD" w14:textId="528A3A22" w:rsidR="005033F6" w:rsidRPr="00433FB3" w:rsidRDefault="005033F6">
            <w:r w:rsidRPr="00433FB3">
              <w:t>Seeking Exemption from t</w:t>
            </w:r>
            <w:r w:rsidR="00485E50">
              <w:t>he Provisions of WAC 480-</w:t>
            </w:r>
            <w:r w:rsidR="00DF6C20">
              <w:t>07</w:t>
            </w:r>
            <w:r w:rsidR="00485E50">
              <w:t>-</w:t>
            </w:r>
            <w:r w:rsidR="00DF6C20">
              <w:t>510 (General Rate Proceedings)</w:t>
            </w:r>
            <w:r w:rsidR="007A5B74">
              <w:t xml:space="preserve">; or, in the alternative, </w:t>
            </w:r>
            <w:r w:rsidR="00DF6C20">
              <w:t>WAC 480-120-339 (Streamlined Filing Requirements for Class B</w:t>
            </w:r>
            <w:r w:rsidRPr="00433FB3">
              <w:rPr>
                <w:b/>
                <w:bCs/>
              </w:rPr>
              <w:t xml:space="preserve"> </w:t>
            </w:r>
            <w:r w:rsidR="00DF6C20">
              <w:rPr>
                <w:bCs/>
              </w:rPr>
              <w:t>T</w:t>
            </w:r>
            <w:r w:rsidRPr="00DF6C20">
              <w:t>elecommunications</w:t>
            </w:r>
            <w:r w:rsidR="00DF6C20">
              <w:t xml:space="preserve"> Company Rate Increases)</w:t>
            </w:r>
          </w:p>
          <w:p w14:paraId="4EFE89FE" w14:textId="77777777" w:rsidR="005033F6" w:rsidRPr="00433FB3" w:rsidRDefault="005033F6" w:rsidP="00AB7B77">
            <w:pPr>
              <w:pStyle w:val="Header"/>
              <w:tabs>
                <w:tab w:val="clear" w:pos="4320"/>
                <w:tab w:val="clear" w:pos="8640"/>
              </w:tabs>
              <w:rPr>
                <w:b/>
                <w:bCs/>
              </w:rPr>
            </w:pPr>
            <w:r w:rsidRPr="00433FB3">
              <w:t>……. . . . . . . . . . . . . . . . . . . . . . . . . . .</w:t>
            </w:r>
          </w:p>
        </w:tc>
        <w:tc>
          <w:tcPr>
            <w:tcW w:w="600" w:type="dxa"/>
          </w:tcPr>
          <w:p w14:paraId="4EFE89FF" w14:textId="77777777" w:rsidR="005033F6" w:rsidRPr="00433FB3" w:rsidRDefault="005033F6">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4EFE8A00" w14:textId="77777777" w:rsidR="005033F6" w:rsidRDefault="005033F6" w:rsidP="000B0196">
            <w:pPr>
              <w:jc w:val="center"/>
            </w:pPr>
            <w:r w:rsidRPr="00433FB3">
              <w:t>)</w:t>
            </w:r>
          </w:p>
          <w:p w14:paraId="4EFE8A01" w14:textId="77777777" w:rsidR="00DF6C20" w:rsidRDefault="00DF6C20" w:rsidP="000B0196">
            <w:pPr>
              <w:jc w:val="center"/>
            </w:pPr>
            <w:r>
              <w:t>)</w:t>
            </w:r>
          </w:p>
          <w:p w14:paraId="4EFE8A02" w14:textId="77777777" w:rsidR="00DF6C20" w:rsidRDefault="00DF6C20" w:rsidP="000B0196">
            <w:pPr>
              <w:jc w:val="center"/>
            </w:pPr>
            <w:r>
              <w:t>)</w:t>
            </w:r>
          </w:p>
          <w:p w14:paraId="4EFE8A03" w14:textId="77777777" w:rsidR="00DF6C20" w:rsidRPr="00433FB3" w:rsidRDefault="00DF6C20" w:rsidP="000B0196">
            <w:pPr>
              <w:jc w:val="center"/>
            </w:pPr>
            <w:r>
              <w:t>)</w:t>
            </w:r>
          </w:p>
        </w:tc>
        <w:tc>
          <w:tcPr>
            <w:tcW w:w="4348" w:type="dxa"/>
          </w:tcPr>
          <w:p w14:paraId="4EFE8A06" w14:textId="16A737F3" w:rsidR="005033F6" w:rsidRPr="00433FB3" w:rsidRDefault="00EA2E9A">
            <w:pPr>
              <w:rPr>
                <w:b/>
                <w:bCs/>
              </w:rPr>
            </w:pPr>
            <w:r>
              <w:t>DOCKET</w:t>
            </w:r>
            <w:r w:rsidR="00C4358E">
              <w:t xml:space="preserve"> </w:t>
            </w:r>
            <w:r w:rsidR="00A93F0F">
              <w:fldChar w:fldCharType="begin"/>
            </w:r>
            <w:r w:rsidR="00A93F0F">
              <w:instrText xml:space="preserve"> ASK docket_no "Enter Docket Number using XX=XXXXXX Format</w:instrText>
            </w:r>
            <w:r w:rsidR="00A93F0F">
              <w:fldChar w:fldCharType="separate"/>
            </w:r>
            <w:bookmarkStart w:id="2" w:name="docket_no"/>
            <w:r w:rsidR="005A38E7">
              <w:t>UT-120585</w:t>
            </w:r>
            <w:bookmarkEnd w:id="2"/>
            <w:r w:rsidR="00A93F0F">
              <w:fldChar w:fldCharType="end"/>
            </w:r>
            <w:fldSimple w:instr=" REF docket_no \* MERGEFORMAT">
              <w:r w:rsidR="005A19BB">
                <w:t>UT-120585</w:t>
              </w:r>
            </w:fldSimple>
          </w:p>
          <w:p w14:paraId="4EFE8A07" w14:textId="77777777" w:rsidR="005033F6" w:rsidRPr="00433FB3" w:rsidRDefault="005033F6">
            <w:pPr>
              <w:ind w:left="720"/>
              <w:rPr>
                <w:b/>
                <w:bCs/>
              </w:rPr>
            </w:pPr>
          </w:p>
          <w:p w14:paraId="4EFE8A09" w14:textId="77777777" w:rsidR="005033F6" w:rsidRPr="00433FB3" w:rsidRDefault="00485E50">
            <w:pPr>
              <w:rPr>
                <w:b/>
                <w:bCs/>
              </w:rPr>
            </w:pPr>
            <w:r>
              <w:t xml:space="preserve">ORDER </w:t>
            </w:r>
            <w:r w:rsidR="00A93F0F">
              <w:fldChar w:fldCharType="begin"/>
            </w:r>
            <w:r w:rsidR="00A93F0F">
              <w:instrText xml:space="preserve"> ASK order_no "Enter Order Number"</w:instrText>
            </w:r>
            <w:r w:rsidR="00A93F0F">
              <w:fldChar w:fldCharType="separate"/>
            </w:r>
            <w:bookmarkStart w:id="3" w:name="order_no"/>
            <w:r w:rsidR="005A38E7">
              <w:t>01</w:t>
            </w:r>
            <w:bookmarkEnd w:id="3"/>
            <w:r w:rsidR="00A93F0F">
              <w:fldChar w:fldCharType="end"/>
            </w:r>
            <w:fldSimple w:instr=" REF order_no \* MERGEFORMAT">
              <w:r w:rsidR="005A19BB">
                <w:t>01</w:t>
              </w:r>
            </w:fldSimple>
          </w:p>
          <w:p w14:paraId="4EFE8A0A" w14:textId="77777777" w:rsidR="005033F6" w:rsidRPr="00433FB3" w:rsidRDefault="005033F6">
            <w:pPr>
              <w:ind w:left="720"/>
              <w:rPr>
                <w:b/>
                <w:bCs/>
              </w:rPr>
            </w:pPr>
          </w:p>
          <w:p w14:paraId="4EFE8A0B" w14:textId="77777777" w:rsidR="005033F6" w:rsidRPr="00433FB3" w:rsidRDefault="005033F6"/>
          <w:p w14:paraId="4EFE8A0C" w14:textId="77777777" w:rsidR="005033F6" w:rsidRPr="00433FB3" w:rsidRDefault="005033F6"/>
          <w:p w14:paraId="4A85D685" w14:textId="77777777" w:rsidR="00587622" w:rsidRDefault="00587622" w:rsidP="00DF6C20"/>
          <w:p w14:paraId="0B839B97" w14:textId="77777777" w:rsidR="00587622" w:rsidRDefault="00587622" w:rsidP="00DF6C20"/>
          <w:p w14:paraId="52F49937" w14:textId="77777777" w:rsidR="00587622" w:rsidRDefault="00587622" w:rsidP="00DF6C20"/>
          <w:p w14:paraId="0306B148" w14:textId="77777777" w:rsidR="00012585" w:rsidRDefault="00012585" w:rsidP="00C666F8"/>
          <w:p w14:paraId="4EFE8A0D" w14:textId="0B12C6FE" w:rsidR="005033F6" w:rsidRPr="00433FB3" w:rsidRDefault="00587622" w:rsidP="00C666F8">
            <w:pPr>
              <w:rPr>
                <w:b/>
                <w:bCs/>
              </w:rPr>
            </w:pPr>
            <w:r>
              <w:t>O</w:t>
            </w:r>
            <w:r w:rsidR="005033F6" w:rsidRPr="00433FB3">
              <w:t>RDER GRANTING EXEMPTION FROM RULE</w:t>
            </w:r>
            <w:r w:rsidR="0086706A">
              <w:t xml:space="preserve"> AND ALLOWING TARIFF REVISION TO BECOME EFFECTIVE BY OPERATION OF LAW</w:t>
            </w:r>
          </w:p>
        </w:tc>
      </w:tr>
    </w:tbl>
    <w:p w14:paraId="4EFE8A0F" w14:textId="77777777" w:rsidR="005033F6" w:rsidRPr="00433FB3" w:rsidRDefault="005033F6">
      <w:pPr>
        <w:pStyle w:val="Header"/>
        <w:tabs>
          <w:tab w:val="clear" w:pos="4320"/>
          <w:tab w:val="clear" w:pos="8640"/>
        </w:tabs>
      </w:pPr>
    </w:p>
    <w:p w14:paraId="4EFE8A10" w14:textId="77777777" w:rsidR="005033F6" w:rsidRPr="00433FB3" w:rsidRDefault="005033F6" w:rsidP="00B80065">
      <w:pPr>
        <w:pStyle w:val="Findings"/>
        <w:numPr>
          <w:ilvl w:val="0"/>
          <w:numId w:val="0"/>
        </w:numPr>
        <w:spacing w:line="320" w:lineRule="exact"/>
        <w:ind w:left="-720" w:firstLine="720"/>
        <w:jc w:val="center"/>
        <w:rPr>
          <w:b/>
          <w:bCs/>
        </w:rPr>
      </w:pPr>
      <w:r w:rsidRPr="00433FB3">
        <w:rPr>
          <w:b/>
          <w:bCs/>
        </w:rPr>
        <w:t>BACKGROUND</w:t>
      </w:r>
    </w:p>
    <w:p w14:paraId="4EFE8A11" w14:textId="77777777" w:rsidR="005033F6" w:rsidRPr="00433FB3" w:rsidRDefault="005033F6" w:rsidP="00B80065">
      <w:pPr>
        <w:pStyle w:val="Header"/>
        <w:tabs>
          <w:tab w:val="clear" w:pos="4320"/>
          <w:tab w:val="clear" w:pos="8640"/>
        </w:tabs>
        <w:spacing w:line="320" w:lineRule="exact"/>
      </w:pPr>
    </w:p>
    <w:p w14:paraId="4EFE8A12" w14:textId="230F95DE" w:rsidR="005033F6" w:rsidRPr="00433FB3" w:rsidRDefault="005033F6" w:rsidP="00B80065">
      <w:pPr>
        <w:pStyle w:val="Findings"/>
        <w:spacing w:line="320" w:lineRule="exact"/>
      </w:pPr>
      <w:r w:rsidRPr="00433FB3">
        <w:t>On</w:t>
      </w:r>
      <w:r w:rsidR="00A93F0F">
        <w:t xml:space="preserve"> </w:t>
      </w:r>
      <w:r w:rsidR="00A93F0F">
        <w:fldChar w:fldCharType="begin"/>
      </w:r>
      <w:r w:rsidR="00A93F0F">
        <w:instrText xml:space="preserve"> ask filing_date "Enter Filing Date" </w:instrText>
      </w:r>
      <w:r w:rsidR="00A93F0F">
        <w:fldChar w:fldCharType="separate"/>
      </w:r>
      <w:bookmarkStart w:id="4" w:name="filing_date"/>
      <w:r w:rsidR="005A38E7">
        <w:t>April 26, 2012</w:t>
      </w:r>
      <w:bookmarkEnd w:id="4"/>
      <w:r w:rsidR="00A93F0F">
        <w:fldChar w:fldCharType="end"/>
      </w:r>
      <w:fldSimple w:instr=" ref filing_date \* MERGEFORMAT">
        <w:r w:rsidR="005A19BB">
          <w:t>April 26, 2012</w:t>
        </w:r>
      </w:fldSimple>
      <w:r w:rsidRPr="00433FB3">
        <w:t xml:space="preserve">, </w:t>
      </w:r>
      <w:fldSimple w:instr=" REF company1_name \* MERGEFORMAT">
        <w:r w:rsidR="005A19BB">
          <w:t>Ellensburg Telephone Company</w:t>
        </w:r>
      </w:fldSimple>
      <w:r w:rsidR="005A38E7">
        <w:t xml:space="preserve"> d/b/a </w:t>
      </w:r>
      <w:proofErr w:type="spellStart"/>
      <w:r w:rsidR="005A38E7">
        <w:t>FairPoint</w:t>
      </w:r>
      <w:proofErr w:type="spellEnd"/>
      <w:r w:rsidR="005A38E7">
        <w:t xml:space="preserve"> Communications</w:t>
      </w:r>
      <w:r w:rsidRPr="00433FB3">
        <w:t xml:space="preserve"> (</w:t>
      </w:r>
      <w:r w:rsidR="00A93F0F">
        <w:fldChar w:fldCharType="begin"/>
      </w:r>
      <w:r w:rsidR="00A93F0F">
        <w:instrText xml:space="preserve"> ASK acronym1 "Enter company 1's Short Name" \* MERGEFORMAT </w:instrText>
      </w:r>
      <w:r w:rsidR="00A93F0F">
        <w:fldChar w:fldCharType="separate"/>
      </w:r>
      <w:bookmarkStart w:id="5" w:name="acronym1"/>
      <w:r w:rsidR="005A38E7">
        <w:t>Ellensburg</w:t>
      </w:r>
      <w:bookmarkEnd w:id="5"/>
      <w:r w:rsidR="00A93F0F">
        <w:fldChar w:fldCharType="end"/>
      </w:r>
      <w:fldSimple w:instr=" REF acronym1 \* MERGEFORMAT">
        <w:r w:rsidR="005A19BB">
          <w:t>Ellensburg</w:t>
        </w:r>
      </w:fldSimple>
      <w:r w:rsidR="009B7A39" w:rsidRPr="009B7A39">
        <w:rPr>
          <w:bCs/>
        </w:rPr>
        <w:t xml:space="preserve"> or Company</w:t>
      </w:r>
      <w:r w:rsidRPr="00433FB3">
        <w:t xml:space="preserve">) filed with the </w:t>
      </w:r>
      <w:r w:rsidR="00AB7B77">
        <w:t xml:space="preserve">Washington Utilities and Transportation </w:t>
      </w:r>
      <w:r w:rsidRPr="00433FB3">
        <w:t xml:space="preserve">Commission </w:t>
      </w:r>
      <w:r w:rsidR="00AB7B77">
        <w:t xml:space="preserve">(Commission) </w:t>
      </w:r>
      <w:r w:rsidRPr="00433FB3">
        <w:t>a</w:t>
      </w:r>
      <w:r w:rsidR="00482FC9">
        <w:t xml:space="preserve"> </w:t>
      </w:r>
      <w:r w:rsidR="00D0545D">
        <w:t xml:space="preserve">revised </w:t>
      </w:r>
      <w:r w:rsidR="00482FC9">
        <w:t>tariff to increase local residential rates and</w:t>
      </w:r>
      <w:r w:rsidRPr="00433FB3">
        <w:t xml:space="preserve"> </w:t>
      </w:r>
      <w:r w:rsidR="00D0545D">
        <w:t xml:space="preserve">a </w:t>
      </w:r>
      <w:r w:rsidRPr="00433FB3">
        <w:t>petition for</w:t>
      </w:r>
      <w:r w:rsidR="00DF6C20">
        <w:t xml:space="preserve"> waiver of the requirements in WAC 480-07-510</w:t>
      </w:r>
      <w:r w:rsidR="00D0545D">
        <w:t xml:space="preserve"> </w:t>
      </w:r>
      <w:r w:rsidR="00511F04">
        <w:t>on</w:t>
      </w:r>
      <w:r w:rsidR="00D0545D">
        <w:t xml:space="preserve"> general rate proceeding filings</w:t>
      </w:r>
      <w:r w:rsidR="005A38E7">
        <w:t xml:space="preserve"> or WAC 480-120-339</w:t>
      </w:r>
      <w:r w:rsidR="00511F04">
        <w:t xml:space="preserve"> on streamlined filing requirements</w:t>
      </w:r>
      <w:r w:rsidR="005A38E7">
        <w:t>, or both</w:t>
      </w:r>
      <w:r w:rsidRPr="00433FB3">
        <w:t xml:space="preserve">.  </w:t>
      </w:r>
      <w:r w:rsidR="00D0545D">
        <w:t>The basis for</w:t>
      </w:r>
      <w:r w:rsidR="00C4358E">
        <w:t xml:space="preserve"> </w:t>
      </w:r>
      <w:fldSimple w:instr=" REF acronym1 \* MERGEFORMAT">
        <w:r w:rsidR="005A19BB">
          <w:t>Ellensburg</w:t>
        </w:r>
      </w:fldSimple>
      <w:r w:rsidR="00D0545D">
        <w:t>’s waiver petition is that the Company</w:t>
      </w:r>
      <w:r w:rsidR="00482FC9">
        <w:t xml:space="preserve"> previously</w:t>
      </w:r>
      <w:r w:rsidR="00D020D8">
        <w:t xml:space="preserve"> filed financial data with the Commission</w:t>
      </w:r>
      <w:r w:rsidR="00DF6C20">
        <w:t xml:space="preserve"> in Docket UT-110858</w:t>
      </w:r>
      <w:r w:rsidR="00D020D8">
        <w:t xml:space="preserve"> </w:t>
      </w:r>
      <w:r w:rsidR="005A38E7">
        <w:t xml:space="preserve">and subsequently filed updated </w:t>
      </w:r>
      <w:r w:rsidR="00511F04">
        <w:t>2011</w:t>
      </w:r>
      <w:r w:rsidR="005A38E7">
        <w:t xml:space="preserve"> data</w:t>
      </w:r>
      <w:r w:rsidR="005A38E7" w:rsidRPr="004C7BC5">
        <w:t xml:space="preserve"> </w:t>
      </w:r>
      <w:r w:rsidR="00D020D8">
        <w:t xml:space="preserve">and believes the data is sufficient </w:t>
      </w:r>
      <w:r w:rsidR="00D0545D">
        <w:t>to support</w:t>
      </w:r>
      <w:r w:rsidR="00D020D8">
        <w:t xml:space="preserve"> this filing</w:t>
      </w:r>
      <w:r w:rsidR="00DF6C20">
        <w:t>.</w:t>
      </w:r>
    </w:p>
    <w:p w14:paraId="4EFE8A13" w14:textId="77777777" w:rsidR="005033F6" w:rsidRPr="00433FB3" w:rsidRDefault="005033F6" w:rsidP="00B80065">
      <w:pPr>
        <w:pStyle w:val="Findings"/>
        <w:numPr>
          <w:ilvl w:val="0"/>
          <w:numId w:val="0"/>
        </w:numPr>
        <w:spacing w:line="320" w:lineRule="exact"/>
        <w:ind w:left="-720"/>
      </w:pPr>
    </w:p>
    <w:p w14:paraId="4EFE8A14" w14:textId="4250B8AB" w:rsidR="005033F6" w:rsidRDefault="005033F6" w:rsidP="00B80065">
      <w:pPr>
        <w:pStyle w:val="Findings"/>
        <w:spacing w:line="320" w:lineRule="exact"/>
      </w:pPr>
      <w:r w:rsidRPr="00433FB3">
        <w:t xml:space="preserve">Commission Staff </w:t>
      </w:r>
      <w:r w:rsidR="00D0545D">
        <w:t xml:space="preserve">(Staff) </w:t>
      </w:r>
      <w:r w:rsidRPr="00433FB3">
        <w:t xml:space="preserve">reviewed </w:t>
      </w:r>
      <w:r w:rsidR="00D0545D">
        <w:t xml:space="preserve">the financial </w:t>
      </w:r>
      <w:r w:rsidR="00D020D8">
        <w:t xml:space="preserve">data </w:t>
      </w:r>
      <w:r w:rsidR="005A38E7">
        <w:t xml:space="preserve">the </w:t>
      </w:r>
      <w:r w:rsidR="00BA72A9">
        <w:t>C</w:t>
      </w:r>
      <w:r w:rsidR="005A38E7">
        <w:t xml:space="preserve">ompany </w:t>
      </w:r>
      <w:r w:rsidR="00D020D8">
        <w:t>submitted</w:t>
      </w:r>
      <w:r w:rsidR="00D0545D">
        <w:t xml:space="preserve"> and found that data</w:t>
      </w:r>
      <w:r w:rsidR="00D020D8">
        <w:t xml:space="preserve"> is adequate for the purposes of this</w:t>
      </w:r>
      <w:r w:rsidR="00F369D9">
        <w:t xml:space="preserve"> tariff filing.</w:t>
      </w:r>
      <w:r w:rsidR="0019519A">
        <w:t xml:space="preserve"> </w:t>
      </w:r>
      <w:r w:rsidR="00BA72A9">
        <w:t xml:space="preserve"> </w:t>
      </w:r>
      <w:r w:rsidR="00D020D8">
        <w:t xml:space="preserve">Staff </w:t>
      </w:r>
      <w:r w:rsidR="005A38E7">
        <w:t xml:space="preserve">notes </w:t>
      </w:r>
      <w:r w:rsidR="00D0545D">
        <w:t xml:space="preserve">that as </w:t>
      </w:r>
      <w:r w:rsidR="00D020D8">
        <w:t xml:space="preserve">a Class B Telecommunications Company, </w:t>
      </w:r>
      <w:r w:rsidR="005A38E7">
        <w:t>Ellensburg</w:t>
      </w:r>
      <w:r w:rsidR="00D0545D">
        <w:t xml:space="preserve"> may elect to use the streamlined filing requirements in WAC 480-120-339 for this filing.  Staff recommends under the circumstances presented here that the Commission grant the Company</w:t>
      </w:r>
      <w:r w:rsidR="00D0434C">
        <w:t xml:space="preserve"> an </w:t>
      </w:r>
      <w:r w:rsidRPr="00433FB3">
        <w:t>exemption</w:t>
      </w:r>
      <w:r w:rsidR="00D0434C">
        <w:t xml:space="preserve"> from the provisions of </w:t>
      </w:r>
      <w:r w:rsidR="00D0545D">
        <w:t>WAC 480-07-510</w:t>
      </w:r>
      <w:r w:rsidR="007A5B74">
        <w:t>,</w:t>
      </w:r>
      <w:r w:rsidR="00A75851">
        <w:t xml:space="preserve"> or</w:t>
      </w:r>
      <w:r w:rsidR="007A5B74">
        <w:t xml:space="preserve"> alternatively</w:t>
      </w:r>
      <w:r w:rsidR="00A75851">
        <w:t xml:space="preserve"> of </w:t>
      </w:r>
      <w:r w:rsidR="00D0434C">
        <w:t>WAC 480-120-339</w:t>
      </w:r>
      <w:r w:rsidR="00A75851">
        <w:t>,</w:t>
      </w:r>
      <w:r w:rsidR="0019519A">
        <w:t xml:space="preserve"> for </w:t>
      </w:r>
      <w:r w:rsidR="00E43FB4">
        <w:t xml:space="preserve">purposes of </w:t>
      </w:r>
      <w:r w:rsidR="0019519A">
        <w:t>this filing</w:t>
      </w:r>
      <w:r w:rsidR="00D0434C">
        <w:t>.</w:t>
      </w:r>
    </w:p>
    <w:p w14:paraId="4EFE8A15" w14:textId="77777777" w:rsidR="00D0434C" w:rsidRDefault="00D0434C" w:rsidP="00D0434C">
      <w:pPr>
        <w:pStyle w:val="ListParagraph"/>
      </w:pPr>
    </w:p>
    <w:p w14:paraId="4EFE8A16" w14:textId="4F90F5DF" w:rsidR="00D0434C" w:rsidRDefault="00F369D9" w:rsidP="00B80065">
      <w:pPr>
        <w:pStyle w:val="Findings"/>
        <w:spacing w:line="320" w:lineRule="exact"/>
      </w:pPr>
      <w:r>
        <w:t>T</w:t>
      </w:r>
      <w:r w:rsidR="00D0434C">
        <w:t>he Federal Communications Commission’s (FCC) Order No. 11-161</w:t>
      </w:r>
      <w:r>
        <w:t xml:space="preserve"> (released November 18,</w:t>
      </w:r>
      <w:r w:rsidR="00511F04">
        <w:t xml:space="preserve"> </w:t>
      </w:r>
      <w:r>
        <w:t>2011)</w:t>
      </w:r>
      <w:r w:rsidR="00D0434C">
        <w:t xml:space="preserve"> and the FCC’s adoption</w:t>
      </w:r>
      <w:r w:rsidR="000150B7">
        <w:t xml:space="preserve"> of new rules in 47 CFR 54.318(f)(1) and (f)(2) for 2012 and 2013</w:t>
      </w:r>
      <w:r w:rsidR="001B3E20">
        <w:t xml:space="preserve"> imposes an urban rate floor to avoid consumers from contributing high cost support to companies with artificially low local residential rates in </w:t>
      </w:r>
      <w:r w:rsidR="001B3E20">
        <w:lastRenderedPageBreak/>
        <w:t>rural areas</w:t>
      </w:r>
      <w:r w:rsidR="000150B7">
        <w:t>.</w:t>
      </w:r>
      <w:r w:rsidR="001B3E20">
        <w:t xml:space="preserve"> </w:t>
      </w:r>
      <w:r w:rsidR="00BA72A9">
        <w:t xml:space="preserve"> </w:t>
      </w:r>
      <w:r w:rsidR="001B3E20">
        <w:t xml:space="preserve">The Company’s tariff filing will raise </w:t>
      </w:r>
      <w:r w:rsidR="005A38E7">
        <w:t>Ellensburg’s</w:t>
      </w:r>
      <w:r w:rsidR="001B3E20">
        <w:t xml:space="preserve"> residential rates to $10.00 per month on </w:t>
      </w:r>
      <w:r w:rsidR="005A38E7">
        <w:t>June</w:t>
      </w:r>
      <w:r w:rsidR="001B3E20">
        <w:t xml:space="preserve"> 1, 2012</w:t>
      </w:r>
      <w:r w:rsidR="00012585">
        <w:t>,</w:t>
      </w:r>
      <w:r w:rsidR="001B3E20">
        <w:t xml:space="preserve"> and $14.00 per month </w:t>
      </w:r>
      <w:r w:rsidR="00BA72A9">
        <w:t xml:space="preserve">on </w:t>
      </w:r>
      <w:r w:rsidR="001B3E20">
        <w:t>January 1, 2013</w:t>
      </w:r>
      <w:r w:rsidR="00012585">
        <w:t>,</w:t>
      </w:r>
      <w:r w:rsidR="001B3E20">
        <w:t xml:space="preserve"> in conformance with the FCC order.</w:t>
      </w:r>
    </w:p>
    <w:p w14:paraId="4EFE8A17" w14:textId="77777777" w:rsidR="000150B7" w:rsidRDefault="000150B7" w:rsidP="000150B7">
      <w:pPr>
        <w:pStyle w:val="ListParagraph"/>
      </w:pPr>
    </w:p>
    <w:p w14:paraId="57C55331" w14:textId="470F2ECF" w:rsidR="00CB5CAE" w:rsidRDefault="00A75851" w:rsidP="00DA4F0B">
      <w:pPr>
        <w:pStyle w:val="Findings"/>
        <w:spacing w:line="320" w:lineRule="exact"/>
      </w:pPr>
      <w:r>
        <w:t xml:space="preserve">Staff has found that the </w:t>
      </w:r>
      <w:r w:rsidR="001B3E20">
        <w:t>financial</w:t>
      </w:r>
      <w:r w:rsidR="000150B7">
        <w:t xml:space="preserve"> information</w:t>
      </w:r>
      <w:r>
        <w:t xml:space="preserve"> the Company provided</w:t>
      </w:r>
      <w:r w:rsidR="000150B7">
        <w:t xml:space="preserve"> justif</w:t>
      </w:r>
      <w:r>
        <w:t>ies</w:t>
      </w:r>
      <w:r w:rsidR="000150B7">
        <w:t xml:space="preserve"> the increases in local</w:t>
      </w:r>
      <w:r w:rsidR="0019519A">
        <w:t xml:space="preserve"> residential</w:t>
      </w:r>
      <w:r w:rsidR="000150B7">
        <w:t xml:space="preserve"> rates for both 2012 </w:t>
      </w:r>
      <w:r w:rsidR="001B3E20">
        <w:t>and</w:t>
      </w:r>
      <w:r w:rsidR="000150B7">
        <w:t xml:space="preserve"> 2013.  </w:t>
      </w:r>
      <w:r>
        <w:t>Staff concludes that the rates in</w:t>
      </w:r>
      <w:r w:rsidR="00A0774B">
        <w:t xml:space="preserve"> </w:t>
      </w:r>
      <w:r w:rsidR="009873BC">
        <w:t>the Company’s tariff filings are</w:t>
      </w:r>
      <w:r w:rsidR="000150B7">
        <w:t xml:space="preserve"> fair, just, reasonable</w:t>
      </w:r>
      <w:r>
        <w:t>, and sufficient</w:t>
      </w:r>
      <w:r w:rsidR="009873BC">
        <w:t>.</w:t>
      </w:r>
    </w:p>
    <w:p w14:paraId="4EFE8A19" w14:textId="77777777" w:rsidR="000150B7" w:rsidRDefault="000150B7" w:rsidP="000150B7">
      <w:pPr>
        <w:pStyle w:val="ListParagraph"/>
      </w:pPr>
    </w:p>
    <w:p w14:paraId="4EFE8A1A" w14:textId="2C8389E0" w:rsidR="000150B7" w:rsidRDefault="000150B7" w:rsidP="00B80065">
      <w:pPr>
        <w:pStyle w:val="Findings"/>
        <w:spacing w:line="320" w:lineRule="exact"/>
      </w:pPr>
      <w:r>
        <w:t>Customers have been notified by mail of both the scheduled local</w:t>
      </w:r>
      <w:r w:rsidR="009873BC">
        <w:t xml:space="preserve"> residential</w:t>
      </w:r>
      <w:r>
        <w:t xml:space="preserve"> rate increases and the </w:t>
      </w:r>
      <w:r w:rsidR="008371B5">
        <w:t>C</w:t>
      </w:r>
      <w:r>
        <w:t>ompany has committed to re-noticing customers again approximately 30 days before the January 1, 2013, scheduled local rate increase.</w:t>
      </w:r>
    </w:p>
    <w:p w14:paraId="0C5690DF" w14:textId="77777777" w:rsidR="00A75851" w:rsidRDefault="00A75851" w:rsidP="002F6E61">
      <w:pPr>
        <w:pStyle w:val="ListParagraph"/>
      </w:pPr>
    </w:p>
    <w:p w14:paraId="52832606" w14:textId="41723F36" w:rsidR="00A75851" w:rsidRDefault="00A75851" w:rsidP="00B80065">
      <w:pPr>
        <w:pStyle w:val="Findings"/>
        <w:spacing w:line="320" w:lineRule="exact"/>
      </w:pPr>
      <w:r>
        <w:t>The Commission agrees that an exemption from the filing requirements in WAC 480-07-510</w:t>
      </w:r>
      <w:r w:rsidR="00314C84">
        <w:t>,</w:t>
      </w:r>
      <w:r>
        <w:t xml:space="preserve"> </w:t>
      </w:r>
      <w:r w:rsidR="007A5B74">
        <w:t xml:space="preserve">or alternatively </w:t>
      </w:r>
      <w:r>
        <w:t xml:space="preserve">WAC 480-120-339, is appropriate under the circumstances of this docket.  The Commission also concurs with Staff’s analysis and finds that the proposed rates should be permitted to go into effect by operation of law. </w:t>
      </w:r>
    </w:p>
    <w:p w14:paraId="4EFE8A1C" w14:textId="2E162B4B" w:rsidR="000548DB" w:rsidRDefault="000548DB" w:rsidP="00DA4F0B">
      <w:pPr>
        <w:pStyle w:val="Findings"/>
        <w:numPr>
          <w:ilvl w:val="0"/>
          <w:numId w:val="0"/>
        </w:numPr>
        <w:spacing w:line="320" w:lineRule="exact"/>
      </w:pPr>
    </w:p>
    <w:p w14:paraId="4EFE8A1D" w14:textId="77777777" w:rsidR="003D27F9" w:rsidRPr="00433FB3" w:rsidRDefault="003D27F9" w:rsidP="00B80065">
      <w:pPr>
        <w:pStyle w:val="Findings"/>
        <w:numPr>
          <w:ilvl w:val="0"/>
          <w:numId w:val="0"/>
        </w:numPr>
        <w:spacing w:line="320" w:lineRule="exact"/>
      </w:pPr>
    </w:p>
    <w:p w14:paraId="4EFE8A1E"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4EFE8A1F" w14:textId="77777777" w:rsidR="00EA2E9A" w:rsidRPr="00433FB3" w:rsidRDefault="00EA2E9A" w:rsidP="00B80065">
      <w:pPr>
        <w:pStyle w:val="Findings"/>
        <w:numPr>
          <w:ilvl w:val="0"/>
          <w:numId w:val="0"/>
        </w:numPr>
        <w:spacing w:line="320" w:lineRule="exact"/>
        <w:ind w:left="-720" w:firstLine="720"/>
        <w:jc w:val="center"/>
        <w:rPr>
          <w:b/>
          <w:bCs/>
        </w:rPr>
      </w:pPr>
    </w:p>
    <w:p w14:paraId="4EFE8A20" w14:textId="77777777" w:rsidR="005033F6" w:rsidRPr="002F6E61" w:rsidRDefault="005033F6" w:rsidP="00B80065">
      <w:pPr>
        <w:pStyle w:val="Findings"/>
        <w:spacing w:line="320" w:lineRule="exact"/>
        <w:ind w:left="700" w:hanging="1420"/>
      </w:pPr>
      <w:r w:rsidRPr="00433FB3">
        <w:t>(1)</w:t>
      </w:r>
      <w:r w:rsidRPr="00433FB3">
        <w:tab/>
        <w:t xml:space="preserve">The Washington Utilities and Transportation Commission is an agency of the </w:t>
      </w:r>
      <w:r w:rsidR="00CA62AF">
        <w:t>S</w:t>
      </w:r>
      <w:r w:rsidRPr="00433FB3">
        <w:t xml:space="preserve">tate of Washington vested by statute with the authority to regulate </w:t>
      </w:r>
      <w:r w:rsidR="0079177F">
        <w:t xml:space="preserve">the </w:t>
      </w:r>
      <w:r w:rsidRPr="00433FB3">
        <w:t xml:space="preserve">rates, rules, regulations, practices, accounts, </w:t>
      </w:r>
      <w:proofErr w:type="gramStart"/>
      <w:r w:rsidRPr="00433FB3">
        <w:t>securities</w:t>
      </w:r>
      <w:proofErr w:type="gramEnd"/>
      <w:r w:rsidRPr="00433FB3">
        <w:t xml:space="preserve">, transfers of </w:t>
      </w:r>
      <w:r w:rsidR="00B21261">
        <w:t>property and affiliated interest</w:t>
      </w:r>
      <w:r w:rsidR="0079177F">
        <w:t>s</w:t>
      </w:r>
      <w:r w:rsidR="00B21261">
        <w:t xml:space="preserve"> of </w:t>
      </w:r>
      <w:r w:rsidRPr="00433FB3">
        <w:t>public service companies, including telecommunications companies</w:t>
      </w:r>
      <w:r w:rsidRPr="002F6E61">
        <w:t xml:space="preserve">.  </w:t>
      </w:r>
      <w:hyperlink r:id="rId12" w:history="1">
        <w:r w:rsidRPr="002F6E61">
          <w:rPr>
            <w:rStyle w:val="Hyperlink"/>
            <w:iCs/>
            <w:color w:val="auto"/>
          </w:rPr>
          <w:t>RCW 80.01.040</w:t>
        </w:r>
      </w:hyperlink>
      <w:r w:rsidR="00485E50" w:rsidRPr="002F6E61">
        <w:rPr>
          <w:iCs/>
        </w:rPr>
        <w:t>,</w:t>
      </w:r>
      <w:r w:rsidR="00B21261" w:rsidRPr="002F6E61">
        <w:rPr>
          <w:iCs/>
        </w:rPr>
        <w:t xml:space="preserve"> </w:t>
      </w:r>
      <w:hyperlink r:id="rId13" w:history="1">
        <w:r w:rsidR="00181BD6" w:rsidRPr="002F6E61">
          <w:rPr>
            <w:rStyle w:val="Hyperlink"/>
            <w:iCs/>
            <w:color w:val="auto"/>
          </w:rPr>
          <w:t>RCW 80.04</w:t>
        </w:r>
      </w:hyperlink>
      <w:r w:rsidR="00485E50" w:rsidRPr="002F6E61">
        <w:rPr>
          <w:iCs/>
        </w:rPr>
        <w:t xml:space="preserve">, </w:t>
      </w:r>
      <w:hyperlink r:id="rId14" w:history="1">
        <w:r w:rsidR="00181BD6" w:rsidRPr="002F6E61">
          <w:rPr>
            <w:rStyle w:val="Hyperlink"/>
            <w:iCs/>
            <w:color w:val="auto"/>
          </w:rPr>
          <w:t>RCW 80.0</w:t>
        </w:r>
        <w:r w:rsidR="00BA72BD" w:rsidRPr="002F6E61">
          <w:rPr>
            <w:rStyle w:val="Hyperlink"/>
            <w:iCs/>
            <w:color w:val="auto"/>
          </w:rPr>
          <w:t>8</w:t>
        </w:r>
      </w:hyperlink>
      <w:r w:rsidR="009B7A39" w:rsidRPr="002F6E61">
        <w:rPr>
          <w:iCs/>
        </w:rPr>
        <w:t>,</w:t>
      </w:r>
      <w:r w:rsidR="00485E50" w:rsidRPr="002F6E61">
        <w:rPr>
          <w:iCs/>
        </w:rPr>
        <w:t xml:space="preserve"> </w:t>
      </w:r>
      <w:hyperlink r:id="rId15" w:history="1">
        <w:r w:rsidR="00181BD6" w:rsidRPr="002F6E61">
          <w:rPr>
            <w:rStyle w:val="Hyperlink"/>
            <w:iCs/>
            <w:color w:val="auto"/>
          </w:rPr>
          <w:t>RCW 80.12</w:t>
        </w:r>
      </w:hyperlink>
      <w:r w:rsidR="00FB42BE" w:rsidRPr="002F6E61">
        <w:rPr>
          <w:iCs/>
        </w:rPr>
        <w:t>,</w:t>
      </w:r>
      <w:r w:rsidR="00B21261" w:rsidRPr="002F6E61">
        <w:rPr>
          <w:iCs/>
        </w:rPr>
        <w:t xml:space="preserve"> </w:t>
      </w:r>
      <w:hyperlink r:id="rId16" w:history="1">
        <w:r w:rsidR="00B21261" w:rsidRPr="002F6E61">
          <w:rPr>
            <w:rStyle w:val="Hyperlink"/>
            <w:iCs/>
            <w:color w:val="auto"/>
          </w:rPr>
          <w:t>RCW 80.16</w:t>
        </w:r>
      </w:hyperlink>
      <w:r w:rsidR="00FB42BE" w:rsidRPr="002F6E61">
        <w:rPr>
          <w:iCs/>
        </w:rPr>
        <w:t xml:space="preserve"> and </w:t>
      </w:r>
      <w:hyperlink r:id="rId17" w:history="1">
        <w:r w:rsidR="00FB42BE" w:rsidRPr="002F6E61">
          <w:rPr>
            <w:rStyle w:val="Hyperlink"/>
            <w:iCs/>
            <w:color w:val="auto"/>
          </w:rPr>
          <w:t>RCW</w:t>
        </w:r>
        <w:r w:rsidR="009B7A39" w:rsidRPr="002F6E61">
          <w:rPr>
            <w:rStyle w:val="Hyperlink"/>
            <w:iCs/>
            <w:color w:val="auto"/>
          </w:rPr>
          <w:t xml:space="preserve"> 80.36</w:t>
        </w:r>
      </w:hyperlink>
      <w:r w:rsidR="00485E50" w:rsidRPr="002F6E61">
        <w:rPr>
          <w:iCs/>
        </w:rPr>
        <w:t>.</w:t>
      </w:r>
    </w:p>
    <w:p w14:paraId="4EFE8A21" w14:textId="77777777" w:rsidR="005033F6" w:rsidRPr="00433FB3" w:rsidRDefault="005033F6" w:rsidP="00B80065">
      <w:pPr>
        <w:spacing w:line="320" w:lineRule="exact"/>
      </w:pPr>
    </w:p>
    <w:p w14:paraId="4EFE8A22" w14:textId="77777777" w:rsidR="005033F6" w:rsidRDefault="005033F6" w:rsidP="00B80065">
      <w:pPr>
        <w:pStyle w:val="Findings"/>
        <w:spacing w:line="320" w:lineRule="exact"/>
        <w:ind w:left="700" w:hanging="1420"/>
      </w:pPr>
      <w:r w:rsidRPr="00433FB3">
        <w:t xml:space="preserve">(2) </w:t>
      </w:r>
      <w:r w:rsidRPr="00433FB3">
        <w:tab/>
      </w:r>
      <w:fldSimple w:instr=" REF acronym1 \* MERGEFORMAT">
        <w:r w:rsidR="005A19BB">
          <w:t>Ellensburg</w:t>
        </w:r>
      </w:fldSimple>
      <w:r w:rsidR="00A93F0F">
        <w:t xml:space="preserve"> </w:t>
      </w:r>
      <w:r w:rsidRPr="00433FB3">
        <w:t xml:space="preserve">is a telecommunications company and a public service company subject to </w:t>
      </w:r>
      <w:r w:rsidR="009B7A39">
        <w:t xml:space="preserve">Commission </w:t>
      </w:r>
      <w:r w:rsidRPr="00433FB3">
        <w:t xml:space="preserve">jurisdiction. </w:t>
      </w:r>
    </w:p>
    <w:p w14:paraId="4EFE8A23" w14:textId="77777777" w:rsidR="00020CCD" w:rsidRDefault="00020CCD" w:rsidP="00B80065">
      <w:pPr>
        <w:pStyle w:val="Findings"/>
        <w:numPr>
          <w:ilvl w:val="0"/>
          <w:numId w:val="0"/>
        </w:numPr>
        <w:spacing w:line="320" w:lineRule="exact"/>
      </w:pPr>
    </w:p>
    <w:p w14:paraId="4EFE8A24" w14:textId="77777777" w:rsidR="005033F6" w:rsidRPr="002F6E61" w:rsidRDefault="005033F6" w:rsidP="00B80065">
      <w:pPr>
        <w:pStyle w:val="Findings"/>
        <w:spacing w:line="320" w:lineRule="exact"/>
        <w:ind w:left="700" w:hanging="1420"/>
      </w:pPr>
      <w:r w:rsidRPr="00433FB3">
        <w:t xml:space="preserve">(3) </w:t>
      </w:r>
      <w:r w:rsidRPr="00433FB3">
        <w:tab/>
      </w:r>
      <w:fldSimple w:instr=" REF acronym1 \* MERGEFORMAT">
        <w:r w:rsidR="005A19BB">
          <w:t>Ellensburg</w:t>
        </w:r>
      </w:fldSimple>
      <w:r w:rsidR="00A93F0F">
        <w:t xml:space="preserve"> </w:t>
      </w:r>
      <w:r w:rsidRPr="00433FB3">
        <w:t xml:space="preserve">is subject to </w:t>
      </w:r>
      <w:hyperlink r:id="rId18" w:history="1">
        <w:r w:rsidR="000548DB" w:rsidRPr="002F6E61">
          <w:rPr>
            <w:rStyle w:val="Hyperlink"/>
            <w:color w:val="auto"/>
          </w:rPr>
          <w:t>WAC 480-120-339</w:t>
        </w:r>
      </w:hyperlink>
      <w:r w:rsidR="008E1A5E" w:rsidRPr="002F6E61">
        <w:t>,</w:t>
      </w:r>
      <w:r w:rsidR="008E1A5E">
        <w:t xml:space="preserve"> which</w:t>
      </w:r>
      <w:r w:rsidR="000548DB">
        <w:t xml:space="preserve"> allows Class B Telecommunications Companies to seek streamlined filing requirements </w:t>
      </w:r>
      <w:r w:rsidR="000548DB" w:rsidRPr="000548DB">
        <w:t>as an alternative to the requirements</w:t>
      </w:r>
      <w:r w:rsidR="000548DB">
        <w:t xml:space="preserve"> listed</w:t>
      </w:r>
      <w:r w:rsidR="000548DB" w:rsidRPr="000548DB">
        <w:t xml:space="preserve"> in </w:t>
      </w:r>
      <w:hyperlink r:id="rId19" w:history="1">
        <w:r w:rsidR="000548DB" w:rsidRPr="002F6E61">
          <w:rPr>
            <w:rStyle w:val="Hyperlink"/>
            <w:color w:val="auto"/>
          </w:rPr>
          <w:t>WAC 480-07-510</w:t>
        </w:r>
      </w:hyperlink>
      <w:r w:rsidRPr="002F6E61">
        <w:t>.</w:t>
      </w:r>
    </w:p>
    <w:p w14:paraId="4EFE8A25" w14:textId="77777777" w:rsidR="005033F6" w:rsidRPr="00433FB3" w:rsidRDefault="005033F6" w:rsidP="00B80065">
      <w:pPr>
        <w:pStyle w:val="Findings"/>
        <w:numPr>
          <w:ilvl w:val="0"/>
          <w:numId w:val="0"/>
        </w:numPr>
        <w:spacing w:line="320" w:lineRule="exact"/>
        <w:ind w:left="-1080"/>
      </w:pPr>
    </w:p>
    <w:p w14:paraId="4EFE8A26" w14:textId="1C6013AB" w:rsidR="005033F6" w:rsidRDefault="005033F6" w:rsidP="00B80065">
      <w:pPr>
        <w:pStyle w:val="Findings"/>
        <w:spacing w:line="320" w:lineRule="exact"/>
        <w:ind w:left="706" w:hanging="1426"/>
      </w:pPr>
      <w:r w:rsidRPr="00433FB3">
        <w:t>(4)</w:t>
      </w:r>
      <w:r w:rsidRPr="00433FB3">
        <w:tab/>
      </w:r>
      <w:r w:rsidR="008E1A5E" w:rsidRPr="002F6E61">
        <w:t xml:space="preserve">Under </w:t>
      </w:r>
      <w:hyperlink r:id="rId20" w:history="1">
        <w:r w:rsidRPr="002F6E61">
          <w:rPr>
            <w:rStyle w:val="Hyperlink"/>
            <w:color w:val="auto"/>
          </w:rPr>
          <w:t>WAC 480-120-015</w:t>
        </w:r>
      </w:hyperlink>
      <w:r w:rsidR="00FB42BE">
        <w:t xml:space="preserve">, </w:t>
      </w:r>
      <w:r w:rsidR="00FB42BE" w:rsidRPr="00433FB3">
        <w:t>the</w:t>
      </w:r>
      <w:r w:rsidRPr="00433FB3">
        <w:t xml:space="preserve"> Commission may grant an exemption from any rule in </w:t>
      </w:r>
      <w:r w:rsidR="00036ADF">
        <w:t xml:space="preserve">this chapter (WAC 480-120) in the same manner and consistent with the standards and procedures set forth in </w:t>
      </w:r>
      <w:r w:rsidR="00036ADF" w:rsidRPr="002F6E61">
        <w:t>WAC 480-07-110.</w:t>
      </w:r>
    </w:p>
    <w:p w14:paraId="4EFE8A27" w14:textId="77777777" w:rsidR="00377E27" w:rsidRDefault="00377E27" w:rsidP="00B80065">
      <w:pPr>
        <w:pStyle w:val="Findings"/>
        <w:numPr>
          <w:ilvl w:val="0"/>
          <w:numId w:val="0"/>
        </w:numPr>
        <w:spacing w:line="320" w:lineRule="exact"/>
      </w:pPr>
    </w:p>
    <w:p w14:paraId="4EFE8A28" w14:textId="3EC58D64" w:rsidR="00377E27" w:rsidRPr="0079177F" w:rsidRDefault="00377E27" w:rsidP="00B80065">
      <w:pPr>
        <w:pStyle w:val="Findings"/>
        <w:spacing w:line="320" w:lineRule="exact"/>
        <w:ind w:left="706" w:right="-760" w:hanging="1426"/>
        <w:rPr>
          <w:b/>
        </w:rPr>
      </w:pPr>
      <w:r>
        <w:lastRenderedPageBreak/>
        <w:t>(5)</w:t>
      </w:r>
      <w:r>
        <w:tab/>
      </w:r>
      <w:r w:rsidR="000548DB">
        <w:t>The exemption in this case is consistent with the public interest because</w:t>
      </w:r>
      <w:r w:rsidR="00036ADF">
        <w:t xml:space="preserve"> </w:t>
      </w:r>
      <w:r w:rsidR="005A38E7">
        <w:t>Ellensburg’s</w:t>
      </w:r>
      <w:r w:rsidR="00036ADF">
        <w:t xml:space="preserve"> financial data submitted to the Commission</w:t>
      </w:r>
      <w:r w:rsidR="000548DB">
        <w:t xml:space="preserve"> </w:t>
      </w:r>
      <w:r w:rsidR="00036ADF">
        <w:t xml:space="preserve">is adequate to ensure </w:t>
      </w:r>
      <w:r w:rsidR="000548DB">
        <w:t>the increases in local</w:t>
      </w:r>
      <w:r w:rsidR="00036ADF">
        <w:t xml:space="preserve"> residential</w:t>
      </w:r>
      <w:r w:rsidR="000548DB">
        <w:t xml:space="preserve"> rates</w:t>
      </w:r>
      <w:r w:rsidR="00036ADF">
        <w:t xml:space="preserve"> are</w:t>
      </w:r>
      <w:r w:rsidR="000548DB">
        <w:t xml:space="preserve"> a fair, just, reasonable</w:t>
      </w:r>
      <w:r w:rsidR="00A75851">
        <w:t>, and sufficient</w:t>
      </w:r>
      <w:r w:rsidR="00036ADF">
        <w:t>.</w:t>
      </w:r>
    </w:p>
    <w:p w14:paraId="4EFE8A29" w14:textId="77777777" w:rsidR="005033F6" w:rsidRPr="00433FB3" w:rsidRDefault="005033F6" w:rsidP="00B80065">
      <w:pPr>
        <w:pStyle w:val="Findings"/>
        <w:numPr>
          <w:ilvl w:val="0"/>
          <w:numId w:val="0"/>
        </w:numPr>
        <w:spacing w:line="320" w:lineRule="exact"/>
        <w:ind w:left="-1080"/>
      </w:pPr>
    </w:p>
    <w:p w14:paraId="4EFE8A2A" w14:textId="77777777" w:rsidR="005033F6" w:rsidRDefault="005033F6" w:rsidP="00B80065">
      <w:pPr>
        <w:pStyle w:val="Findings"/>
        <w:spacing w:line="320" w:lineRule="exact"/>
        <w:ind w:left="700" w:hanging="1420"/>
      </w:pPr>
      <w:r w:rsidRPr="00433FB3">
        <w:t>(</w:t>
      </w:r>
      <w:r w:rsidR="00377E27">
        <w:t>6</w:t>
      </w:r>
      <w:r w:rsidRPr="00433FB3">
        <w:t xml:space="preserve">) </w:t>
      </w:r>
      <w:r w:rsidRPr="00433FB3">
        <w:tab/>
        <w:t xml:space="preserve">This matter </w:t>
      </w:r>
      <w:r w:rsidR="00B21261">
        <w:t>came</w:t>
      </w:r>
      <w:r w:rsidRPr="00433FB3">
        <w:t xml:space="preserve"> before the Commission at its regularly scheduled meeting on</w:t>
      </w:r>
      <w:r w:rsidR="00C4358E">
        <w:t xml:space="preserve"> </w:t>
      </w:r>
      <w:r w:rsidR="00A93F0F">
        <w:fldChar w:fldCharType="begin"/>
      </w:r>
      <w:r w:rsidR="00A93F0F">
        <w:instrText xml:space="preserve"> ASK om_date "Enter Open Meeting Date "</w:instrText>
      </w:r>
      <w:r w:rsidR="00A93F0F">
        <w:fldChar w:fldCharType="separate"/>
      </w:r>
      <w:bookmarkStart w:id="6" w:name="om_date"/>
      <w:r w:rsidR="005A38E7">
        <w:t>May 31, 2012</w:t>
      </w:r>
      <w:bookmarkEnd w:id="6"/>
      <w:r w:rsidR="00A93F0F">
        <w:fldChar w:fldCharType="end"/>
      </w:r>
      <w:fldSimple w:instr=" REF om_date \* MERGEFORMAT">
        <w:r w:rsidR="005A19BB">
          <w:t>May 31, 2012</w:t>
        </w:r>
      </w:fldSimple>
      <w:r w:rsidR="00BD5A59">
        <w:t>.</w:t>
      </w:r>
    </w:p>
    <w:p w14:paraId="4EFE8A2B" w14:textId="77777777" w:rsidR="00BD5A59" w:rsidRDefault="00BD5A59" w:rsidP="00B80065">
      <w:pPr>
        <w:pStyle w:val="Findings"/>
        <w:numPr>
          <w:ilvl w:val="0"/>
          <w:numId w:val="0"/>
        </w:numPr>
        <w:spacing w:line="320" w:lineRule="exact"/>
      </w:pPr>
    </w:p>
    <w:p w14:paraId="36B264C1" w14:textId="7812EC2D" w:rsidR="00CB5CAE" w:rsidRDefault="005033F6" w:rsidP="00B80065">
      <w:pPr>
        <w:pStyle w:val="Findings"/>
        <w:spacing w:line="320" w:lineRule="exact"/>
        <w:ind w:left="700" w:hanging="1420"/>
      </w:pPr>
      <w:r w:rsidRPr="00433FB3">
        <w:t>(</w:t>
      </w:r>
      <w:r w:rsidR="00377E27">
        <w:t>7</w:t>
      </w:r>
      <w:r w:rsidRPr="00433FB3">
        <w:t>)</w:t>
      </w:r>
      <w:r w:rsidRPr="00433FB3">
        <w:tab/>
        <w:t>After review</w:t>
      </w:r>
      <w:r w:rsidR="00556020">
        <w:t xml:space="preserve"> </w:t>
      </w:r>
      <w:r w:rsidR="00A75851">
        <w:t xml:space="preserve">and due consideration </w:t>
      </w:r>
      <w:r w:rsidR="00556020">
        <w:t xml:space="preserve">of the petition filed </w:t>
      </w:r>
      <w:r w:rsidR="00556020" w:rsidRPr="00433FB3">
        <w:t xml:space="preserve">in </w:t>
      </w:r>
      <w:r w:rsidR="00556020">
        <w:t>Docket</w:t>
      </w:r>
      <w:r w:rsidR="00556020" w:rsidRPr="00433FB3">
        <w:t xml:space="preserve"> </w:t>
      </w:r>
      <w:fldSimple w:instr=" REF docket_no \* MERGEFORMAT">
        <w:r w:rsidR="005A19BB">
          <w:t>UT-120585</w:t>
        </w:r>
      </w:fldSimple>
      <w:r w:rsidR="004C5DAE">
        <w:t xml:space="preserve"> </w:t>
      </w:r>
      <w:r w:rsidR="00556020">
        <w:t>by</w:t>
      </w:r>
      <w:r w:rsidR="00A93F0F">
        <w:t xml:space="preserve"> </w:t>
      </w:r>
      <w:fldSimple w:instr=" REF acronym1 \* MERGEFORMAT">
        <w:r w:rsidR="005A19BB">
          <w:t>Ellensburg</w:t>
        </w:r>
      </w:fldSimple>
      <w:r w:rsidRPr="00433FB3">
        <w:t xml:space="preserve"> on</w:t>
      </w:r>
      <w:r w:rsidR="00C4358E">
        <w:t xml:space="preserve"> </w:t>
      </w:r>
      <w:fldSimple w:instr=" REF filing_date \* MERGEFORMAT">
        <w:r w:rsidR="005A19BB">
          <w:t>April 26, 2012</w:t>
        </w:r>
      </w:fldSimple>
      <w:r w:rsidRPr="00433FB3">
        <w:t xml:space="preserve">, the Commission finds </w:t>
      </w:r>
      <w:r w:rsidR="00556020">
        <w:t>that</w:t>
      </w:r>
      <w:r w:rsidRPr="00433FB3">
        <w:t xml:space="preserve"> exempti</w:t>
      </w:r>
      <w:r w:rsidR="00A75851">
        <w:t>ng</w:t>
      </w:r>
      <w:r w:rsidR="00036ADF">
        <w:t xml:space="preserve"> </w:t>
      </w:r>
      <w:r w:rsidR="00A75851">
        <w:t>the Company from the filing requirements in WAC 480-07-510</w:t>
      </w:r>
      <w:r w:rsidR="00EF46D8">
        <w:t>,</w:t>
      </w:r>
      <w:r w:rsidR="00A75851">
        <w:t xml:space="preserve"> or</w:t>
      </w:r>
      <w:r w:rsidR="008371B5">
        <w:t xml:space="preserve"> </w:t>
      </w:r>
      <w:r w:rsidR="00EF46D8">
        <w:t>alternatively</w:t>
      </w:r>
      <w:r w:rsidR="00CB5CAE">
        <w:t xml:space="preserve"> WAC 480-120-339</w:t>
      </w:r>
      <w:r w:rsidR="00A75851">
        <w:t>,</w:t>
      </w:r>
      <w:r w:rsidR="00036ADF">
        <w:t xml:space="preserve"> </w:t>
      </w:r>
      <w:r w:rsidR="00A75851">
        <w:t xml:space="preserve">for the purposes of this filing </w:t>
      </w:r>
      <w:r w:rsidR="00CB5CAE">
        <w:t>is</w:t>
      </w:r>
      <w:r w:rsidRPr="00433FB3">
        <w:t xml:space="preserve"> </w:t>
      </w:r>
      <w:r w:rsidR="00556020">
        <w:t xml:space="preserve">in the public interest and consistent with the purposes </w:t>
      </w:r>
      <w:r w:rsidR="004C5DAE">
        <w:t xml:space="preserve">underlying the regulation and applicable statutes </w:t>
      </w:r>
      <w:r w:rsidRPr="00433FB3">
        <w:t xml:space="preserve">and should be granted. </w:t>
      </w:r>
    </w:p>
    <w:p w14:paraId="6E7AB792" w14:textId="77777777" w:rsidR="00CB5CAE" w:rsidRDefault="00CB5CAE" w:rsidP="00DA4F0B">
      <w:pPr>
        <w:pStyle w:val="ListParagraph"/>
      </w:pPr>
    </w:p>
    <w:p w14:paraId="4EFE8A2C" w14:textId="22009289" w:rsidR="005033F6" w:rsidRPr="00433FB3" w:rsidRDefault="00CB5CAE" w:rsidP="00B80065">
      <w:pPr>
        <w:pStyle w:val="Findings"/>
        <w:spacing w:line="320" w:lineRule="exact"/>
        <w:ind w:left="700" w:hanging="1420"/>
      </w:pPr>
      <w:r>
        <w:t>(8)</w:t>
      </w:r>
      <w:r>
        <w:tab/>
        <w:t xml:space="preserve">The Commission also finds that the tariff changes filed by </w:t>
      </w:r>
      <w:r w:rsidR="005A38E7">
        <w:t>Ellensburg</w:t>
      </w:r>
      <w:r>
        <w:t xml:space="preserve"> are in the public interest</w:t>
      </w:r>
      <w:r w:rsidR="00E43FB4">
        <w:t>,</w:t>
      </w:r>
      <w:r>
        <w:t xml:space="preserve"> and the increase</w:t>
      </w:r>
      <w:r w:rsidR="00E43FB4">
        <w:t>s</w:t>
      </w:r>
      <w:r>
        <w:t xml:space="preserve"> in local residential rates are fair</w:t>
      </w:r>
      <w:r w:rsidR="00A75851">
        <w:t>,</w:t>
      </w:r>
      <w:r>
        <w:t xml:space="preserve"> just</w:t>
      </w:r>
      <w:r w:rsidR="00A75851">
        <w:t>,</w:t>
      </w:r>
      <w:r>
        <w:t xml:space="preserve"> reasonable</w:t>
      </w:r>
      <w:r w:rsidR="00E43FB4">
        <w:t>, and sufficient</w:t>
      </w:r>
      <w:r>
        <w:t xml:space="preserve"> and </w:t>
      </w:r>
      <w:r w:rsidR="00E43FB4">
        <w:t xml:space="preserve">should be </w:t>
      </w:r>
      <w:r>
        <w:t>allow</w:t>
      </w:r>
      <w:r w:rsidR="00E43FB4">
        <w:t>ed</w:t>
      </w:r>
      <w:r w:rsidR="00671068">
        <w:t xml:space="preserve"> to become effective by operation of law.</w:t>
      </w:r>
    </w:p>
    <w:p w14:paraId="4EFE8A2D" w14:textId="77777777" w:rsidR="005033F6" w:rsidRPr="00433FB3" w:rsidRDefault="005033F6" w:rsidP="00B80065">
      <w:pPr>
        <w:pStyle w:val="Findings"/>
        <w:numPr>
          <w:ilvl w:val="0"/>
          <w:numId w:val="0"/>
        </w:numPr>
        <w:spacing w:line="320" w:lineRule="exact"/>
        <w:ind w:left="-1080" w:firstLine="60"/>
      </w:pPr>
    </w:p>
    <w:p w14:paraId="4EFE8A2E" w14:textId="77777777" w:rsidR="005033F6" w:rsidRPr="00433FB3" w:rsidRDefault="005033F6" w:rsidP="00B80065">
      <w:pPr>
        <w:pStyle w:val="Heading2"/>
        <w:spacing w:line="320" w:lineRule="exact"/>
        <w:rPr>
          <w:b/>
          <w:bCs/>
          <w:u w:val="none"/>
        </w:rPr>
      </w:pPr>
      <w:r w:rsidRPr="00433FB3">
        <w:rPr>
          <w:b/>
          <w:bCs/>
          <w:u w:val="none"/>
        </w:rPr>
        <w:t>O R D E R</w:t>
      </w:r>
    </w:p>
    <w:p w14:paraId="4EFE8A2F" w14:textId="77777777" w:rsidR="005033F6" w:rsidRPr="00433FB3" w:rsidRDefault="005033F6" w:rsidP="00B80065">
      <w:pPr>
        <w:spacing w:line="320" w:lineRule="exact"/>
      </w:pPr>
    </w:p>
    <w:p w14:paraId="4EFE8A30" w14:textId="77777777" w:rsidR="005033F6" w:rsidRPr="00377E27" w:rsidRDefault="005033F6" w:rsidP="00B80065">
      <w:pPr>
        <w:pStyle w:val="Findings"/>
        <w:numPr>
          <w:ilvl w:val="0"/>
          <w:numId w:val="0"/>
        </w:numPr>
        <w:spacing w:line="320" w:lineRule="exact"/>
        <w:ind w:left="-720" w:firstLine="720"/>
        <w:rPr>
          <w:b/>
        </w:rPr>
      </w:pPr>
      <w:r w:rsidRPr="00377E27">
        <w:rPr>
          <w:b/>
        </w:rPr>
        <w:t>THE COMMISSION ORDERS:</w:t>
      </w:r>
    </w:p>
    <w:p w14:paraId="4EFE8A31" w14:textId="77777777" w:rsidR="005033F6" w:rsidRPr="00433FB3" w:rsidRDefault="005033F6" w:rsidP="00B80065">
      <w:pPr>
        <w:spacing w:line="320" w:lineRule="exact"/>
      </w:pPr>
    </w:p>
    <w:p w14:paraId="4EFE8A32" w14:textId="77E19230" w:rsidR="005033F6" w:rsidRPr="00433FB3" w:rsidRDefault="005033F6" w:rsidP="004743D3">
      <w:pPr>
        <w:pStyle w:val="Findings"/>
        <w:spacing w:line="320" w:lineRule="exact"/>
        <w:ind w:left="700" w:hanging="1420"/>
      </w:pPr>
      <w:r w:rsidRPr="00433FB3">
        <w:t>(1)</w:t>
      </w:r>
      <w:r w:rsidRPr="00433FB3">
        <w:tab/>
      </w:r>
      <w:r w:rsidR="004C5DAE">
        <w:t xml:space="preserve">The request by </w:t>
      </w:r>
      <w:fldSimple w:instr=" REF company1_name \* MERGEFORMAT">
        <w:r w:rsidR="005A19BB">
          <w:t>Ellensburg Telephone Company</w:t>
        </w:r>
      </w:fldSimple>
      <w:r w:rsidRPr="00433FB3">
        <w:t xml:space="preserve"> </w:t>
      </w:r>
      <w:r w:rsidR="004743D3">
        <w:t xml:space="preserve">for an </w:t>
      </w:r>
      <w:r w:rsidR="00750351">
        <w:t xml:space="preserve">exemption from </w:t>
      </w:r>
      <w:r w:rsidR="00E43FB4">
        <w:t>WAC 480-07-510</w:t>
      </w:r>
      <w:r w:rsidR="00EF46D8">
        <w:t>,</w:t>
      </w:r>
      <w:r w:rsidR="00E43FB4">
        <w:t xml:space="preserve"> or</w:t>
      </w:r>
      <w:r w:rsidR="008371B5">
        <w:t xml:space="preserve"> alternative</w:t>
      </w:r>
      <w:r w:rsidR="00EF46D8">
        <w:t>ly</w:t>
      </w:r>
      <w:r w:rsidR="00E43FB4">
        <w:t xml:space="preserve"> </w:t>
      </w:r>
      <w:hyperlink r:id="rId21" w:history="1">
        <w:r w:rsidR="004743D3" w:rsidRPr="002F6E61">
          <w:rPr>
            <w:rStyle w:val="Hyperlink"/>
            <w:color w:val="auto"/>
          </w:rPr>
          <w:t>WAC 480-120-339</w:t>
        </w:r>
      </w:hyperlink>
      <w:r w:rsidR="00E43FB4">
        <w:rPr>
          <w:rStyle w:val="Hyperlink"/>
        </w:rPr>
        <w:t>,</w:t>
      </w:r>
      <w:r w:rsidR="00FB42BE">
        <w:t xml:space="preserve"> </w:t>
      </w:r>
      <w:r w:rsidRPr="00433FB3">
        <w:t>is granted.</w:t>
      </w:r>
    </w:p>
    <w:p w14:paraId="4EFE8A33" w14:textId="77777777" w:rsidR="005033F6" w:rsidRPr="00433FB3" w:rsidRDefault="005033F6" w:rsidP="00B80065">
      <w:pPr>
        <w:pStyle w:val="Findings"/>
        <w:numPr>
          <w:ilvl w:val="0"/>
          <w:numId w:val="0"/>
        </w:numPr>
        <w:spacing w:line="320" w:lineRule="exact"/>
      </w:pPr>
    </w:p>
    <w:p w14:paraId="4EFE8A34" w14:textId="7C2F005F" w:rsidR="005033F6" w:rsidRDefault="005033F6" w:rsidP="00B80065">
      <w:pPr>
        <w:pStyle w:val="Findings"/>
        <w:spacing w:line="320" w:lineRule="exact"/>
        <w:ind w:left="700" w:hanging="1420"/>
      </w:pPr>
      <w:r w:rsidRPr="00433FB3">
        <w:t>(</w:t>
      </w:r>
      <w:r w:rsidR="004743D3">
        <w:t>2</w:t>
      </w:r>
      <w:r w:rsidRPr="00433FB3">
        <w:t>)</w:t>
      </w:r>
      <w:r w:rsidRPr="00433FB3">
        <w:tab/>
        <w:t>The Commission retains jurisdiction to effectuate the provisions of this Order.</w:t>
      </w:r>
    </w:p>
    <w:p w14:paraId="4EFE8A35" w14:textId="77777777" w:rsidR="00220D89" w:rsidRDefault="00220D89" w:rsidP="00B80065">
      <w:pPr>
        <w:pStyle w:val="ListParagraph"/>
        <w:spacing w:line="320" w:lineRule="exact"/>
      </w:pPr>
    </w:p>
    <w:p w14:paraId="1C1E77FB" w14:textId="77777777" w:rsidR="00E23B50" w:rsidRDefault="00E23B50" w:rsidP="009B56EC">
      <w:pPr>
        <w:spacing w:line="320" w:lineRule="exact"/>
      </w:pPr>
    </w:p>
    <w:p w14:paraId="57ED9FF7" w14:textId="77777777" w:rsidR="00E23B50" w:rsidRDefault="00E23B50" w:rsidP="009B56EC">
      <w:pPr>
        <w:spacing w:line="320" w:lineRule="exact"/>
      </w:pPr>
    </w:p>
    <w:p w14:paraId="521EA105" w14:textId="77777777" w:rsidR="00E23B50" w:rsidRDefault="00E23B50" w:rsidP="009B56EC">
      <w:pPr>
        <w:spacing w:line="320" w:lineRule="exact"/>
      </w:pPr>
    </w:p>
    <w:p w14:paraId="7C1411EE" w14:textId="77777777" w:rsidR="00E23B50" w:rsidRDefault="00E23B50" w:rsidP="009B56EC">
      <w:pPr>
        <w:spacing w:line="320" w:lineRule="exact"/>
      </w:pPr>
    </w:p>
    <w:p w14:paraId="2900E4DA" w14:textId="77777777" w:rsidR="00E23B50" w:rsidRDefault="00E23B50" w:rsidP="009B56EC">
      <w:pPr>
        <w:spacing w:line="320" w:lineRule="exact"/>
      </w:pPr>
    </w:p>
    <w:p w14:paraId="22584FBF" w14:textId="77777777" w:rsidR="00E23B50" w:rsidRDefault="00E23B50" w:rsidP="009B56EC">
      <w:pPr>
        <w:spacing w:line="320" w:lineRule="exact"/>
      </w:pPr>
    </w:p>
    <w:p w14:paraId="30F80FFB" w14:textId="77777777" w:rsidR="00E23B50" w:rsidRDefault="00E23B50" w:rsidP="009B56EC">
      <w:pPr>
        <w:spacing w:line="320" w:lineRule="exact"/>
      </w:pPr>
    </w:p>
    <w:p w14:paraId="3789CF80" w14:textId="77777777" w:rsidR="00E23B50" w:rsidRDefault="00E23B50" w:rsidP="009B56EC">
      <w:pPr>
        <w:spacing w:line="320" w:lineRule="exact"/>
      </w:pPr>
    </w:p>
    <w:p w14:paraId="3CEA27A2" w14:textId="77777777" w:rsidR="00E23B50" w:rsidRDefault="00E23B50" w:rsidP="009B56EC">
      <w:pPr>
        <w:spacing w:line="320" w:lineRule="exact"/>
      </w:pPr>
    </w:p>
    <w:p w14:paraId="7DFF4C49" w14:textId="77777777" w:rsidR="00E23B50" w:rsidRDefault="00E23B50" w:rsidP="009B56EC">
      <w:pPr>
        <w:spacing w:line="320" w:lineRule="exact"/>
      </w:pPr>
    </w:p>
    <w:p w14:paraId="461E95F0" w14:textId="77777777" w:rsidR="00E23B50" w:rsidRDefault="00E23B50" w:rsidP="009B56EC">
      <w:pPr>
        <w:spacing w:line="320" w:lineRule="exact"/>
      </w:pPr>
    </w:p>
    <w:p w14:paraId="4EFE8A36" w14:textId="69D2B27E" w:rsidR="009B56EC" w:rsidRPr="00727601" w:rsidRDefault="009B56EC" w:rsidP="009B56EC">
      <w:pPr>
        <w:spacing w:line="320" w:lineRule="exact"/>
      </w:pPr>
      <w:proofErr w:type="gramStart"/>
      <w:r w:rsidRPr="00727601">
        <w:lastRenderedPageBreak/>
        <w:t xml:space="preserve">DATED at Olympia, Washington, and effective </w:t>
      </w:r>
      <w:r w:rsidR="005A38E7">
        <w:t>May 31</w:t>
      </w:r>
      <w:r>
        <w:t>, 2012</w:t>
      </w:r>
      <w:r w:rsidRPr="00727601">
        <w:t>.</w:t>
      </w:r>
      <w:proofErr w:type="gramEnd"/>
    </w:p>
    <w:p w14:paraId="4EFE8A37" w14:textId="77777777" w:rsidR="009B56EC" w:rsidRPr="00727601" w:rsidRDefault="009B56EC" w:rsidP="009B56EC">
      <w:pPr>
        <w:spacing w:line="320" w:lineRule="exact"/>
      </w:pPr>
    </w:p>
    <w:p w14:paraId="4EFE8A38" w14:textId="77777777" w:rsidR="009B56EC" w:rsidRPr="00727601" w:rsidRDefault="009B56EC" w:rsidP="009B56EC">
      <w:pPr>
        <w:spacing w:line="320" w:lineRule="exact"/>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COMMISSION</w:t>
      </w:r>
    </w:p>
    <w:p w14:paraId="4EFE8A3A" w14:textId="77777777" w:rsidR="009B56EC" w:rsidRPr="00727601" w:rsidRDefault="009B56EC" w:rsidP="009B56EC">
      <w:pPr>
        <w:spacing w:line="320" w:lineRule="exact"/>
      </w:pPr>
    </w:p>
    <w:p w14:paraId="4EFE8A3B" w14:textId="77777777" w:rsidR="009B56EC" w:rsidRPr="00727601" w:rsidRDefault="009B56EC" w:rsidP="009B56EC">
      <w:pPr>
        <w:spacing w:line="320" w:lineRule="exact"/>
      </w:pPr>
    </w:p>
    <w:p w14:paraId="4EFE8A40" w14:textId="06EBE1B5" w:rsidR="009B56EC" w:rsidRPr="00727601" w:rsidRDefault="009B56EC" w:rsidP="009B56EC">
      <w:pPr>
        <w:spacing w:line="320" w:lineRule="exact"/>
      </w:pPr>
      <w:r w:rsidRPr="00727601">
        <w:tab/>
      </w:r>
      <w:r w:rsidRPr="00727601">
        <w:tab/>
      </w:r>
      <w:r w:rsidRPr="00727601">
        <w:tab/>
      </w:r>
      <w:r w:rsidRPr="00727601">
        <w:tab/>
      </w:r>
      <w:r w:rsidRPr="00727601">
        <w:tab/>
      </w:r>
      <w:r w:rsidRPr="00727601">
        <w:tab/>
      </w:r>
      <w:r w:rsidRPr="00727601">
        <w:tab/>
      </w:r>
      <w:r w:rsidRPr="00727601">
        <w:tab/>
      </w:r>
      <w:r w:rsidRPr="00727601">
        <w:tab/>
      </w:r>
      <w:r w:rsidRPr="00727601">
        <w:tab/>
      </w:r>
      <w:r w:rsidRPr="00727601">
        <w:tab/>
      </w:r>
      <w:r w:rsidRPr="00727601">
        <w:tab/>
      </w:r>
      <w:r w:rsidR="00EF46D8">
        <w:tab/>
      </w:r>
      <w:r w:rsidR="00EF46D8">
        <w:tab/>
      </w:r>
      <w:r w:rsidR="00EF46D8">
        <w:tab/>
      </w:r>
      <w:r w:rsidR="00EF46D8">
        <w:tab/>
      </w:r>
      <w:r w:rsidR="00EF46D8">
        <w:tab/>
      </w:r>
      <w:r w:rsidR="00EF46D8">
        <w:tab/>
      </w:r>
      <w:r w:rsidRPr="00727601">
        <w:t>PATRICK J. OSHIE, Commissioner</w:t>
      </w:r>
    </w:p>
    <w:p w14:paraId="4EFE8A41" w14:textId="77777777" w:rsidR="009B56EC" w:rsidRPr="00727601" w:rsidRDefault="009B56EC" w:rsidP="009B56EC">
      <w:pPr>
        <w:spacing w:line="320" w:lineRule="exact"/>
      </w:pPr>
    </w:p>
    <w:p w14:paraId="4EFE8A42" w14:textId="77777777" w:rsidR="009B56EC" w:rsidRPr="00727601" w:rsidRDefault="009B56EC" w:rsidP="009B56EC">
      <w:pPr>
        <w:spacing w:line="320" w:lineRule="exact"/>
      </w:pPr>
    </w:p>
    <w:p w14:paraId="4EFE8A43" w14:textId="77777777" w:rsidR="009B56EC" w:rsidRPr="00727601" w:rsidRDefault="009B56EC" w:rsidP="009B56EC">
      <w:pPr>
        <w:spacing w:line="320" w:lineRule="exact"/>
      </w:pPr>
    </w:p>
    <w:p w14:paraId="4EFE8A44" w14:textId="77777777" w:rsidR="009B56EC" w:rsidRDefault="009B56EC" w:rsidP="009B56EC">
      <w:pPr>
        <w:spacing w:line="320" w:lineRule="exact"/>
        <w:ind w:left="3600" w:firstLine="720"/>
        <w:rPr>
          <w:sz w:val="20"/>
          <w:szCs w:val="20"/>
        </w:rPr>
      </w:pPr>
      <w:r w:rsidRPr="00727601">
        <w:t>PHILIP B. JONES, Commissioner</w:t>
      </w:r>
      <w:r>
        <w:rPr>
          <w:sz w:val="20"/>
          <w:szCs w:val="20"/>
        </w:rPr>
        <w:t xml:space="preserve"> </w:t>
      </w:r>
    </w:p>
    <w:sectPr w:rsidR="009B56EC">
      <w:headerReference w:type="default" r:id="rId22"/>
      <w:headerReference w:type="first" r:id="rId2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D3773" w14:textId="77777777" w:rsidR="007A5B74" w:rsidRDefault="007A5B74">
      <w:r>
        <w:separator/>
      </w:r>
    </w:p>
  </w:endnote>
  <w:endnote w:type="continuationSeparator" w:id="0">
    <w:p w14:paraId="595C015C" w14:textId="77777777" w:rsidR="007A5B74" w:rsidRDefault="007A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CAF65" w14:textId="77777777" w:rsidR="007A5B74" w:rsidRDefault="007A5B74">
      <w:r>
        <w:separator/>
      </w:r>
    </w:p>
  </w:footnote>
  <w:footnote w:type="continuationSeparator" w:id="0">
    <w:p w14:paraId="0E755D07" w14:textId="77777777" w:rsidR="007A5B74" w:rsidRDefault="007A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E8A7C" w14:textId="3D735292" w:rsidR="007A5B74" w:rsidRPr="00BD5A59" w:rsidRDefault="007A5B74" w:rsidP="00A93F0F">
    <w:pPr>
      <w:pStyle w:val="Header"/>
      <w:tabs>
        <w:tab w:val="left" w:pos="7000"/>
      </w:tabs>
      <w:rPr>
        <w:rStyle w:val="PageNumber"/>
        <w:b/>
        <w:sz w:val="20"/>
      </w:rPr>
    </w:pPr>
    <w:r w:rsidRPr="00BD5A59">
      <w:rPr>
        <w:b/>
        <w:sz w:val="20"/>
      </w:rPr>
      <w:t xml:space="preserve">DOCKET </w:t>
    </w:r>
    <w:r w:rsidRPr="00BD5A59">
      <w:rPr>
        <w:b/>
        <w:sz w:val="20"/>
      </w:rPr>
      <w:fldChar w:fldCharType="begin"/>
    </w:r>
    <w:r w:rsidRPr="00BD5A59">
      <w:rPr>
        <w:b/>
        <w:sz w:val="20"/>
      </w:rPr>
      <w:instrText xml:space="preserve"> REF docket_no  \* MERGEFORMAT </w:instrText>
    </w:r>
    <w:r w:rsidRPr="00BD5A59">
      <w:rPr>
        <w:b/>
        <w:sz w:val="20"/>
      </w:rPr>
      <w:fldChar w:fldCharType="separate"/>
    </w:r>
    <w:r w:rsidR="005A19BB" w:rsidRPr="005A19BB">
      <w:rPr>
        <w:b/>
        <w:sz w:val="20"/>
      </w:rPr>
      <w:t>UT-120585</w:t>
    </w:r>
    <w:r w:rsidRPr="00BD5A59">
      <w:rPr>
        <w:b/>
        <w:sz w:val="20"/>
      </w:rPr>
      <w:fldChar w:fldCharType="end"/>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5A19BB">
      <w:rPr>
        <w:rStyle w:val="PageNumber"/>
        <w:b/>
        <w:noProof/>
        <w:sz w:val="20"/>
      </w:rPr>
      <w:t>4</w:t>
    </w:r>
    <w:r w:rsidRPr="00BD5A59">
      <w:rPr>
        <w:rStyle w:val="PageNumber"/>
        <w:b/>
        <w:sz w:val="20"/>
      </w:rPr>
      <w:fldChar w:fldCharType="end"/>
    </w:r>
  </w:p>
  <w:p w14:paraId="4EFE8A7D" w14:textId="4365313B" w:rsidR="007A5B74" w:rsidRPr="00BD5A59" w:rsidRDefault="007A5B74" w:rsidP="00A93F0F">
    <w:pPr>
      <w:pStyle w:val="Header"/>
      <w:tabs>
        <w:tab w:val="left" w:pos="7000"/>
      </w:tabs>
      <w:rPr>
        <w:rStyle w:val="PageNumber"/>
        <w:b/>
        <w:sz w:val="20"/>
      </w:rPr>
    </w:pPr>
    <w:r w:rsidRPr="00BD5A59">
      <w:rPr>
        <w:rStyle w:val="PageNumber"/>
        <w:b/>
        <w:sz w:val="20"/>
      </w:rPr>
      <w:t xml:space="preserve">ORDER </w:t>
    </w:r>
    <w:r w:rsidRPr="00BD5A59">
      <w:rPr>
        <w:rStyle w:val="PageNumber"/>
        <w:b/>
        <w:sz w:val="20"/>
      </w:rPr>
      <w:fldChar w:fldCharType="begin"/>
    </w:r>
    <w:r w:rsidRPr="00BD5A59">
      <w:rPr>
        <w:rStyle w:val="PageNumber"/>
        <w:b/>
        <w:sz w:val="20"/>
      </w:rPr>
      <w:instrText xml:space="preserve"> REF order_no  \* MERGEFORMAT </w:instrText>
    </w:r>
    <w:r w:rsidRPr="00BD5A59">
      <w:rPr>
        <w:rStyle w:val="PageNumber"/>
        <w:b/>
        <w:sz w:val="20"/>
      </w:rPr>
      <w:fldChar w:fldCharType="separate"/>
    </w:r>
    <w:r w:rsidR="005A19BB" w:rsidRPr="005A19BB">
      <w:rPr>
        <w:b/>
        <w:sz w:val="20"/>
      </w:rPr>
      <w:t>01</w:t>
    </w:r>
    <w:r w:rsidRPr="00BD5A59">
      <w:rPr>
        <w:rStyle w:val="PageNumber"/>
        <w:b/>
        <w:sz w:val="20"/>
      </w:rPr>
      <w:fldChar w:fldCharType="end"/>
    </w:r>
  </w:p>
  <w:p w14:paraId="4EFE8A7E" w14:textId="77777777" w:rsidR="007A5B74" w:rsidRDefault="007A5B74">
    <w:pPr>
      <w:pStyle w:val="Header"/>
      <w:tabs>
        <w:tab w:val="left" w:pos="7100"/>
      </w:tabs>
      <w:rPr>
        <w:sz w:val="20"/>
      </w:rPr>
    </w:pPr>
  </w:p>
  <w:p w14:paraId="4EFE8A7F" w14:textId="77777777" w:rsidR="007A5B74" w:rsidRPr="00433FB3" w:rsidRDefault="007A5B7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E8A80" w14:textId="77777777" w:rsidR="007A5B74" w:rsidRDefault="007A5B74">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72B138DD"/>
    <w:multiLevelType w:val="hybridMultilevel"/>
    <w:tmpl w:val="A6F22A8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6A"/>
    <w:rsid w:val="00012585"/>
    <w:rsid w:val="00012854"/>
    <w:rsid w:val="000150B7"/>
    <w:rsid w:val="00020CCD"/>
    <w:rsid w:val="00036ADF"/>
    <w:rsid w:val="000548DB"/>
    <w:rsid w:val="000A0D61"/>
    <w:rsid w:val="000B0196"/>
    <w:rsid w:val="000B1A24"/>
    <w:rsid w:val="000C1588"/>
    <w:rsid w:val="000C43F9"/>
    <w:rsid w:val="000F6DCF"/>
    <w:rsid w:val="00103B02"/>
    <w:rsid w:val="00181BD6"/>
    <w:rsid w:val="0019519A"/>
    <w:rsid w:val="001A53FA"/>
    <w:rsid w:val="001A6EAF"/>
    <w:rsid w:val="001B3E20"/>
    <w:rsid w:val="00220D89"/>
    <w:rsid w:val="00264576"/>
    <w:rsid w:val="00283FFF"/>
    <w:rsid w:val="00293016"/>
    <w:rsid w:val="002B21E4"/>
    <w:rsid w:val="002F6E61"/>
    <w:rsid w:val="00314C84"/>
    <w:rsid w:val="00377E27"/>
    <w:rsid w:val="003A282D"/>
    <w:rsid w:val="003B759F"/>
    <w:rsid w:val="003C21D8"/>
    <w:rsid w:val="003C3B92"/>
    <w:rsid w:val="003D2711"/>
    <w:rsid w:val="003D27F9"/>
    <w:rsid w:val="00410272"/>
    <w:rsid w:val="00422748"/>
    <w:rsid w:val="00425B89"/>
    <w:rsid w:val="00433FB3"/>
    <w:rsid w:val="004562CE"/>
    <w:rsid w:val="004743D3"/>
    <w:rsid w:val="00482FC9"/>
    <w:rsid w:val="00485E50"/>
    <w:rsid w:val="004C5DAE"/>
    <w:rsid w:val="004C7BC5"/>
    <w:rsid w:val="004E6110"/>
    <w:rsid w:val="005033F6"/>
    <w:rsid w:val="00511F04"/>
    <w:rsid w:val="00540C06"/>
    <w:rsid w:val="00550509"/>
    <w:rsid w:val="00556020"/>
    <w:rsid w:val="00587622"/>
    <w:rsid w:val="005A19BB"/>
    <w:rsid w:val="005A38E7"/>
    <w:rsid w:val="005F7756"/>
    <w:rsid w:val="00603D11"/>
    <w:rsid w:val="00671068"/>
    <w:rsid w:val="006A21A6"/>
    <w:rsid w:val="006B5470"/>
    <w:rsid w:val="006E72AA"/>
    <w:rsid w:val="00703E31"/>
    <w:rsid w:val="00723C5E"/>
    <w:rsid w:val="00723E5B"/>
    <w:rsid w:val="00740F30"/>
    <w:rsid w:val="00750351"/>
    <w:rsid w:val="0079177F"/>
    <w:rsid w:val="007A5B74"/>
    <w:rsid w:val="008371B5"/>
    <w:rsid w:val="008460A5"/>
    <w:rsid w:val="0086706A"/>
    <w:rsid w:val="00873171"/>
    <w:rsid w:val="00896186"/>
    <w:rsid w:val="008D61CD"/>
    <w:rsid w:val="008E1A5E"/>
    <w:rsid w:val="008E2E7A"/>
    <w:rsid w:val="008F6549"/>
    <w:rsid w:val="00983E5B"/>
    <w:rsid w:val="009873BC"/>
    <w:rsid w:val="009A6009"/>
    <w:rsid w:val="009B4F41"/>
    <w:rsid w:val="009B56EC"/>
    <w:rsid w:val="009B7A39"/>
    <w:rsid w:val="009C0DC3"/>
    <w:rsid w:val="009D3D06"/>
    <w:rsid w:val="00A0774B"/>
    <w:rsid w:val="00A23D31"/>
    <w:rsid w:val="00A420C1"/>
    <w:rsid w:val="00A5294B"/>
    <w:rsid w:val="00A61736"/>
    <w:rsid w:val="00A62431"/>
    <w:rsid w:val="00A75851"/>
    <w:rsid w:val="00A9019C"/>
    <w:rsid w:val="00A93F0F"/>
    <w:rsid w:val="00AB0CC2"/>
    <w:rsid w:val="00AB7B77"/>
    <w:rsid w:val="00B00100"/>
    <w:rsid w:val="00B21261"/>
    <w:rsid w:val="00B80065"/>
    <w:rsid w:val="00B86CA1"/>
    <w:rsid w:val="00B958CE"/>
    <w:rsid w:val="00BA72A9"/>
    <w:rsid w:val="00BA72BD"/>
    <w:rsid w:val="00BB1BA6"/>
    <w:rsid w:val="00BD5A59"/>
    <w:rsid w:val="00C032FD"/>
    <w:rsid w:val="00C14EF5"/>
    <w:rsid w:val="00C20445"/>
    <w:rsid w:val="00C4358E"/>
    <w:rsid w:val="00C47C91"/>
    <w:rsid w:val="00C666F8"/>
    <w:rsid w:val="00CA62AF"/>
    <w:rsid w:val="00CB5CAE"/>
    <w:rsid w:val="00D007FC"/>
    <w:rsid w:val="00D020D8"/>
    <w:rsid w:val="00D0434C"/>
    <w:rsid w:val="00D0545D"/>
    <w:rsid w:val="00D55E1C"/>
    <w:rsid w:val="00D772E4"/>
    <w:rsid w:val="00DA4F0B"/>
    <w:rsid w:val="00DF6C20"/>
    <w:rsid w:val="00E14441"/>
    <w:rsid w:val="00E23B50"/>
    <w:rsid w:val="00E43FB4"/>
    <w:rsid w:val="00E62019"/>
    <w:rsid w:val="00E62C8E"/>
    <w:rsid w:val="00E82BF5"/>
    <w:rsid w:val="00EA2E9A"/>
    <w:rsid w:val="00EB59A5"/>
    <w:rsid w:val="00EE4628"/>
    <w:rsid w:val="00EF46D8"/>
    <w:rsid w:val="00EF5A41"/>
    <w:rsid w:val="00F04EE3"/>
    <w:rsid w:val="00F1198B"/>
    <w:rsid w:val="00F303AD"/>
    <w:rsid w:val="00F369D9"/>
    <w:rsid w:val="00F7764F"/>
    <w:rsid w:val="00F82302"/>
    <w:rsid w:val="00FB42BE"/>
    <w:rsid w:val="00F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4EFE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tabs>
        <w:tab w:val="clear" w:pos="720"/>
        <w:tab w:val="num" w:pos="0"/>
      </w:tabs>
      <w:ind w:left="0"/>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character" w:customStyle="1" w:styleId="HeaderChar">
    <w:name w:val="Header Char"/>
    <w:basedOn w:val="DefaultParagraphFont"/>
    <w:link w:val="Header"/>
    <w:rsid w:val="009B56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link w:val="HeaderChar"/>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tabs>
        <w:tab w:val="clear" w:pos="720"/>
        <w:tab w:val="num" w:pos="0"/>
      </w:tabs>
      <w:ind w:left="0"/>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character" w:customStyle="1" w:styleId="HeaderChar">
    <w:name w:val="Header Char"/>
    <w:basedOn w:val="DefaultParagraphFont"/>
    <w:link w:val="Header"/>
    <w:rsid w:val="009B56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yperlink" Target="http://apps.leg.wa.gov/WAC/default.aspx?cite=480-120-339"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apps.leg.wa.gov/WAC/default.aspx?cite=480-120-339" TargetMode="Externa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3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hyperlink" Target="http://apps.leg.wa.gov/WAC/default.aspx?cite=480-120-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apps.leg.wa.gov/wac/default.aspx?cite=480-07-5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734CC5C4AA8D47BE1F89EE305139A5" ma:contentTypeVersion="139" ma:contentTypeDescription="" ma:contentTypeScope="" ma:versionID="1d73d017cc75a1e997021b3805ca48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170</IndustryCode>
    <CaseStatus xmlns="dc463f71-b30c-4ab2-9473-d307f9d35888">Closed</CaseStatus>
    <OpenedDate xmlns="dc463f71-b30c-4ab2-9473-d307f9d35888">2012-04-26T07:00:00+00:00</OpenedDate>
    <Date1 xmlns="dc463f71-b30c-4ab2-9473-d307f9d35888">2012-05-31T07:00:00+00:00</Date1>
    <IsDocumentOrder xmlns="dc463f71-b30c-4ab2-9473-d307f9d35888">true</IsDocumentOrder>
    <IsHighlyConfidential xmlns="dc463f71-b30c-4ab2-9473-d307f9d35888">false</IsHighlyConfidential>
    <CaseCompanyNames xmlns="dc463f71-b30c-4ab2-9473-d307f9d35888">Ellensburg Telephone Company</CaseCompanyNames>
    <DocketNumber xmlns="dc463f71-b30c-4ab2-9473-d307f9d35888">120585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CE0AA7-7511-418F-ACF4-F406F39EAB17}"/>
</file>

<file path=customXml/itemProps2.xml><?xml version="1.0" encoding="utf-8"?>
<ds:datastoreItem xmlns:ds="http://schemas.openxmlformats.org/officeDocument/2006/customXml" ds:itemID="{6E570F5C-1862-48F2-9B0D-482A4396B0B0}"/>
</file>

<file path=customXml/itemProps3.xml><?xml version="1.0" encoding="utf-8"?>
<ds:datastoreItem xmlns:ds="http://schemas.openxmlformats.org/officeDocument/2006/customXml" ds:itemID="{9D2168F7-7923-47F7-B725-78457BEA0C87}"/>
</file>

<file path=customXml/itemProps4.xml><?xml version="1.0" encoding="utf-8"?>
<ds:datastoreItem xmlns:ds="http://schemas.openxmlformats.org/officeDocument/2006/customXml" ds:itemID="{6B43E615-865C-4C5E-BF39-32676F9D37C9}"/>
</file>

<file path=customXml/itemProps5.xml><?xml version="1.0" encoding="utf-8"?>
<ds:datastoreItem xmlns:ds="http://schemas.openxmlformats.org/officeDocument/2006/customXml" ds:itemID="{1EDDB7B1-D6F1-49C4-8F9B-0B8161FDBFA2}"/>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UT-120585 Order_Ellensburg</vt:lpstr>
    </vt:vector>
  </TitlesOfParts>
  <LinksUpToDate>false</LinksUpToDate>
  <CharactersWithSpaces>7036</CharactersWithSpaces>
  <SharedDoc>false</SharedDoc>
  <HLinks>
    <vt:vector size="78"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2621485</vt:i4>
      </vt:variant>
      <vt:variant>
        <vt:i4>146</vt:i4>
      </vt:variant>
      <vt:variant>
        <vt:i4>0</vt:i4>
      </vt:variant>
      <vt:variant>
        <vt:i4>5</vt:i4>
      </vt:variant>
      <vt:variant>
        <vt:lpwstr>http://apps.leg.wa.gov/RCW/default.aspx?cite=80.04.405</vt:lpwstr>
      </vt:variant>
      <vt:variant>
        <vt:lpwstr/>
      </vt:variant>
      <vt:variant>
        <vt:i4>1638403</vt:i4>
      </vt:variant>
      <vt:variant>
        <vt:i4>131</vt:i4>
      </vt:variant>
      <vt:variant>
        <vt:i4>0</vt:i4>
      </vt:variant>
      <vt:variant>
        <vt:i4>5</vt:i4>
      </vt:variant>
      <vt:variant>
        <vt:lpwstr>http://apps.leg.wa.gov/WAC/default.aspx?cite=480-120-385</vt:lpwstr>
      </vt:variant>
      <vt:variant>
        <vt:lpwstr/>
      </vt:variant>
      <vt:variant>
        <vt:i4>3276834</vt:i4>
      </vt:variant>
      <vt:variant>
        <vt:i4>108</vt:i4>
      </vt:variant>
      <vt:variant>
        <vt:i4>0</vt:i4>
      </vt:variant>
      <vt:variant>
        <vt:i4>5</vt:i4>
      </vt:variant>
      <vt:variant>
        <vt:lpwstr>http://apps.leg.wa.gov/WAC/default.aspx?cite=480-07-110</vt:lpwstr>
      </vt:variant>
      <vt:variant>
        <vt:lpwstr/>
      </vt:variant>
      <vt:variant>
        <vt:i4>2031638</vt:i4>
      </vt:variant>
      <vt:variant>
        <vt:i4>105</vt:i4>
      </vt:variant>
      <vt:variant>
        <vt:i4>0</vt:i4>
      </vt:variant>
      <vt:variant>
        <vt:i4>5</vt:i4>
      </vt:variant>
      <vt:variant>
        <vt:lpwstr>http://apps.leg.wa.gov/WAC/default.aspx?cite=480-120</vt:lpwstr>
      </vt:variant>
      <vt:variant>
        <vt:lpwstr/>
      </vt:variant>
      <vt:variant>
        <vt:i4>1703946</vt:i4>
      </vt:variant>
      <vt:variant>
        <vt:i4>102</vt:i4>
      </vt:variant>
      <vt:variant>
        <vt:i4>0</vt:i4>
      </vt:variant>
      <vt:variant>
        <vt:i4>5</vt:i4>
      </vt:variant>
      <vt:variant>
        <vt:lpwstr>http://apps.leg.wa.gov/WAC/default.aspx?cite=480-120-015</vt:lpwstr>
      </vt:variant>
      <vt:variant>
        <vt:lpwstr/>
      </vt:variant>
      <vt:variant>
        <vt:i4>1638403</vt:i4>
      </vt:variant>
      <vt:variant>
        <vt:i4>99</vt:i4>
      </vt:variant>
      <vt:variant>
        <vt:i4>0</vt:i4>
      </vt:variant>
      <vt:variant>
        <vt:i4>5</vt:i4>
      </vt:variant>
      <vt:variant>
        <vt:lpwstr>http://apps.leg.wa.gov/WAC/default.aspx?cite=480-120-385</vt:lpwstr>
      </vt:variant>
      <vt:variant>
        <vt:lpwstr/>
      </vt:variant>
      <vt:variant>
        <vt:i4>2818096</vt:i4>
      </vt:variant>
      <vt:variant>
        <vt:i4>90</vt:i4>
      </vt:variant>
      <vt:variant>
        <vt:i4>0</vt:i4>
      </vt:variant>
      <vt:variant>
        <vt:i4>5</vt:i4>
      </vt:variant>
      <vt:variant>
        <vt:lpwstr>http://apps.leg.wa.gov/RCW/default.aspx?cite=80.36</vt:lpwstr>
      </vt:variant>
      <vt:variant>
        <vt:lpwstr/>
      </vt:variant>
      <vt:variant>
        <vt:i4>2818098</vt:i4>
      </vt:variant>
      <vt:variant>
        <vt:i4>87</vt:i4>
      </vt:variant>
      <vt:variant>
        <vt:i4>0</vt:i4>
      </vt:variant>
      <vt:variant>
        <vt:i4>5</vt:i4>
      </vt:variant>
      <vt:variant>
        <vt:lpwstr>http://apps.leg.wa.gov/RCW/default.aspx?cite=80.16</vt:lpwstr>
      </vt:variant>
      <vt:variant>
        <vt:lpwstr/>
      </vt:variant>
      <vt:variant>
        <vt:i4>3080242</vt:i4>
      </vt:variant>
      <vt:variant>
        <vt:i4>84</vt:i4>
      </vt:variant>
      <vt:variant>
        <vt:i4>0</vt:i4>
      </vt:variant>
      <vt:variant>
        <vt:i4>5</vt:i4>
      </vt:variant>
      <vt:variant>
        <vt:lpwstr>http://apps.leg.wa.gov/RCW/default.aspx?cite=80.12</vt:lpwstr>
      </vt:variant>
      <vt:variant>
        <vt:lpwstr/>
      </vt:variant>
      <vt:variant>
        <vt:i4>2424883</vt:i4>
      </vt:variant>
      <vt:variant>
        <vt:i4>81</vt:i4>
      </vt:variant>
      <vt:variant>
        <vt:i4>0</vt:i4>
      </vt:variant>
      <vt:variant>
        <vt:i4>5</vt:i4>
      </vt:variant>
      <vt:variant>
        <vt:lpwstr>http://apps.leg.wa.gov/RCW/default.aspx?cite=80.08</vt:lpwstr>
      </vt:variant>
      <vt:variant>
        <vt:lpwstr/>
      </vt:variant>
      <vt:variant>
        <vt:i4>2687027</vt:i4>
      </vt:variant>
      <vt:variant>
        <vt:i4>78</vt:i4>
      </vt:variant>
      <vt:variant>
        <vt:i4>0</vt:i4>
      </vt:variant>
      <vt:variant>
        <vt:i4>5</vt:i4>
      </vt:variant>
      <vt:variant>
        <vt:lpwstr>http://apps.leg.wa.gov/RCW/default.aspx?cite=80.04</vt:lpwstr>
      </vt:variant>
      <vt:variant>
        <vt:lpwstr/>
      </vt:variant>
      <vt:variant>
        <vt:i4>2883625</vt:i4>
      </vt:variant>
      <vt:variant>
        <vt:i4>75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UT-120585 Order_Ellensburg</dc:title>
  <dc:creator/>
  <cp:lastModifiedBy/>
  <cp:revision>1</cp:revision>
  <dcterms:created xsi:type="dcterms:W3CDTF">2012-05-30T23:51:00Z</dcterms:created>
  <dcterms:modified xsi:type="dcterms:W3CDTF">2012-05-30T23:52:00Z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0x0101006E56B4D1795A2E4DB2F0B01679ED314A0077734CC5C4AA8D47BE1F89EE305139A5</vt:lpwstr>
  </property>
  <property fmtid="{D5CDD505-2E9C-101B-9397-08002B2CF9AE}" pid="3" name="_docset_NoMedatataSyncRequired">
    <vt:lpwstr>False</vt:lpwstr>
  </property>
</Properties>
</file>