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7217CF">
      <w:r>
        <w:t>September</w:t>
      </w:r>
      <w:r w:rsidR="00F5626D">
        <w:t xml:space="preserve"> </w:t>
      </w:r>
      <w:r>
        <w:t>14</w:t>
      </w:r>
      <w:r w:rsidR="008F275A">
        <w:t>, 2010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7217CF">
        <w:t>ial Fuel Surcharge Supplement 30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7217CF">
      <w:r>
        <w:t>supplement #30</w:t>
      </w:r>
      <w:r w:rsidR="00481A67">
        <w:t xml:space="preserve"> for Basi</w:t>
      </w:r>
      <w:r>
        <w:t>n Disposal Inc, issued September 14</w:t>
      </w:r>
      <w:r w:rsidR="008F275A">
        <w:t xml:space="preserve">, </w:t>
      </w:r>
      <w:r w:rsidR="00DF7429">
        <w:t>20</w:t>
      </w:r>
      <w:r w:rsidR="008D3783">
        <w:t xml:space="preserve">10 </w:t>
      </w:r>
      <w:r>
        <w:t>to become effective November 1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 w:rsidR="00B8615F">
        <w:t xml:space="preserve"> </w:t>
      </w:r>
      <w:r>
        <w:t>resulting in a surcharge of 1.25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7217CF">
        <w:t xml:space="preserve"> October</w:t>
      </w:r>
      <w:r w:rsidR="009025FD">
        <w:t xml:space="preserve"> </w:t>
      </w:r>
      <w:r w:rsidR="00DB556D">
        <w:t>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r w:rsidR="008F7B82">
        <w:rPr>
          <w:rFonts w:ascii="Arial Narrow" w:hAnsi="Arial Narrow"/>
        </w:rPr>
        <w:t>2614 Fax</w:t>
      </w:r>
      <w:r>
        <w:rPr>
          <w:rFonts w:ascii="Arial Narrow" w:hAnsi="Arial Narrow"/>
        </w:rPr>
        <w:t xml:space="preserve">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626D"/>
    <w:rsid w:val="00086F0A"/>
    <w:rsid w:val="00121D66"/>
    <w:rsid w:val="00182D42"/>
    <w:rsid w:val="001C44DF"/>
    <w:rsid w:val="00341900"/>
    <w:rsid w:val="00381495"/>
    <w:rsid w:val="003D3415"/>
    <w:rsid w:val="003E07E7"/>
    <w:rsid w:val="003F5CE4"/>
    <w:rsid w:val="00425972"/>
    <w:rsid w:val="00481A67"/>
    <w:rsid w:val="004A5149"/>
    <w:rsid w:val="004B1EA3"/>
    <w:rsid w:val="004C18F3"/>
    <w:rsid w:val="005B561E"/>
    <w:rsid w:val="007217CF"/>
    <w:rsid w:val="00853864"/>
    <w:rsid w:val="00857F4C"/>
    <w:rsid w:val="008845EB"/>
    <w:rsid w:val="008D3783"/>
    <w:rsid w:val="008F275A"/>
    <w:rsid w:val="008F7B82"/>
    <w:rsid w:val="009025FD"/>
    <w:rsid w:val="00914079"/>
    <w:rsid w:val="0092567D"/>
    <w:rsid w:val="00957E4C"/>
    <w:rsid w:val="009E7974"/>
    <w:rsid w:val="00AD33A1"/>
    <w:rsid w:val="00B8615F"/>
    <w:rsid w:val="00BA3786"/>
    <w:rsid w:val="00C05B08"/>
    <w:rsid w:val="00CA7F00"/>
    <w:rsid w:val="00DB556D"/>
    <w:rsid w:val="00DF7429"/>
    <w:rsid w:val="00E21B4E"/>
    <w:rsid w:val="00E65417"/>
    <w:rsid w:val="00E846CB"/>
    <w:rsid w:val="00F46934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101531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0F873BC8F6E14FB1A411387F4C1923" ma:contentTypeVersion="131" ma:contentTypeDescription="" ma:contentTypeScope="" ma:versionID="5a43cc42762fd0656670b7f223ffb5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4D46D-5FCA-4736-9A13-9EDA07EB4362}"/>
</file>

<file path=customXml/itemProps2.xml><?xml version="1.0" encoding="utf-8"?>
<ds:datastoreItem xmlns:ds="http://schemas.openxmlformats.org/officeDocument/2006/customXml" ds:itemID="{2E16B31D-4CD4-45BF-965F-025B797FC3EF}"/>
</file>

<file path=customXml/itemProps3.xml><?xml version="1.0" encoding="utf-8"?>
<ds:datastoreItem xmlns:ds="http://schemas.openxmlformats.org/officeDocument/2006/customXml" ds:itemID="{B2BD8EDC-8C3B-4526-A3F1-A18CE7E2A1F9}"/>
</file>

<file path=customXml/itemProps4.xml><?xml version="1.0" encoding="utf-8"?>
<ds:datastoreItem xmlns:ds="http://schemas.openxmlformats.org/officeDocument/2006/customXml" ds:itemID="{3B765390-40ED-418F-B10C-55170751957F}"/>
</file>

<file path=customXml/itemProps5.xml><?xml version="1.0" encoding="utf-8"?>
<ds:datastoreItem xmlns:ds="http://schemas.openxmlformats.org/officeDocument/2006/customXml" ds:itemID="{D2B1CA10-4509-426D-8C45-3A12D2437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2010-09-14T20:05:00Z</cp:lastPrinted>
  <dcterms:created xsi:type="dcterms:W3CDTF">2010-09-15T16:08:00Z</dcterms:created>
  <dcterms:modified xsi:type="dcterms:W3CDTF">2010-09-15T16:08:00Z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0x0101006E56B4D1795A2E4DB2F0B01679ED314A00160F873BC8F6E14FB1A411387F4C1923</vt:lpwstr>
  </property>
  <property fmtid="{D5CDD505-2E9C-101B-9397-08002B2CF9AE}" pid="3" name="_docset_NoMedatataSyncRequired">
    <vt:lpwstr>False</vt:lpwstr>
  </property>
</Properties>
</file>