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>
      <w:pPr>
        <w:sectPr w:rsidR="008A04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096F4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January 29, 2010</w:t>
      </w: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5738BB" w:rsidRDefault="005738BB" w:rsidP="009640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VIA ELECTRONIC FILING</w:t>
      </w:r>
    </w:p>
    <w:p w:rsidR="005738BB" w:rsidRPr="005738BB" w:rsidRDefault="005738BB" w:rsidP="009640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AND HAND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096F46" w:rsidRPr="00096F46" w:rsidRDefault="00964072" w:rsidP="00096F46">
      <w:pPr>
        <w:ind w:left="720" w:hanging="720"/>
        <w:jc w:val="both"/>
        <w:rPr>
          <w:rFonts w:ascii="Times New Roman" w:hAnsi="Times New Roman"/>
          <w:b/>
          <w:szCs w:val="24"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="00096F46" w:rsidRPr="00096F46">
        <w:rPr>
          <w:rFonts w:ascii="Times New Roman" w:hAnsi="Times New Roman"/>
          <w:b/>
        </w:rPr>
        <w:t xml:space="preserve">PacifiCorp’s Report on its </w:t>
      </w:r>
      <w:proofErr w:type="gramStart"/>
      <w:r w:rsidR="00096F46" w:rsidRPr="00096F46">
        <w:rPr>
          <w:rFonts w:ascii="Times New Roman" w:hAnsi="Times New Roman"/>
          <w:b/>
        </w:rPr>
        <w:t>T</w:t>
      </w:r>
      <w:r w:rsidR="00096F46" w:rsidRPr="00096F46">
        <w:rPr>
          <w:rFonts w:ascii="Times New Roman" w:hAnsi="Times New Roman"/>
          <w:b/>
          <w:szCs w:val="24"/>
        </w:rPr>
        <w:t>en-</w:t>
      </w:r>
      <w:proofErr w:type="gramEnd"/>
      <w:r w:rsidR="00096F46" w:rsidRPr="00096F46">
        <w:rPr>
          <w:rFonts w:ascii="Times New Roman" w:hAnsi="Times New Roman"/>
          <w:b/>
          <w:szCs w:val="24"/>
        </w:rPr>
        <w:t>year Achievable Conservation Potential and its Biennial Conservation Target for 2010 and 2011</w:t>
      </w:r>
    </w:p>
    <w:p w:rsidR="00964072" w:rsidRDefault="00096F4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</w:t>
      </w:r>
    </w:p>
    <w:p w:rsidR="00096F46" w:rsidRDefault="00096F46" w:rsidP="00964072">
      <w:pPr>
        <w:jc w:val="both"/>
        <w:rPr>
          <w:rFonts w:ascii="Times New Roman" w:hAnsi="Times New Roman"/>
        </w:rPr>
      </w:pPr>
    </w:p>
    <w:p w:rsidR="00096F46" w:rsidRDefault="00096F46" w:rsidP="00096F46">
      <w:pPr>
        <w:jc w:val="both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</w:rPr>
        <w:t xml:space="preserve">WAC 480-109-010(3) requires that on or before January 31, 2010 and every two years thereafter, each electric utility must file with the </w:t>
      </w:r>
      <w:r w:rsidR="00EB6B76">
        <w:rPr>
          <w:rFonts w:ascii="Times New Roman" w:hAnsi="Times New Roman"/>
          <w:szCs w:val="24"/>
        </w:rPr>
        <w:t xml:space="preserve">Washington Utilities and Transportation </w:t>
      </w:r>
      <w:r>
        <w:rPr>
          <w:rFonts w:ascii="Times New Roman" w:hAnsi="Times New Roman"/>
          <w:szCs w:val="24"/>
        </w:rPr>
        <w:t xml:space="preserve">Commission </w:t>
      </w:r>
      <w:r w:rsidR="00EB6B76">
        <w:rPr>
          <w:rFonts w:ascii="Times New Roman" w:hAnsi="Times New Roman"/>
          <w:szCs w:val="24"/>
        </w:rPr>
        <w:t xml:space="preserve">(“Commission”) </w:t>
      </w:r>
      <w:r>
        <w:rPr>
          <w:rFonts w:ascii="Times New Roman" w:hAnsi="Times New Roman"/>
          <w:szCs w:val="24"/>
        </w:rPr>
        <w:t>a report identifying its ten-year achievable conservation potential and its biennial conservatio</w:t>
      </w:r>
      <w:r w:rsidR="000D369D">
        <w:rPr>
          <w:rFonts w:ascii="Times New Roman" w:hAnsi="Times New Roman"/>
          <w:szCs w:val="24"/>
        </w:rPr>
        <w:t>n target. In compliance with this</w:t>
      </w:r>
      <w:r>
        <w:rPr>
          <w:rFonts w:ascii="Times New Roman" w:hAnsi="Times New Roman"/>
          <w:szCs w:val="24"/>
        </w:rPr>
        <w:t xml:space="preserve"> requirement, please find enclosed PacifiCorp’s report to the Commission which identifies its ten-year achievable conservation potential and its biennial conservation target for 2010 and 2011 and describes the process by which they were developed.</w:t>
      </w:r>
      <w:r w:rsidR="00EA0EE9">
        <w:rPr>
          <w:rFonts w:ascii="Times New Roman" w:hAnsi="Times New Roman"/>
          <w:szCs w:val="24"/>
        </w:rPr>
        <w:t xml:space="preserve">  Please note that appendix 1 and 2 are voluminous and therefore provided on the enclosed CD.</w:t>
      </w:r>
    </w:p>
    <w:p w:rsidR="002073A8" w:rsidRDefault="002073A8" w:rsidP="00964072">
      <w:pPr>
        <w:jc w:val="both"/>
        <w:rPr>
          <w:rFonts w:ascii="Times New Roman" w:hAnsi="Times New Roman"/>
        </w:rPr>
      </w:pPr>
    </w:p>
    <w:p w:rsidR="00964072" w:rsidRPr="00D870FC" w:rsidRDefault="00096F4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regarding this report, please contact</w:t>
      </w:r>
      <w:r w:rsidR="00964072" w:rsidRPr="00D870FC">
        <w:rPr>
          <w:rFonts w:ascii="Times New Roman" w:hAnsi="Times New Roman"/>
        </w:rPr>
        <w:t xml:space="preserve"> Cathie Allen</w:t>
      </w:r>
      <w:r w:rsidR="00964072">
        <w:rPr>
          <w:rFonts w:ascii="Times New Roman" w:hAnsi="Times New Roman"/>
        </w:rPr>
        <w:t>, Regulatory Manager,</w:t>
      </w:r>
      <w:r w:rsidR="00964072" w:rsidRPr="00D870FC">
        <w:rPr>
          <w:rFonts w:ascii="Times New Roman" w:hAnsi="Times New Roman"/>
        </w:rPr>
        <w:t xml:space="preserve"> at (503) 813-5934.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Andrea </w:t>
      </w:r>
      <w:r w:rsidR="005738BB">
        <w:rPr>
          <w:rFonts w:ascii="Times New Roman" w:hAnsi="Times New Roman"/>
        </w:rPr>
        <w:t xml:space="preserve">L. </w:t>
      </w:r>
      <w:r w:rsidRPr="00D870FC">
        <w:rPr>
          <w:rFonts w:ascii="Times New Roman" w:hAnsi="Times New Roman"/>
        </w:rPr>
        <w:t>Kelly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  <w:r w:rsidRPr="00D870FC">
        <w:t>Enclosures</w:t>
      </w:r>
      <w:r w:rsidR="00EA0EE9">
        <w:t xml:space="preserve"> 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D0390D" w:rsidRDefault="00D0390D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  <w:sectPr w:rsidR="00D0390D" w:rsidSect="0062691B">
          <w:head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sectPr w:rsidR="00964072" w:rsidSect="00D0390D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FD" w:rsidRDefault="002A52FD" w:rsidP="00964072">
      <w:r>
        <w:separator/>
      </w:r>
    </w:p>
  </w:endnote>
  <w:endnote w:type="continuationSeparator" w:id="0">
    <w:p w:rsidR="002A52FD" w:rsidRDefault="002A52FD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77" w:rsidRDefault="00EE06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77" w:rsidRDefault="00EE06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77" w:rsidRDefault="00EE06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FD" w:rsidRDefault="002A52FD" w:rsidP="00964072">
      <w:r>
        <w:separator/>
      </w:r>
    </w:p>
  </w:footnote>
  <w:footnote w:type="continuationSeparator" w:id="0">
    <w:p w:rsidR="002A52FD" w:rsidRDefault="002A52FD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77" w:rsidRDefault="00EE06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77" w:rsidRDefault="00EE06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77" w:rsidRDefault="00EE067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46" w:rsidRDefault="00096F46">
    <w:pPr>
      <w:pStyle w:val="Header"/>
    </w:pPr>
    <w:r>
      <w:t>Washington Utilities &amp; Transportation Commission</w:t>
    </w:r>
  </w:p>
  <w:p w:rsidR="00096F46" w:rsidRDefault="00096F46">
    <w:pPr>
      <w:pStyle w:val="Header"/>
    </w:pPr>
    <w:r>
      <w:t>Date</w:t>
    </w:r>
  </w:p>
  <w:p w:rsidR="00096F46" w:rsidRDefault="00096F46">
    <w:pPr>
      <w:pStyle w:val="Header"/>
    </w:pPr>
    <w:r>
      <w:t xml:space="preserve">Page </w:t>
    </w:r>
    <w:fldSimple w:instr=" PAGE   \* MERGEFORMAT ">
      <w:r>
        <w:rPr>
          <w:noProof/>
        </w:rPr>
        <w:t>2</w:t>
      </w:r>
    </w:fldSimple>
  </w:p>
  <w:p w:rsidR="00096F46" w:rsidRDefault="00096F4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46" w:rsidRDefault="00096F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96F46"/>
    <w:rsid w:val="000D369D"/>
    <w:rsid w:val="000E52A3"/>
    <w:rsid w:val="00146750"/>
    <w:rsid w:val="001810B6"/>
    <w:rsid w:val="001E7A07"/>
    <w:rsid w:val="002073A8"/>
    <w:rsid w:val="002A52FD"/>
    <w:rsid w:val="002D4B38"/>
    <w:rsid w:val="003C0961"/>
    <w:rsid w:val="003C3A72"/>
    <w:rsid w:val="003F1BF1"/>
    <w:rsid w:val="00415FCA"/>
    <w:rsid w:val="00430A5B"/>
    <w:rsid w:val="004864BC"/>
    <w:rsid w:val="004C0652"/>
    <w:rsid w:val="005738BB"/>
    <w:rsid w:val="00594613"/>
    <w:rsid w:val="006256E3"/>
    <w:rsid w:val="0062691B"/>
    <w:rsid w:val="00654BA9"/>
    <w:rsid w:val="006970F0"/>
    <w:rsid w:val="00707CB4"/>
    <w:rsid w:val="00740321"/>
    <w:rsid w:val="00765F30"/>
    <w:rsid w:val="0083163C"/>
    <w:rsid w:val="008A048F"/>
    <w:rsid w:val="009100EA"/>
    <w:rsid w:val="00964072"/>
    <w:rsid w:val="009B35AF"/>
    <w:rsid w:val="009B4F02"/>
    <w:rsid w:val="00AC713D"/>
    <w:rsid w:val="00C219B7"/>
    <w:rsid w:val="00C52A4A"/>
    <w:rsid w:val="00C90214"/>
    <w:rsid w:val="00CB7DAC"/>
    <w:rsid w:val="00D0390D"/>
    <w:rsid w:val="00D57F9B"/>
    <w:rsid w:val="00DA49AC"/>
    <w:rsid w:val="00EA0EE9"/>
    <w:rsid w:val="00EB6B76"/>
    <w:rsid w:val="00ED3559"/>
    <w:rsid w:val="00EE0677"/>
    <w:rsid w:val="00F42B13"/>
    <w:rsid w:val="00F61D02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B18FE0-7E39-40F6-AF27-F1A8951BE4E4}"/>
</file>

<file path=customXml/itemProps2.xml><?xml version="1.0" encoding="utf-8"?>
<ds:datastoreItem xmlns:ds="http://schemas.openxmlformats.org/officeDocument/2006/customXml" ds:itemID="{A55247C7-5630-4F3E-827B-70F3931BECFC}"/>
</file>

<file path=customXml/itemProps3.xml><?xml version="1.0" encoding="utf-8"?>
<ds:datastoreItem xmlns:ds="http://schemas.openxmlformats.org/officeDocument/2006/customXml" ds:itemID="{F92F0B83-2014-47D3-AD66-C88F460DC928}"/>
</file>

<file path=customXml/itemProps4.xml><?xml version="1.0" encoding="utf-8"?>
<ds:datastoreItem xmlns:ds="http://schemas.openxmlformats.org/officeDocument/2006/customXml" ds:itemID="{9F606AA9-D624-4560-821F-2ABA71131FFC}"/>
</file>

<file path=customXml/itemProps5.xml><?xml version="1.0" encoding="utf-8"?>
<ds:datastoreItem xmlns:ds="http://schemas.openxmlformats.org/officeDocument/2006/customXml" ds:itemID="{CED8BC5F-4F65-4F66-A6FD-E6F41CE4E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2010-01-29T16:59:00Z</dcterms:created>
  <dcterms:modified xsi:type="dcterms:W3CDTF">2010-01-29T16:59:00Z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