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C5" w:rsidRDefault="007C0DC5">
      <w:pPr>
        <w:rPr>
          <w:rFonts w:ascii="Times New Roman" w:eastAsia="Times New Roman" w:hAnsi="Times New Roman" w:cs="Times New Roman"/>
          <w:sz w:val="20"/>
          <w:szCs w:val="20"/>
        </w:rPr>
      </w:pPr>
    </w:p>
    <w:p w:rsidR="007C0DC5" w:rsidRDefault="007C0DC5">
      <w:pPr>
        <w:rPr>
          <w:rFonts w:ascii="Times New Roman" w:eastAsia="Times New Roman" w:hAnsi="Times New Roman" w:cs="Times New Roman"/>
          <w:sz w:val="20"/>
          <w:szCs w:val="20"/>
        </w:rPr>
      </w:pPr>
    </w:p>
    <w:p w:rsidR="008978DF" w:rsidRPr="008978DF" w:rsidRDefault="00696E49" w:rsidP="00377BC6">
      <w:pPr>
        <w:tabs>
          <w:tab w:val="left" w:pos="9243"/>
        </w:tabs>
        <w:spacing w:before="54"/>
        <w:ind w:right="117"/>
        <w:rPr>
          <w:rFonts w:ascii="Times New Roman"/>
          <w:spacing w:val="-1"/>
          <w:sz w:val="24"/>
          <w:szCs w:val="24"/>
        </w:rPr>
      </w:pPr>
      <w:r>
        <w:rPr>
          <w:rFonts w:ascii="Times New Roman"/>
          <w:sz w:val="24"/>
          <w:szCs w:val="24"/>
        </w:rPr>
        <w:t>March 9</w:t>
      </w:r>
      <w:r w:rsidR="008978DF" w:rsidRPr="008978DF">
        <w:rPr>
          <w:rFonts w:ascii="Times New Roman"/>
          <w:sz w:val="24"/>
          <w:szCs w:val="24"/>
        </w:rPr>
        <w:t xml:space="preserve">, </w:t>
      </w:r>
      <w:r w:rsidR="008978DF" w:rsidRPr="008978DF">
        <w:rPr>
          <w:rFonts w:ascii="Times New Roman"/>
          <w:spacing w:val="-1"/>
          <w:sz w:val="24"/>
          <w:szCs w:val="24"/>
        </w:rPr>
        <w:t>2017</w:t>
      </w:r>
    </w:p>
    <w:p w:rsidR="008978DF" w:rsidRDefault="008978DF" w:rsidP="00377BC6">
      <w:pPr>
        <w:spacing w:before="54"/>
        <w:ind w:right="117"/>
        <w:rPr>
          <w:rFonts w:ascii="Times New Roman" w:eastAsia="Times New Roman" w:hAnsi="Times New Roman" w:cs="Times New Roman"/>
          <w:sz w:val="24"/>
          <w:szCs w:val="24"/>
        </w:rPr>
      </w:pPr>
    </w:p>
    <w:p w:rsidR="00377BC6" w:rsidRPr="008978DF" w:rsidRDefault="00377BC6" w:rsidP="00377BC6">
      <w:pPr>
        <w:spacing w:before="54"/>
        <w:ind w:right="117"/>
        <w:rPr>
          <w:rFonts w:ascii="Times New Roman" w:eastAsia="Times New Roman" w:hAnsi="Times New Roman" w:cs="Times New Roman"/>
          <w:sz w:val="24"/>
          <w:szCs w:val="24"/>
        </w:rPr>
      </w:pPr>
    </w:p>
    <w:p w:rsidR="008978DF" w:rsidRDefault="008978DF" w:rsidP="00377BC6">
      <w:pPr>
        <w:tabs>
          <w:tab w:val="left" w:pos="820"/>
        </w:tabs>
        <w:ind w:right="1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Steven V. King</w:t>
      </w:r>
      <w:r w:rsidR="002F2742">
        <w:rPr>
          <w:rFonts w:ascii="Times New Roman" w:eastAsia="Times New Roman" w:hAnsi="Times New Roman" w:cs="Times New Roman"/>
          <w:spacing w:val="-1"/>
          <w:sz w:val="24"/>
          <w:szCs w:val="24"/>
        </w:rPr>
        <w:t xml:space="preserve">, </w:t>
      </w:r>
      <w:r w:rsidR="002F2742" w:rsidRPr="002F2742">
        <w:rPr>
          <w:rFonts w:ascii="Times New Roman" w:eastAsia="Times New Roman" w:hAnsi="Times New Roman" w:cs="Times New Roman"/>
          <w:spacing w:val="-1"/>
          <w:sz w:val="24"/>
          <w:szCs w:val="24"/>
        </w:rPr>
        <w:t>Executive Director and Secretary</w:t>
      </w:r>
    </w:p>
    <w:p w:rsidR="008978DF" w:rsidRDefault="008978DF" w:rsidP="00377BC6">
      <w:pPr>
        <w:tabs>
          <w:tab w:val="left" w:pos="820"/>
        </w:tabs>
        <w:ind w:right="1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1300 S. Evergreen </w:t>
      </w:r>
      <w:r w:rsidR="00377BC6">
        <w:rPr>
          <w:rFonts w:ascii="Times New Roman" w:eastAsia="Times New Roman" w:hAnsi="Times New Roman" w:cs="Times New Roman"/>
          <w:spacing w:val="-1"/>
          <w:sz w:val="24"/>
          <w:szCs w:val="24"/>
        </w:rPr>
        <w:t xml:space="preserve">Park </w:t>
      </w:r>
      <w:r>
        <w:rPr>
          <w:rFonts w:ascii="Times New Roman" w:eastAsia="Times New Roman" w:hAnsi="Times New Roman" w:cs="Times New Roman"/>
          <w:spacing w:val="-1"/>
          <w:sz w:val="24"/>
          <w:szCs w:val="24"/>
        </w:rPr>
        <w:t>Dr. S.W.</w:t>
      </w:r>
    </w:p>
    <w:p w:rsidR="008978DF" w:rsidRDefault="008978DF" w:rsidP="00377BC6">
      <w:pPr>
        <w:tabs>
          <w:tab w:val="left" w:pos="820"/>
        </w:tabs>
        <w:ind w:right="1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P.O. Box 47250</w:t>
      </w:r>
    </w:p>
    <w:p w:rsidR="008978DF" w:rsidRDefault="008978DF" w:rsidP="00377BC6">
      <w:pPr>
        <w:tabs>
          <w:tab w:val="left" w:pos="820"/>
        </w:tabs>
        <w:ind w:right="1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Olympia, Washington </w:t>
      </w:r>
      <w:r w:rsidR="00377BC6">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98504-7250</w:t>
      </w:r>
    </w:p>
    <w:p w:rsidR="008978DF" w:rsidRDefault="008978DF" w:rsidP="00377BC6">
      <w:pPr>
        <w:tabs>
          <w:tab w:val="left" w:pos="820"/>
        </w:tabs>
        <w:ind w:right="199"/>
        <w:rPr>
          <w:rFonts w:ascii="Times New Roman" w:eastAsia="Times New Roman" w:hAnsi="Times New Roman" w:cs="Times New Roman"/>
          <w:spacing w:val="-1"/>
          <w:sz w:val="24"/>
          <w:szCs w:val="24"/>
        </w:rPr>
      </w:pPr>
    </w:p>
    <w:p w:rsidR="007C0DC5" w:rsidRDefault="006E2535" w:rsidP="00377BC6">
      <w:pPr>
        <w:tabs>
          <w:tab w:val="left" w:pos="450"/>
        </w:tabs>
        <w:spacing w:before="76"/>
        <w:ind w:left="450" w:hanging="45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b/>
      </w:r>
      <w:r>
        <w:rPr>
          <w:rFonts w:ascii="Times New Roman" w:eastAsia="Times New Roman" w:hAnsi="Times New Roman" w:cs="Times New Roman"/>
          <w:i/>
          <w:spacing w:val="-1"/>
          <w:sz w:val="24"/>
          <w:szCs w:val="24"/>
        </w:rPr>
        <w:t>Petition</w:t>
      </w:r>
      <w:r>
        <w:rPr>
          <w:rFonts w:ascii="Times New Roman" w:eastAsia="Times New Roman" w:hAnsi="Times New Roman" w:cs="Times New Roman"/>
          <w:i/>
          <w:sz w:val="24"/>
          <w:szCs w:val="24"/>
        </w:rPr>
        <w:t xml:space="preserve"> of </w:t>
      </w:r>
      <w:r w:rsidR="00D979AA" w:rsidRPr="00D979AA">
        <w:rPr>
          <w:rFonts w:ascii="Times New Roman" w:eastAsia="Times New Roman" w:hAnsi="Times New Roman" w:cs="Times New Roman"/>
          <w:i/>
          <w:spacing w:val="-1"/>
          <w:sz w:val="24"/>
          <w:szCs w:val="24"/>
        </w:rPr>
        <w:t>Avista Corporation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
          <w:sz w:val="24"/>
          <w:szCs w:val="24"/>
        </w:rPr>
        <w:t xml:space="preserve"> </w:t>
      </w:r>
      <w:r w:rsidR="00D979AA" w:rsidRPr="00D979AA">
        <w:rPr>
          <w:rFonts w:ascii="Times New Roman" w:eastAsia="Times New Roman" w:hAnsi="Times New Roman" w:cs="Times New Roman"/>
          <w:i/>
          <w:spacing w:val="-1"/>
          <w:sz w:val="24"/>
          <w:szCs w:val="24"/>
        </w:rPr>
        <w:t>an Order authorizing deferred accounting treatment related to the net book value of the company's existing electric meters</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Docket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w:t>
      </w:r>
      <w:r w:rsidR="00D979AA">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w:t>
      </w:r>
      <w:r w:rsidR="00D979AA">
        <w:rPr>
          <w:rFonts w:ascii="Times New Roman" w:eastAsia="Times New Roman" w:hAnsi="Times New Roman" w:cs="Times New Roman"/>
          <w:i/>
          <w:sz w:val="24"/>
          <w:szCs w:val="24"/>
        </w:rPr>
        <w:t>160100</w:t>
      </w:r>
      <w:r>
        <w:rPr>
          <w:rFonts w:ascii="Times New Roman" w:eastAsia="Times New Roman" w:hAnsi="Times New Roman" w:cs="Times New Roman"/>
          <w:i/>
          <w:sz w:val="24"/>
          <w:szCs w:val="24"/>
        </w:rPr>
        <w:t xml:space="preserve"> – </w:t>
      </w:r>
      <w:r>
        <w:rPr>
          <w:rFonts w:ascii="Times New Roman" w:eastAsia="Times New Roman" w:hAnsi="Times New Roman" w:cs="Times New Roman"/>
          <w:i/>
          <w:spacing w:val="-1"/>
          <w:sz w:val="24"/>
          <w:szCs w:val="24"/>
        </w:rPr>
        <w:t xml:space="preserve">Notice </w:t>
      </w:r>
      <w:r>
        <w:rPr>
          <w:rFonts w:ascii="Times New Roman" w:eastAsia="Times New Roman" w:hAnsi="Times New Roman" w:cs="Times New Roman"/>
          <w:i/>
          <w:sz w:val="24"/>
          <w:szCs w:val="24"/>
        </w:rPr>
        <w:t xml:space="preserve">of </w:t>
      </w:r>
      <w:r w:rsidR="00D979AA">
        <w:rPr>
          <w:rFonts w:ascii="Times New Roman" w:eastAsia="Times New Roman" w:hAnsi="Times New Roman" w:cs="Times New Roman"/>
          <w:i/>
          <w:sz w:val="24"/>
          <w:szCs w:val="24"/>
        </w:rPr>
        <w:t>Retired Electric Meters Annual Report 2016,</w:t>
      </w:r>
      <w:r>
        <w:rPr>
          <w:rFonts w:ascii="Times New Roman" w:eastAsia="Times New Roman" w:hAnsi="Times New Roman" w:cs="Times New Roman"/>
          <w:i/>
          <w:sz w:val="24"/>
          <w:szCs w:val="24"/>
        </w:rPr>
        <w:t xml:space="preserve"> </w:t>
      </w:r>
      <w:r w:rsidR="00D979AA">
        <w:rPr>
          <w:rFonts w:ascii="Times New Roman" w:eastAsia="Times New Roman" w:hAnsi="Times New Roman" w:cs="Times New Roman"/>
          <w:i/>
          <w:sz w:val="24"/>
          <w:szCs w:val="24"/>
        </w:rPr>
        <w:t xml:space="preserve">submitted </w:t>
      </w:r>
      <w:r>
        <w:rPr>
          <w:rFonts w:ascii="Times New Roman" w:eastAsia="Times New Roman" w:hAnsi="Times New Roman" w:cs="Times New Roman"/>
          <w:i/>
          <w:sz w:val="24"/>
          <w:szCs w:val="24"/>
        </w:rPr>
        <w:t>by</w:t>
      </w:r>
      <w:r>
        <w:rPr>
          <w:rFonts w:ascii="Times New Roman" w:eastAsia="Times New Roman" w:hAnsi="Times New Roman" w:cs="Times New Roman"/>
          <w:i/>
          <w:spacing w:val="-1"/>
          <w:sz w:val="24"/>
          <w:szCs w:val="24"/>
        </w:rPr>
        <w:t xml:space="preserve"> </w:t>
      </w:r>
      <w:r w:rsidR="00D979AA" w:rsidRPr="00D979AA">
        <w:rPr>
          <w:rFonts w:ascii="Times New Roman" w:eastAsia="Times New Roman" w:hAnsi="Times New Roman" w:cs="Times New Roman"/>
          <w:i/>
          <w:spacing w:val="-1"/>
          <w:sz w:val="24"/>
          <w:szCs w:val="24"/>
        </w:rPr>
        <w:t>Avista Corporation</w:t>
      </w:r>
      <w:r>
        <w:rPr>
          <w:rFonts w:ascii="Times New Roman" w:eastAsia="Times New Roman" w:hAnsi="Times New Roman" w:cs="Times New Roman"/>
          <w:i/>
          <w:sz w:val="24"/>
          <w:szCs w:val="24"/>
        </w:rPr>
        <w:t>.</w:t>
      </w:r>
    </w:p>
    <w:p w:rsidR="007C0DC5" w:rsidRDefault="007C0DC5" w:rsidP="00377BC6">
      <w:pPr>
        <w:spacing w:before="2"/>
        <w:rPr>
          <w:rFonts w:ascii="Times New Roman" w:eastAsia="Times New Roman" w:hAnsi="Times New Roman" w:cs="Times New Roman"/>
          <w:i/>
          <w:sz w:val="24"/>
          <w:szCs w:val="24"/>
        </w:rPr>
      </w:pPr>
    </w:p>
    <w:p w:rsidR="007C0DC5" w:rsidRDefault="007C0DC5" w:rsidP="00377BC6">
      <w:pPr>
        <w:spacing w:before="11"/>
        <w:rPr>
          <w:rFonts w:ascii="Times New Roman" w:eastAsia="Times New Roman" w:hAnsi="Times New Roman" w:cs="Times New Roman"/>
          <w:sz w:val="28"/>
          <w:szCs w:val="28"/>
        </w:rPr>
      </w:pPr>
    </w:p>
    <w:p w:rsidR="007C0DC5" w:rsidRPr="002A1976" w:rsidRDefault="002851F2" w:rsidP="002A1976">
      <w:pPr>
        <w:pStyle w:val="BodyText"/>
        <w:ind w:left="0" w:right="26"/>
      </w:pPr>
      <w:r>
        <w:t xml:space="preserve">Commission Staff has reviewed the compliance filing of </w:t>
      </w:r>
      <w:proofErr w:type="spellStart"/>
      <w:r>
        <w:t>Avista</w:t>
      </w:r>
      <w:proofErr w:type="spellEnd"/>
      <w:r>
        <w:t xml:space="preserve"> Corporation </w:t>
      </w:r>
      <w:r w:rsidR="00F52F3C" w:rsidRPr="00F52F3C">
        <w:t>(</w:t>
      </w:r>
      <w:proofErr w:type="spellStart"/>
      <w:r w:rsidR="00F52F3C" w:rsidRPr="00F52F3C">
        <w:t>Avista</w:t>
      </w:r>
      <w:proofErr w:type="spellEnd"/>
      <w:r w:rsidR="00F52F3C" w:rsidRPr="00F52F3C">
        <w:t xml:space="preserve"> or </w:t>
      </w:r>
      <w:r w:rsidR="00F52F3C">
        <w:t xml:space="preserve">the </w:t>
      </w:r>
      <w:r w:rsidR="00F52F3C" w:rsidRPr="00F52F3C">
        <w:t xml:space="preserve">Company) </w:t>
      </w:r>
      <w:r>
        <w:t>d</w:t>
      </w:r>
      <w:bookmarkStart w:id="0" w:name="_GoBack"/>
      <w:bookmarkEnd w:id="0"/>
      <w:r>
        <w:t xml:space="preserve">ated </w:t>
      </w:r>
      <w:r w:rsidR="006E2535">
        <w:rPr>
          <w:spacing w:val="-1"/>
        </w:rPr>
        <w:t>February 2</w:t>
      </w:r>
      <w:r w:rsidR="006E2535">
        <w:t>, 2017,</w:t>
      </w:r>
      <w:r w:rsidR="006E2535">
        <w:rPr>
          <w:spacing w:val="2"/>
        </w:rPr>
        <w:t xml:space="preserve"> </w:t>
      </w:r>
      <w:r w:rsidR="006E2535">
        <w:rPr>
          <w:spacing w:val="-1"/>
        </w:rPr>
        <w:t>its annual Retired Electric Meters Annual Report 2016.</w:t>
      </w:r>
      <w:r w:rsidR="006E2535">
        <w:t xml:space="preserve"> </w:t>
      </w:r>
      <w:r w:rsidR="002A1976">
        <w:t>O</w:t>
      </w:r>
      <w:r w:rsidR="002A1976" w:rsidRPr="00F52F3C">
        <w:t>n Mar</w:t>
      </w:r>
      <w:r w:rsidR="002A1976">
        <w:t>ch 15, 2016, t</w:t>
      </w:r>
      <w:r w:rsidR="00F52F3C">
        <w:t>he Commission</w:t>
      </w:r>
      <w:r w:rsidR="00F52F3C" w:rsidRPr="00F52F3C">
        <w:t xml:space="preserve"> entered Order 01, Granting Amended Accounting Petition Subject to</w:t>
      </w:r>
      <w:r w:rsidR="002A1976">
        <w:t xml:space="preserve"> Conditions in Docket UE-160100</w:t>
      </w:r>
      <w:r w:rsidR="00F52F3C" w:rsidRPr="00F52F3C">
        <w:t xml:space="preserve"> </w:t>
      </w:r>
      <w:r w:rsidR="00F52F3C">
        <w:t>(Order 01). A</w:t>
      </w:r>
      <w:r w:rsidR="00F52F3C" w:rsidRPr="00F52F3C">
        <w:t xml:space="preserve">s part of the Commission approving the accounting petition for deferred accounting treatment related to the undepreciated net book value of </w:t>
      </w:r>
      <w:proofErr w:type="spellStart"/>
      <w:r w:rsidR="00F52F3C" w:rsidRPr="00F52F3C">
        <w:t>Avista</w:t>
      </w:r>
      <w:r w:rsidR="00F52F3C">
        <w:t>’s</w:t>
      </w:r>
      <w:proofErr w:type="spellEnd"/>
      <w:r w:rsidR="00F52F3C" w:rsidRPr="00F52F3C">
        <w:t xml:space="preserve"> existing electric meters, paragraph 19, ordered </w:t>
      </w:r>
      <w:r w:rsidR="00F52F3C">
        <w:t>the Company</w:t>
      </w:r>
      <w:r w:rsidR="00F52F3C" w:rsidRPr="00F52F3C">
        <w:t xml:space="preserve"> to file with the Commission an annual </w:t>
      </w:r>
      <w:r w:rsidR="002C1E86">
        <w:t xml:space="preserve">report </w:t>
      </w:r>
      <w:r w:rsidR="00F52F3C" w:rsidRPr="00F52F3C">
        <w:t xml:space="preserve">by January 31 of each year, beginning January 31, 2017, documenting the actual number of meters retired in the previous calendar year and the net book value of those meters at the time of retirement. </w:t>
      </w:r>
      <w:r>
        <w:t xml:space="preserve"> </w:t>
      </w:r>
      <w:r w:rsidR="006E2535">
        <w:t>The</w:t>
      </w:r>
      <w:r w:rsidR="006E2535">
        <w:rPr>
          <w:spacing w:val="-2"/>
        </w:rPr>
        <w:t xml:space="preserve"> </w:t>
      </w:r>
      <w:r w:rsidR="006E2535">
        <w:t xml:space="preserve">Company </w:t>
      </w:r>
      <w:r w:rsidR="006E2535">
        <w:rPr>
          <w:spacing w:val="-1"/>
        </w:rPr>
        <w:t>has not retired any electric meters related to AMI deployment during reporting year 2016.</w:t>
      </w:r>
      <w:r w:rsidR="006E2535">
        <w:t xml:space="preserve"> </w:t>
      </w:r>
      <w:r w:rsidR="007576D5">
        <w:t xml:space="preserve">Staff </w:t>
      </w:r>
      <w:r w:rsidR="006E2535">
        <w:t xml:space="preserve">has </w:t>
      </w:r>
      <w:r w:rsidR="006E2535">
        <w:rPr>
          <w:spacing w:val="-1"/>
        </w:rPr>
        <w:t>reviewed the Company’s</w:t>
      </w:r>
      <w:r w:rsidR="002A1976" w:rsidRPr="002A1976">
        <w:t xml:space="preserve"> </w:t>
      </w:r>
      <w:r w:rsidR="002A1976" w:rsidRPr="002A1976">
        <w:rPr>
          <w:spacing w:val="-1"/>
        </w:rPr>
        <w:t>Retired Electric Meters</w:t>
      </w:r>
      <w:r w:rsidR="002A1976">
        <w:rPr>
          <w:spacing w:val="-1"/>
        </w:rPr>
        <w:t xml:space="preserve"> Annual R</w:t>
      </w:r>
      <w:r w:rsidR="006E2535">
        <w:rPr>
          <w:spacing w:val="-1"/>
        </w:rPr>
        <w:t>eport,</w:t>
      </w:r>
      <w:r w:rsidR="006E2535">
        <w:t xml:space="preserve"> and it complies with the</w:t>
      </w:r>
      <w:r w:rsidR="006E2535">
        <w:rPr>
          <w:spacing w:val="-1"/>
        </w:rPr>
        <w:t xml:space="preserve"> terms</w:t>
      </w:r>
      <w:r w:rsidR="006E2535">
        <w:t xml:space="preserve"> of </w:t>
      </w:r>
      <w:r w:rsidR="006E2535">
        <w:rPr>
          <w:spacing w:val="-1"/>
        </w:rPr>
        <w:t>Order</w:t>
      </w:r>
      <w:r w:rsidR="006E2535">
        <w:rPr>
          <w:spacing w:val="59"/>
        </w:rPr>
        <w:t xml:space="preserve"> </w:t>
      </w:r>
      <w:r w:rsidR="006E2535">
        <w:t xml:space="preserve">01, </w:t>
      </w:r>
      <w:r w:rsidR="006E2535">
        <w:rPr>
          <w:spacing w:val="-1"/>
        </w:rPr>
        <w:t>Paragraph</w:t>
      </w:r>
      <w:r w:rsidR="006E2535">
        <w:t xml:space="preserve"> 19.</w:t>
      </w:r>
    </w:p>
    <w:p w:rsidR="00D80501" w:rsidRDefault="00D80501" w:rsidP="00377BC6">
      <w:pPr>
        <w:spacing w:before="3"/>
        <w:rPr>
          <w:rFonts w:ascii="Times New Roman" w:eastAsia="Times New Roman" w:hAnsi="Times New Roman" w:cs="Times New Roman"/>
          <w:sz w:val="24"/>
          <w:szCs w:val="24"/>
        </w:rPr>
      </w:pPr>
    </w:p>
    <w:p w:rsidR="007C0DC5" w:rsidRDefault="006E2535" w:rsidP="00377BC6">
      <w:pPr>
        <w:pStyle w:val="BodyText"/>
        <w:ind w:left="0"/>
      </w:pPr>
      <w:r>
        <w:rPr>
          <w:spacing w:val="-1"/>
        </w:rPr>
        <w:t>Sincerely,</w:t>
      </w:r>
    </w:p>
    <w:p w:rsidR="007C0DC5" w:rsidRDefault="007C0DC5" w:rsidP="00377BC6">
      <w:pPr>
        <w:rPr>
          <w:rFonts w:ascii="Times New Roman" w:eastAsia="Times New Roman" w:hAnsi="Times New Roman" w:cs="Times New Roman"/>
          <w:sz w:val="24"/>
          <w:szCs w:val="24"/>
        </w:rPr>
      </w:pPr>
    </w:p>
    <w:p w:rsidR="00F52F3C" w:rsidRDefault="00F52F3C" w:rsidP="00377BC6">
      <w:pPr>
        <w:rPr>
          <w:rFonts w:ascii="Times New Roman" w:eastAsia="Times New Roman" w:hAnsi="Times New Roman" w:cs="Times New Roman"/>
          <w:sz w:val="24"/>
          <w:szCs w:val="24"/>
        </w:rPr>
      </w:pPr>
    </w:p>
    <w:p w:rsidR="007C0DC5" w:rsidRDefault="007C0DC5" w:rsidP="00377BC6">
      <w:pPr>
        <w:spacing w:before="1"/>
        <w:rPr>
          <w:rFonts w:ascii="Times New Roman" w:eastAsia="Times New Roman" w:hAnsi="Times New Roman" w:cs="Times New Roman"/>
          <w:sz w:val="24"/>
          <w:szCs w:val="24"/>
        </w:rPr>
      </w:pPr>
    </w:p>
    <w:p w:rsidR="007C0DC5" w:rsidRDefault="008978DF" w:rsidP="00377BC6">
      <w:pPr>
        <w:pStyle w:val="BodyText"/>
        <w:ind w:left="0"/>
      </w:pPr>
      <w:r>
        <w:rPr>
          <w:spacing w:val="-1"/>
        </w:rPr>
        <w:t>Melissa Cheesman</w:t>
      </w:r>
    </w:p>
    <w:p w:rsidR="007C0DC5" w:rsidRPr="00377BC6" w:rsidRDefault="008978DF" w:rsidP="00377BC6">
      <w:pPr>
        <w:rPr>
          <w:rFonts w:ascii="Times New Roman" w:eastAsia="Times New Roman" w:hAnsi="Times New Roman" w:cs="Times New Roman"/>
          <w:sz w:val="24"/>
          <w:szCs w:val="24"/>
        </w:rPr>
      </w:pPr>
      <w:r w:rsidRPr="00377BC6">
        <w:rPr>
          <w:rFonts w:ascii="Times New Roman" w:eastAsia="Times New Roman" w:hAnsi="Times New Roman" w:cs="Times New Roman"/>
          <w:sz w:val="24"/>
          <w:szCs w:val="24"/>
        </w:rPr>
        <w:t>Regulatory Analyst 3</w:t>
      </w:r>
    </w:p>
    <w:p w:rsidR="007C0DC5" w:rsidRDefault="007C0DC5" w:rsidP="00377BC6">
      <w:pPr>
        <w:rPr>
          <w:rFonts w:ascii="Times New Roman" w:eastAsia="Times New Roman" w:hAnsi="Times New Roman" w:cs="Times New Roman"/>
          <w:sz w:val="20"/>
          <w:szCs w:val="20"/>
        </w:rPr>
      </w:pPr>
    </w:p>
    <w:sectPr w:rsidR="007C0DC5" w:rsidSect="00377BC6">
      <w:headerReference w:type="default" r:id="rId6"/>
      <w:foot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E7" w:rsidRDefault="008500E7" w:rsidP="00377BC6">
      <w:r>
        <w:separator/>
      </w:r>
    </w:p>
  </w:endnote>
  <w:endnote w:type="continuationSeparator" w:id="0">
    <w:p w:rsidR="008500E7" w:rsidRDefault="008500E7" w:rsidP="0037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BC6" w:rsidRDefault="00377BC6" w:rsidP="00377BC6">
    <w:pPr>
      <w:ind w:left="2765"/>
      <w:rPr>
        <w:rFonts w:ascii="Arial" w:eastAsia="Arial" w:hAnsi="Arial" w:cs="Arial"/>
        <w:sz w:val="18"/>
        <w:szCs w:val="18"/>
      </w:rPr>
    </w:pPr>
    <w:r>
      <w:rPr>
        <w:rFonts w:ascii="Arial"/>
        <w:color w:val="008000"/>
        <w:sz w:val="18"/>
      </w:rPr>
      <w:t>Respect.</w:t>
    </w:r>
    <w:r>
      <w:rPr>
        <w:rFonts w:ascii="Arial"/>
        <w:color w:val="008000"/>
        <w:spacing w:val="1"/>
        <w:sz w:val="18"/>
      </w:rPr>
      <w:t xml:space="preserve"> </w:t>
    </w:r>
    <w:r>
      <w:rPr>
        <w:rFonts w:ascii="Arial"/>
        <w:color w:val="008000"/>
        <w:spacing w:val="-1"/>
        <w:sz w:val="18"/>
      </w:rPr>
      <w:t>Professionalism.</w:t>
    </w:r>
    <w:r>
      <w:rPr>
        <w:rFonts w:ascii="Arial"/>
        <w:color w:val="008000"/>
        <w:sz w:val="18"/>
      </w:rPr>
      <w:t xml:space="preserve"> </w:t>
    </w:r>
    <w:r>
      <w:rPr>
        <w:rFonts w:ascii="Arial"/>
        <w:color w:val="008000"/>
        <w:spacing w:val="-1"/>
        <w:sz w:val="18"/>
      </w:rPr>
      <w:t>Integrity.</w:t>
    </w:r>
    <w:r>
      <w:rPr>
        <w:rFonts w:ascii="Arial"/>
        <w:color w:val="008000"/>
        <w:sz w:val="18"/>
      </w:rPr>
      <w:t xml:space="preserve"> </w:t>
    </w:r>
    <w:r>
      <w:rPr>
        <w:rFonts w:ascii="Arial"/>
        <w:color w:val="008000"/>
        <w:spacing w:val="-1"/>
        <w:sz w:val="18"/>
      </w:rPr>
      <w:t>Accountability.</w:t>
    </w:r>
  </w:p>
  <w:p w:rsidR="00377BC6" w:rsidRDefault="00377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E7" w:rsidRDefault="008500E7" w:rsidP="00377BC6">
      <w:r>
        <w:separator/>
      </w:r>
    </w:p>
  </w:footnote>
  <w:footnote w:type="continuationSeparator" w:id="0">
    <w:p w:rsidR="008500E7" w:rsidRDefault="008500E7" w:rsidP="00377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BC6" w:rsidRPr="00377BC6" w:rsidRDefault="00377BC6" w:rsidP="00377BC6">
    <w:pPr>
      <w:widowControl/>
      <w:jc w:val="center"/>
      <w:rPr>
        <w:rFonts w:ascii="Times New Roman" w:eastAsia="Times New Roman" w:hAnsi="Times New Roman" w:cs="Times New Roman"/>
        <w:sz w:val="24"/>
        <w:szCs w:val="24"/>
      </w:rPr>
    </w:pPr>
    <w:r w:rsidRPr="00377BC6">
      <w:rPr>
        <w:rFonts w:ascii="Times New Roman" w:eastAsia="Times New Roman" w:hAnsi="Times New Roman" w:cs="Times New Roman"/>
        <w:noProof/>
        <w:sz w:val="24"/>
        <w:szCs w:val="24"/>
      </w:rPr>
      <w:drawing>
        <wp:inline distT="0" distB="0" distL="0" distR="0" wp14:anchorId="1DF52927" wp14:editId="61386D6C">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377BC6" w:rsidRPr="00377BC6" w:rsidRDefault="00377BC6" w:rsidP="00377BC6">
    <w:pPr>
      <w:widowControl/>
      <w:rPr>
        <w:rFonts w:ascii="Times New Roman" w:eastAsia="Times New Roman" w:hAnsi="Times New Roman" w:cs="Times New Roman"/>
        <w:sz w:val="14"/>
        <w:szCs w:val="24"/>
      </w:rPr>
    </w:pPr>
  </w:p>
  <w:p w:rsidR="00377BC6" w:rsidRPr="00377BC6" w:rsidRDefault="00377BC6" w:rsidP="00377BC6">
    <w:pPr>
      <w:widowControl/>
      <w:jc w:val="center"/>
      <w:rPr>
        <w:rFonts w:ascii="Arial" w:eastAsia="Times New Roman" w:hAnsi="Arial" w:cs="Times New Roman"/>
        <w:b/>
        <w:color w:val="008000"/>
        <w:sz w:val="18"/>
        <w:szCs w:val="24"/>
      </w:rPr>
    </w:pPr>
    <w:r w:rsidRPr="00377BC6">
      <w:rPr>
        <w:rFonts w:ascii="Arial" w:eastAsia="Times New Roman" w:hAnsi="Arial" w:cs="Times New Roman"/>
        <w:b/>
        <w:color w:val="008000"/>
        <w:sz w:val="18"/>
        <w:szCs w:val="24"/>
      </w:rPr>
      <w:t xml:space="preserve">STATE OF </w:t>
    </w:r>
    <w:smartTag w:uri="urn:schemas-microsoft-com:office:smarttags" w:element="State">
      <w:smartTag w:uri="urn:schemas-microsoft-com:office:smarttags" w:element="place">
        <w:r w:rsidRPr="00377BC6">
          <w:rPr>
            <w:rFonts w:ascii="Arial" w:eastAsia="Times New Roman" w:hAnsi="Arial" w:cs="Times New Roman"/>
            <w:b/>
            <w:color w:val="008000"/>
            <w:sz w:val="18"/>
            <w:szCs w:val="24"/>
          </w:rPr>
          <w:t>WASHINGTON</w:t>
        </w:r>
      </w:smartTag>
    </w:smartTag>
  </w:p>
  <w:p w:rsidR="00377BC6" w:rsidRPr="00377BC6" w:rsidRDefault="00377BC6" w:rsidP="00377BC6">
    <w:pPr>
      <w:widowControl/>
      <w:jc w:val="center"/>
      <w:rPr>
        <w:rFonts w:ascii="Times New Roman" w:eastAsia="Times New Roman" w:hAnsi="Times New Roman" w:cs="Times New Roman"/>
        <w:color w:val="008000"/>
        <w:sz w:val="8"/>
        <w:szCs w:val="24"/>
      </w:rPr>
    </w:pPr>
  </w:p>
  <w:p w:rsidR="00377BC6" w:rsidRPr="00377BC6" w:rsidRDefault="00377BC6" w:rsidP="00377BC6">
    <w:pPr>
      <w:widowControl/>
      <w:jc w:val="center"/>
      <w:rPr>
        <w:rFonts w:ascii="Arial" w:eastAsia="Times New Roman" w:hAnsi="Arial" w:cs="Times New Roman"/>
        <w:color w:val="008000"/>
        <w:sz w:val="28"/>
        <w:szCs w:val="24"/>
      </w:rPr>
    </w:pPr>
    <w:r w:rsidRPr="00377BC6">
      <w:rPr>
        <w:rFonts w:ascii="Arial" w:eastAsia="Times New Roman" w:hAnsi="Arial" w:cs="Times New Roman"/>
        <w:color w:val="008000"/>
        <w:sz w:val="28"/>
        <w:szCs w:val="24"/>
      </w:rPr>
      <w:t xml:space="preserve">UTILITIES </w:t>
    </w:r>
    <w:smartTag w:uri="urn:schemas-microsoft-com:office:smarttags" w:element="stockticker">
      <w:r w:rsidRPr="00377BC6">
        <w:rPr>
          <w:rFonts w:ascii="Arial" w:eastAsia="Times New Roman" w:hAnsi="Arial" w:cs="Times New Roman"/>
          <w:color w:val="008000"/>
          <w:sz w:val="28"/>
          <w:szCs w:val="24"/>
        </w:rPr>
        <w:t>AND</w:t>
      </w:r>
    </w:smartTag>
    <w:r w:rsidRPr="00377BC6">
      <w:rPr>
        <w:rFonts w:ascii="Arial" w:eastAsia="Times New Roman" w:hAnsi="Arial" w:cs="Times New Roman"/>
        <w:color w:val="008000"/>
        <w:sz w:val="28"/>
        <w:szCs w:val="24"/>
      </w:rPr>
      <w:t xml:space="preserve"> TRANSPORTATION COMMISSION</w:t>
    </w:r>
  </w:p>
  <w:p w:rsidR="00377BC6" w:rsidRPr="00377BC6" w:rsidRDefault="00377BC6" w:rsidP="00377BC6">
    <w:pPr>
      <w:widowControl/>
      <w:jc w:val="center"/>
      <w:rPr>
        <w:rFonts w:ascii="Times New Roman" w:eastAsia="Times New Roman" w:hAnsi="Times New Roman" w:cs="Times New Roman"/>
        <w:i/>
        <w:color w:val="008000"/>
        <w:sz w:val="8"/>
        <w:szCs w:val="24"/>
      </w:rPr>
    </w:pPr>
  </w:p>
  <w:p w:rsidR="00377BC6" w:rsidRPr="00377BC6" w:rsidRDefault="00377BC6" w:rsidP="00377BC6">
    <w:pPr>
      <w:widowControl/>
      <w:spacing w:line="360" w:lineRule="auto"/>
      <w:jc w:val="center"/>
      <w:rPr>
        <w:rFonts w:ascii="Arial" w:eastAsia="Times New Roman" w:hAnsi="Arial" w:cs="Times New Roman"/>
        <w:b/>
        <w:i/>
        <w:color w:val="008000"/>
        <w:sz w:val="18"/>
        <w:szCs w:val="24"/>
      </w:rPr>
    </w:pPr>
    <w:smartTag w:uri="urn:schemas-microsoft-com:office:smarttags" w:element="Street">
      <w:smartTag w:uri="urn:schemas-microsoft-com:office:smarttags" w:element="address">
        <w:r w:rsidRPr="00377BC6">
          <w:rPr>
            <w:rFonts w:ascii="Arial" w:eastAsia="Times New Roman" w:hAnsi="Arial" w:cs="Times New Roman"/>
            <w:b/>
            <w:i/>
            <w:color w:val="008000"/>
            <w:sz w:val="18"/>
            <w:szCs w:val="24"/>
          </w:rPr>
          <w:t>1300 S. Evergreen Park Dr. S.W., P.O. Box 47250</w:t>
        </w:r>
      </w:smartTag>
    </w:smartTag>
    <w:r w:rsidRPr="00377BC6">
      <w:rPr>
        <w:rFonts w:ascii="Arial" w:eastAsia="Times New Roman" w:hAnsi="Arial" w:cs="Times New Roman"/>
        <w:b/>
        <w:i/>
        <w:color w:val="008000"/>
        <w:sz w:val="18"/>
        <w:szCs w:val="24"/>
      </w:rPr>
      <w:t xml:space="preserve"> </w:t>
    </w:r>
    <w:r w:rsidRPr="00377BC6">
      <w:rPr>
        <w:rFonts w:ascii="Arial" w:eastAsia="Times New Roman" w:hAnsi="Arial" w:cs="Arial"/>
        <w:b/>
        <w:i/>
        <w:color w:val="008000"/>
        <w:sz w:val="18"/>
        <w:szCs w:val="24"/>
      </w:rPr>
      <w:t>●</w:t>
    </w:r>
    <w:r w:rsidRPr="00377BC6">
      <w:rPr>
        <w:rFonts w:ascii="Arial" w:eastAsia="Times New Roman" w:hAnsi="Arial" w:cs="Times New Roman"/>
        <w:b/>
        <w:i/>
        <w:color w:val="008000"/>
        <w:sz w:val="18"/>
        <w:szCs w:val="24"/>
      </w:rPr>
      <w:t xml:space="preserve"> </w:t>
    </w:r>
    <w:smartTag w:uri="urn:schemas-microsoft-com:office:smarttags" w:element="place">
      <w:smartTag w:uri="urn:schemas-microsoft-com:office:smarttags" w:element="City">
        <w:r w:rsidRPr="00377BC6">
          <w:rPr>
            <w:rFonts w:ascii="Arial" w:eastAsia="Times New Roman" w:hAnsi="Arial" w:cs="Times New Roman"/>
            <w:b/>
            <w:i/>
            <w:color w:val="008000"/>
            <w:sz w:val="18"/>
            <w:szCs w:val="24"/>
          </w:rPr>
          <w:t>Olympia</w:t>
        </w:r>
      </w:smartTag>
      <w:r w:rsidRPr="00377BC6">
        <w:rPr>
          <w:rFonts w:ascii="Arial" w:eastAsia="Times New Roman" w:hAnsi="Arial" w:cs="Times New Roman"/>
          <w:b/>
          <w:i/>
          <w:color w:val="008000"/>
          <w:sz w:val="18"/>
          <w:szCs w:val="24"/>
        </w:rPr>
        <w:t xml:space="preserve">, </w:t>
      </w:r>
      <w:smartTag w:uri="urn:schemas-microsoft-com:office:smarttags" w:element="State">
        <w:r w:rsidRPr="00377BC6">
          <w:rPr>
            <w:rFonts w:ascii="Arial" w:eastAsia="Times New Roman" w:hAnsi="Arial" w:cs="Times New Roman"/>
            <w:b/>
            <w:i/>
            <w:color w:val="008000"/>
            <w:sz w:val="18"/>
            <w:szCs w:val="24"/>
          </w:rPr>
          <w:t>Washington</w:t>
        </w:r>
      </w:smartTag>
      <w:r w:rsidRPr="00377BC6">
        <w:rPr>
          <w:rFonts w:ascii="Arial" w:eastAsia="Times New Roman" w:hAnsi="Arial" w:cs="Times New Roman"/>
          <w:b/>
          <w:i/>
          <w:color w:val="008000"/>
          <w:sz w:val="18"/>
          <w:szCs w:val="24"/>
        </w:rPr>
        <w:t xml:space="preserve"> </w:t>
      </w:r>
      <w:smartTag w:uri="urn:schemas-microsoft-com:office:smarttags" w:element="PostalCode">
        <w:r w:rsidRPr="00377BC6">
          <w:rPr>
            <w:rFonts w:ascii="Arial" w:eastAsia="Times New Roman" w:hAnsi="Arial" w:cs="Times New Roman"/>
            <w:b/>
            <w:i/>
            <w:color w:val="008000"/>
            <w:sz w:val="18"/>
            <w:szCs w:val="24"/>
          </w:rPr>
          <w:t>98504-7250</w:t>
        </w:r>
      </w:smartTag>
    </w:smartTag>
  </w:p>
  <w:p w:rsidR="00377BC6" w:rsidRPr="00377BC6" w:rsidRDefault="00377BC6" w:rsidP="00377BC6">
    <w:pPr>
      <w:widowControl/>
      <w:jc w:val="center"/>
      <w:rPr>
        <w:rFonts w:ascii="Arial" w:eastAsia="Times New Roman" w:hAnsi="Arial" w:cs="Times New Roman"/>
        <w:b/>
        <w:color w:val="008000"/>
        <w:sz w:val="18"/>
        <w:szCs w:val="24"/>
      </w:rPr>
    </w:pPr>
    <w:r w:rsidRPr="00377BC6">
      <w:rPr>
        <w:rFonts w:ascii="Arial" w:eastAsia="Times New Roman" w:hAnsi="Arial" w:cs="Times New Roman"/>
        <w:b/>
        <w:color w:val="008000"/>
        <w:sz w:val="18"/>
        <w:szCs w:val="24"/>
      </w:rPr>
      <w:t xml:space="preserve">(360) 664-1160 </w:t>
    </w:r>
    <w:r w:rsidRPr="00377BC6">
      <w:rPr>
        <w:rFonts w:ascii="Arial" w:eastAsia="Times New Roman" w:hAnsi="Arial" w:cs="Arial"/>
        <w:b/>
        <w:color w:val="008000"/>
        <w:sz w:val="18"/>
        <w:szCs w:val="24"/>
      </w:rPr>
      <w:t xml:space="preserve">● TTY </w:t>
    </w:r>
    <w:smartTag w:uri="urn:schemas-microsoft-com:office:smarttags" w:element="phone">
      <w:smartTagPr>
        <w:attr w:uri="urn:schemas-microsoft-com:office:office" w:name="ls" w:val="trans"/>
        <w:attr w:name="phonenumber" w:val="$6586$$$"/>
      </w:smartTagPr>
      <w:r w:rsidRPr="00377BC6">
        <w:rPr>
          <w:rFonts w:ascii="Arial" w:eastAsia="Times New Roman" w:hAnsi="Arial" w:cs="Arial"/>
          <w:b/>
          <w:color w:val="008000"/>
          <w:sz w:val="18"/>
          <w:szCs w:val="24"/>
        </w:rPr>
        <w:t>(360) 586-8203</w:t>
      </w:r>
    </w:smartTag>
  </w:p>
  <w:p w:rsidR="00377BC6" w:rsidRPr="00377BC6" w:rsidRDefault="00377BC6" w:rsidP="00377BC6">
    <w:pPr>
      <w:widowControl/>
      <w:tabs>
        <w:tab w:val="center" w:pos="4680"/>
        <w:tab w:val="right" w:pos="9360"/>
      </w:tabs>
      <w:rPr>
        <w:rFonts w:ascii="Times New Roman" w:eastAsia="Times New Roman" w:hAnsi="Times New Roman" w:cs="Times New Roman"/>
        <w:sz w:val="24"/>
        <w:szCs w:val="24"/>
      </w:rPr>
    </w:pPr>
  </w:p>
  <w:p w:rsidR="00377BC6" w:rsidRPr="00377BC6" w:rsidRDefault="00377BC6" w:rsidP="00377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C5"/>
    <w:rsid w:val="000924F7"/>
    <w:rsid w:val="002851F2"/>
    <w:rsid w:val="002A1976"/>
    <w:rsid w:val="002C1E86"/>
    <w:rsid w:val="002F2742"/>
    <w:rsid w:val="00377BC6"/>
    <w:rsid w:val="00696E49"/>
    <w:rsid w:val="006E2535"/>
    <w:rsid w:val="007576D5"/>
    <w:rsid w:val="007C0DC5"/>
    <w:rsid w:val="008500E7"/>
    <w:rsid w:val="008978DF"/>
    <w:rsid w:val="00C41DFB"/>
    <w:rsid w:val="00D80501"/>
    <w:rsid w:val="00D979AA"/>
    <w:rsid w:val="00E157AF"/>
    <w:rsid w:val="00F5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87F0149A-D00A-4C7D-8BE6-5A17004B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7BC6"/>
    <w:pPr>
      <w:tabs>
        <w:tab w:val="center" w:pos="4680"/>
        <w:tab w:val="right" w:pos="9360"/>
      </w:tabs>
    </w:pPr>
  </w:style>
  <w:style w:type="character" w:customStyle="1" w:styleId="HeaderChar">
    <w:name w:val="Header Char"/>
    <w:basedOn w:val="DefaultParagraphFont"/>
    <w:link w:val="Header"/>
    <w:uiPriority w:val="99"/>
    <w:rsid w:val="00377BC6"/>
  </w:style>
  <w:style w:type="paragraph" w:styleId="Footer">
    <w:name w:val="footer"/>
    <w:basedOn w:val="Normal"/>
    <w:link w:val="FooterChar"/>
    <w:uiPriority w:val="99"/>
    <w:unhideWhenUsed/>
    <w:rsid w:val="00377BC6"/>
    <w:pPr>
      <w:tabs>
        <w:tab w:val="center" w:pos="4680"/>
        <w:tab w:val="right" w:pos="9360"/>
      </w:tabs>
    </w:pPr>
  </w:style>
  <w:style w:type="character" w:customStyle="1" w:styleId="FooterChar">
    <w:name w:val="Footer Char"/>
    <w:basedOn w:val="DefaultParagraphFont"/>
    <w:link w:val="Footer"/>
    <w:uiPriority w:val="99"/>
    <w:rsid w:val="00377BC6"/>
  </w:style>
  <w:style w:type="paragraph" w:styleId="BalloonText">
    <w:name w:val="Balloon Text"/>
    <w:basedOn w:val="Normal"/>
    <w:link w:val="BalloonTextChar"/>
    <w:uiPriority w:val="99"/>
    <w:semiHidden/>
    <w:unhideWhenUsed/>
    <w:rsid w:val="00757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2017-03-09T21:54:09+00:00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160100</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BDF0C85-00BC-4580-AA2A-54A0B0AD70CE}"/>
</file>

<file path=customXml/itemProps2.xml><?xml version="1.0" encoding="utf-8"?>
<ds:datastoreItem xmlns:ds="http://schemas.openxmlformats.org/officeDocument/2006/customXml" ds:itemID="{6F58CE61-59B8-4373-956C-95901C027061}"/>
</file>

<file path=customXml/itemProps3.xml><?xml version="1.0" encoding="utf-8"?>
<ds:datastoreItem xmlns:ds="http://schemas.openxmlformats.org/officeDocument/2006/customXml" ds:itemID="{76A3742E-1766-4156-AAAF-FED9D088175E}"/>
</file>

<file path=customXml/itemProps4.xml><?xml version="1.0" encoding="utf-8"?>
<ds:datastoreItem xmlns:ds="http://schemas.openxmlformats.org/officeDocument/2006/customXml" ds:itemID="{245B6CC6-5F84-4C5A-80C1-E57B4F023918}"/>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Cheesman, Melissa (UTC)</dc:creator>
  <cp:lastModifiedBy>Cheesman, Melissa (UTC)</cp:lastModifiedBy>
  <cp:revision>9</cp:revision>
  <dcterms:created xsi:type="dcterms:W3CDTF">2017-03-09T15:09:00Z</dcterms:created>
  <dcterms:modified xsi:type="dcterms:W3CDTF">2017-03-09T22:38:00Z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LastSaved">
    <vt:filetime>2017-03-08T00:00:00Z</vt:filetime>
  </property>
  <property fmtid="{D5CDD505-2E9C-101B-9397-08002B2CF9AE}" pid="4" name="ContentTypeId">
    <vt:lpwstr>0x0101006E56B4D1795A2E4DB2F0B01679ED314A006BDF4BFC9E119A4AB9AB729C39ED3655</vt:lpwstr>
  </property>
  <property fmtid="{D5CDD505-2E9C-101B-9397-08002B2CF9AE}" pid="5" name="_docset_NoMedatataSyncRequired">
    <vt:lpwstr>False</vt:lpwstr>
  </property>
  <property fmtid="{D5CDD505-2E9C-101B-9397-08002B2CF9AE}" pid="6" name="IsEFSEC">
    <vt:bool>false</vt:bool>
  </property>
</Properties>
</file>