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4265C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3B34265D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3B34265E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3B34265F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3B342660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3B342661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3B342662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3B342663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3B342664" w14:textId="77777777" w:rsidR="008D237B" w:rsidRDefault="008D237B" w:rsidP="002F1C1E">
      <w:pPr>
        <w:jc w:val="center"/>
      </w:pPr>
    </w:p>
    <w:p w14:paraId="3B342665" w14:textId="77777777" w:rsidR="002F1C1E" w:rsidRPr="00A46AFE" w:rsidRDefault="00992F01" w:rsidP="002F1C1E">
      <w:pPr>
        <w:jc w:val="center"/>
        <w:rPr>
          <w:szCs w:val="24"/>
        </w:rPr>
      </w:pPr>
      <w:r w:rsidRPr="00A46AFE">
        <w:rPr>
          <w:szCs w:val="24"/>
        </w:rPr>
        <w:t>November</w:t>
      </w:r>
      <w:r w:rsidR="002F1C1E" w:rsidRPr="00A46AFE">
        <w:rPr>
          <w:szCs w:val="24"/>
        </w:rPr>
        <w:t xml:space="preserve"> </w:t>
      </w:r>
      <w:r w:rsidRPr="00A46AFE">
        <w:rPr>
          <w:szCs w:val="24"/>
        </w:rPr>
        <w:t>9</w:t>
      </w:r>
      <w:r w:rsidR="002F1C1E" w:rsidRPr="00A46AFE">
        <w:rPr>
          <w:szCs w:val="24"/>
        </w:rPr>
        <w:t>, 2015</w:t>
      </w:r>
    </w:p>
    <w:p w14:paraId="3B342666" w14:textId="77777777" w:rsidR="002F1C1E" w:rsidRPr="00A46AFE" w:rsidRDefault="002F1C1E" w:rsidP="002F1C1E">
      <w:pPr>
        <w:jc w:val="center"/>
        <w:rPr>
          <w:szCs w:val="24"/>
        </w:rPr>
      </w:pPr>
    </w:p>
    <w:p w14:paraId="3B342667" w14:textId="77777777" w:rsidR="002F1C1E" w:rsidRPr="00A46AFE" w:rsidRDefault="002F1C1E" w:rsidP="002F1C1E">
      <w:pPr>
        <w:jc w:val="center"/>
        <w:rPr>
          <w:szCs w:val="24"/>
        </w:rPr>
      </w:pPr>
    </w:p>
    <w:p w14:paraId="3B342668" w14:textId="77777777" w:rsidR="002F1C1E" w:rsidRPr="00A46AFE" w:rsidRDefault="002F1C1E" w:rsidP="002F1C1E">
      <w:pPr>
        <w:rPr>
          <w:szCs w:val="24"/>
        </w:rPr>
      </w:pPr>
    </w:p>
    <w:p w14:paraId="3B342669" w14:textId="77777777" w:rsidR="008D237B" w:rsidRPr="00A46AFE" w:rsidRDefault="008D237B" w:rsidP="002F1C1E">
      <w:pPr>
        <w:rPr>
          <w:szCs w:val="24"/>
        </w:rPr>
      </w:pPr>
    </w:p>
    <w:p w14:paraId="3B34266A" w14:textId="77777777" w:rsidR="002F1C1E" w:rsidRPr="00A46AFE" w:rsidRDefault="002F1C1E" w:rsidP="002F1C1E">
      <w:pPr>
        <w:rPr>
          <w:szCs w:val="24"/>
        </w:rPr>
      </w:pPr>
      <w:r w:rsidRPr="00A46AFE">
        <w:rPr>
          <w:b/>
          <w:szCs w:val="24"/>
          <w:u w:val="single"/>
        </w:rPr>
        <w:t>VIA E-FILING</w:t>
      </w:r>
    </w:p>
    <w:p w14:paraId="3B34266B" w14:textId="77777777" w:rsidR="002F1C1E" w:rsidRPr="00A46AFE" w:rsidRDefault="002F1C1E" w:rsidP="002F1C1E">
      <w:pPr>
        <w:rPr>
          <w:szCs w:val="24"/>
        </w:rPr>
      </w:pPr>
    </w:p>
    <w:p w14:paraId="3B34266C" w14:textId="77777777" w:rsidR="002F1C1E" w:rsidRPr="00A46AFE" w:rsidRDefault="002F1C1E" w:rsidP="002F1C1E">
      <w:pPr>
        <w:rPr>
          <w:szCs w:val="24"/>
        </w:rPr>
      </w:pPr>
      <w:r w:rsidRPr="00A46AFE">
        <w:rPr>
          <w:szCs w:val="24"/>
        </w:rPr>
        <w:t>Mr. Steven V. King, Executive Director and Secretary</w:t>
      </w:r>
    </w:p>
    <w:p w14:paraId="3B34266D" w14:textId="77777777" w:rsidR="002F1C1E" w:rsidRPr="00A46AFE" w:rsidRDefault="002F1C1E" w:rsidP="002F1C1E">
      <w:pPr>
        <w:rPr>
          <w:szCs w:val="24"/>
        </w:rPr>
      </w:pPr>
      <w:r w:rsidRPr="00A46AFE">
        <w:rPr>
          <w:szCs w:val="24"/>
        </w:rPr>
        <w:t>Washington Utilities and Transportation Commission</w:t>
      </w:r>
    </w:p>
    <w:p w14:paraId="3B34266E" w14:textId="77777777" w:rsidR="002F1C1E" w:rsidRPr="00A46AFE" w:rsidRDefault="002F1C1E" w:rsidP="002F1C1E">
      <w:pPr>
        <w:rPr>
          <w:szCs w:val="24"/>
        </w:rPr>
      </w:pPr>
      <w:r w:rsidRPr="00A46AFE">
        <w:rPr>
          <w:szCs w:val="24"/>
        </w:rPr>
        <w:t>1300 South Evergreen Park Drive SW</w:t>
      </w:r>
    </w:p>
    <w:p w14:paraId="3B34266F" w14:textId="77777777" w:rsidR="002F1C1E" w:rsidRPr="00A46AFE" w:rsidRDefault="002F1C1E" w:rsidP="002F1C1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A46AFE">
        <w:rPr>
          <w:szCs w:val="24"/>
        </w:rPr>
        <w:t>Olympia, WA  98504-7250</w:t>
      </w:r>
    </w:p>
    <w:p w14:paraId="3B342670" w14:textId="77777777" w:rsidR="002F1C1E" w:rsidRPr="00A46AFE" w:rsidRDefault="002F1C1E" w:rsidP="002F1C1E">
      <w:pPr>
        <w:rPr>
          <w:szCs w:val="24"/>
        </w:rPr>
      </w:pPr>
    </w:p>
    <w:p w14:paraId="3B342671" w14:textId="77777777" w:rsidR="002F1C1E" w:rsidRPr="00A46AFE" w:rsidRDefault="002F1C1E" w:rsidP="002F1C1E">
      <w:pPr>
        <w:ind w:left="1440" w:hanging="720"/>
        <w:rPr>
          <w:szCs w:val="24"/>
        </w:rPr>
      </w:pPr>
      <w:r w:rsidRPr="00A46AFE">
        <w:rPr>
          <w:szCs w:val="24"/>
        </w:rPr>
        <w:t>Re:</w:t>
      </w:r>
      <w:r w:rsidRPr="00A46AFE">
        <w:rPr>
          <w:szCs w:val="24"/>
        </w:rPr>
        <w:tab/>
      </w:r>
      <w:r w:rsidR="00992F01" w:rsidRPr="00A46AFE">
        <w:rPr>
          <w:szCs w:val="24"/>
        </w:rPr>
        <w:t>Ellensburg Telephone Company - Docket UT-151600</w:t>
      </w:r>
    </w:p>
    <w:p w14:paraId="3B342672" w14:textId="77777777" w:rsidR="002F1C1E" w:rsidRPr="00A46AFE" w:rsidRDefault="002F1C1E" w:rsidP="002F1C1E">
      <w:pPr>
        <w:ind w:left="1440" w:hanging="720"/>
        <w:rPr>
          <w:szCs w:val="24"/>
        </w:rPr>
      </w:pPr>
    </w:p>
    <w:p w14:paraId="3B342673" w14:textId="77777777" w:rsidR="00992F01" w:rsidRPr="00A46AFE" w:rsidRDefault="00992F0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46AFE">
        <w:rPr>
          <w:rFonts w:ascii="Times New Roman" w:hAnsi="Times New Roman" w:cs="Times New Roman"/>
          <w:sz w:val="24"/>
          <w:szCs w:val="24"/>
        </w:rPr>
        <w:t>Dear Mr. King,</w:t>
      </w:r>
    </w:p>
    <w:p w14:paraId="3B342674" w14:textId="77777777" w:rsidR="00992F01" w:rsidRPr="00A46AFE" w:rsidRDefault="00992F0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342675" w14:textId="77777777" w:rsidR="00992F01" w:rsidRPr="00A46AFE" w:rsidRDefault="00992F01" w:rsidP="008D237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A46AFE">
        <w:rPr>
          <w:rFonts w:ascii="Times New Roman" w:hAnsi="Times New Roman" w:cs="Times New Roman"/>
          <w:sz w:val="24"/>
          <w:szCs w:val="24"/>
        </w:rPr>
        <w:t>Attached for filing in the above referenced docket is a PowerPoint presentation by Mr. Morse on behalf of Ellensburg Telephone Company.  This PowerPoint presentation will be the basis for Mr. Morse's discussion with the Commission</w:t>
      </w:r>
      <w:r w:rsidR="00412CB1">
        <w:rPr>
          <w:rFonts w:ascii="Times New Roman" w:hAnsi="Times New Roman" w:cs="Times New Roman"/>
          <w:sz w:val="24"/>
          <w:szCs w:val="24"/>
        </w:rPr>
        <w:t>ers</w:t>
      </w:r>
      <w:r w:rsidRPr="00A46AFE">
        <w:rPr>
          <w:rFonts w:ascii="Times New Roman" w:hAnsi="Times New Roman" w:cs="Times New Roman"/>
          <w:sz w:val="24"/>
          <w:szCs w:val="24"/>
        </w:rPr>
        <w:t xml:space="preserve"> </w:t>
      </w:r>
      <w:r w:rsidR="00412CB1" w:rsidRPr="00A46AFE">
        <w:rPr>
          <w:rFonts w:ascii="Times New Roman" w:hAnsi="Times New Roman" w:cs="Times New Roman"/>
          <w:sz w:val="24"/>
          <w:szCs w:val="24"/>
        </w:rPr>
        <w:t xml:space="preserve">in this Docket </w:t>
      </w:r>
      <w:r w:rsidRPr="00A46AFE">
        <w:rPr>
          <w:rFonts w:ascii="Times New Roman" w:hAnsi="Times New Roman" w:cs="Times New Roman"/>
          <w:sz w:val="24"/>
          <w:szCs w:val="24"/>
        </w:rPr>
        <w:t xml:space="preserve">at the Open Meeting of </w:t>
      </w:r>
      <w:r w:rsidR="008D237B" w:rsidRPr="00A46AFE">
        <w:rPr>
          <w:rFonts w:ascii="Times New Roman" w:hAnsi="Times New Roman" w:cs="Times New Roman"/>
          <w:sz w:val="24"/>
          <w:szCs w:val="24"/>
        </w:rPr>
        <w:t>November 13</w:t>
      </w:r>
      <w:r w:rsidRPr="00A46AFE">
        <w:rPr>
          <w:rFonts w:ascii="Times New Roman" w:hAnsi="Times New Roman" w:cs="Times New Roman"/>
          <w:sz w:val="24"/>
          <w:szCs w:val="24"/>
        </w:rPr>
        <w:t>, 2015.</w:t>
      </w:r>
    </w:p>
    <w:p w14:paraId="3B342676" w14:textId="77777777" w:rsidR="00992F01" w:rsidRPr="00A46AFE" w:rsidRDefault="00992F0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342677" w14:textId="77777777" w:rsidR="00992F01" w:rsidRPr="00A46AFE" w:rsidRDefault="00992F01" w:rsidP="008D237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A46AFE">
        <w:rPr>
          <w:rFonts w:ascii="Times New Roman" w:hAnsi="Times New Roman" w:cs="Times New Roman"/>
          <w:sz w:val="24"/>
          <w:szCs w:val="24"/>
        </w:rPr>
        <w:t>Mr. Morse's presentation points out that in today's market, a traditional rate-of-return analysis does not tell the whole story, particularly for a company that is a price-cap company at the federal level.  Mr. Morse's presentation discusses the investments needed for replacement of capital expenditures and other factors that should be taken into account.</w:t>
      </w:r>
    </w:p>
    <w:p w14:paraId="3B342678" w14:textId="77777777" w:rsidR="00992F01" w:rsidRPr="00A46AFE" w:rsidRDefault="00992F0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342679" w14:textId="77777777" w:rsidR="00992F01" w:rsidRPr="00A46AFE" w:rsidRDefault="00992F01" w:rsidP="008D237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A46AFE">
        <w:rPr>
          <w:rFonts w:ascii="Times New Roman" w:hAnsi="Times New Roman" w:cs="Times New Roman"/>
          <w:sz w:val="24"/>
          <w:szCs w:val="24"/>
        </w:rPr>
        <w:t>As noted in the Commission Staff's memorandum in this Docket, under WAC 480-123-120(1) rate-o</w:t>
      </w:r>
      <w:r w:rsidR="005D235A">
        <w:rPr>
          <w:rFonts w:ascii="Times New Roman" w:hAnsi="Times New Roman" w:cs="Times New Roman"/>
          <w:sz w:val="24"/>
          <w:szCs w:val="24"/>
        </w:rPr>
        <w:t>f</w:t>
      </w:r>
      <w:r w:rsidRPr="00A46AFE">
        <w:rPr>
          <w:rFonts w:ascii="Times New Roman" w:hAnsi="Times New Roman" w:cs="Times New Roman"/>
          <w:sz w:val="24"/>
          <w:szCs w:val="24"/>
        </w:rPr>
        <w:t>-return is one factor to determine eligibility.  However, it should not be a factor that diminishes the consideration of other factors.  Although Commission Staff indicate</w:t>
      </w:r>
      <w:r w:rsidR="00412CB1">
        <w:rPr>
          <w:rFonts w:ascii="Times New Roman" w:hAnsi="Times New Roman" w:cs="Times New Roman"/>
          <w:sz w:val="24"/>
          <w:szCs w:val="24"/>
        </w:rPr>
        <w:t>s</w:t>
      </w:r>
      <w:r w:rsidRPr="00A46AFE">
        <w:rPr>
          <w:rFonts w:ascii="Times New Roman" w:hAnsi="Times New Roman" w:cs="Times New Roman"/>
          <w:sz w:val="24"/>
          <w:szCs w:val="24"/>
        </w:rPr>
        <w:t xml:space="preserve"> that they have reviewed other factors, the rate-of-return still appears to be the primary factor.</w:t>
      </w:r>
    </w:p>
    <w:p w14:paraId="3B34267A" w14:textId="77777777" w:rsidR="00992F01" w:rsidRPr="00A46AFE" w:rsidRDefault="00992F0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34267B" w14:textId="77777777" w:rsidR="00992F01" w:rsidRPr="00A46AFE" w:rsidRDefault="00992F01" w:rsidP="008D237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A46AFE">
        <w:rPr>
          <w:rFonts w:ascii="Times New Roman" w:hAnsi="Times New Roman" w:cs="Times New Roman"/>
          <w:sz w:val="24"/>
          <w:szCs w:val="24"/>
        </w:rPr>
        <w:t>Ellensburg is engaged in a transition to broadband service as evidenced by the receipt of the CAF support discussed in Staff's memorandum and in Mr. Morse's presentation.  That should be a factor that is given substantial consideration.</w:t>
      </w:r>
    </w:p>
    <w:p w14:paraId="3B34267C" w14:textId="77777777" w:rsidR="00992F01" w:rsidRPr="00A46AFE" w:rsidRDefault="00992F0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34267D" w14:textId="77777777" w:rsidR="00992F01" w:rsidRPr="00A46AFE" w:rsidRDefault="00992F0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34267E" w14:textId="77777777" w:rsidR="00992F01" w:rsidRDefault="00992F0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34267F" w14:textId="77777777" w:rsidR="00412CB1" w:rsidRPr="00A46AFE" w:rsidRDefault="00412CB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342680" w14:textId="77777777" w:rsidR="00992F01" w:rsidRPr="00A46AFE" w:rsidRDefault="00992F0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342681" w14:textId="77777777" w:rsidR="00992F01" w:rsidRDefault="00992F0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46AFE">
        <w:rPr>
          <w:rFonts w:ascii="Times New Roman" w:hAnsi="Times New Roman" w:cs="Times New Roman"/>
          <w:sz w:val="24"/>
          <w:szCs w:val="24"/>
        </w:rPr>
        <w:lastRenderedPageBreak/>
        <w:t>Thank you for your attention to this matter.</w:t>
      </w:r>
      <w:r w:rsidR="00412CB1">
        <w:rPr>
          <w:rFonts w:ascii="Times New Roman" w:hAnsi="Times New Roman" w:cs="Times New Roman"/>
          <w:sz w:val="24"/>
          <w:szCs w:val="24"/>
        </w:rPr>
        <w:t xml:space="preserve">  If you have any questions about this matter prior to the Open Meeting, please contact the undersigned.</w:t>
      </w:r>
    </w:p>
    <w:p w14:paraId="3B342682" w14:textId="77777777" w:rsidR="00412CB1" w:rsidRPr="00A46AFE" w:rsidRDefault="00412CB1" w:rsidP="00992F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342683" w14:textId="77777777" w:rsidR="002F1C1E" w:rsidRPr="00A46AFE" w:rsidRDefault="002F1C1E" w:rsidP="002F1C1E">
      <w:pPr>
        <w:rPr>
          <w:szCs w:val="24"/>
        </w:rPr>
      </w:pPr>
    </w:p>
    <w:p w14:paraId="3B342684" w14:textId="77777777" w:rsidR="002F1C1E" w:rsidRPr="00A46AFE" w:rsidRDefault="002F1C1E" w:rsidP="002F1C1E">
      <w:pPr>
        <w:rPr>
          <w:szCs w:val="24"/>
        </w:rPr>
      </w:pPr>
      <w:r w:rsidRPr="00A46AFE">
        <w:rPr>
          <w:szCs w:val="24"/>
        </w:rPr>
        <w:tab/>
      </w:r>
      <w:r w:rsidRPr="00A46AFE">
        <w:rPr>
          <w:szCs w:val="24"/>
        </w:rPr>
        <w:tab/>
      </w:r>
      <w:r w:rsidRPr="00A46AFE">
        <w:rPr>
          <w:szCs w:val="24"/>
        </w:rPr>
        <w:tab/>
      </w:r>
      <w:r w:rsidRPr="00A46AFE">
        <w:rPr>
          <w:szCs w:val="24"/>
        </w:rPr>
        <w:tab/>
      </w:r>
      <w:r w:rsidRPr="00A46AFE">
        <w:rPr>
          <w:szCs w:val="24"/>
        </w:rPr>
        <w:tab/>
      </w:r>
      <w:r w:rsidRPr="00A46AFE">
        <w:rPr>
          <w:szCs w:val="24"/>
        </w:rPr>
        <w:tab/>
      </w:r>
      <w:r w:rsidRPr="00A46AFE">
        <w:rPr>
          <w:szCs w:val="24"/>
        </w:rPr>
        <w:tab/>
        <w:t>Sincerely,</w:t>
      </w:r>
    </w:p>
    <w:p w14:paraId="3B342685" w14:textId="77777777" w:rsidR="002F1C1E" w:rsidRPr="00A46AFE" w:rsidRDefault="002F1C1E" w:rsidP="002F1C1E">
      <w:pPr>
        <w:rPr>
          <w:szCs w:val="24"/>
        </w:rPr>
      </w:pPr>
    </w:p>
    <w:p w14:paraId="3B342686" w14:textId="77777777" w:rsidR="002F1C1E" w:rsidRPr="00A46AFE" w:rsidRDefault="002F1C1E" w:rsidP="002F1C1E">
      <w:pPr>
        <w:rPr>
          <w:szCs w:val="24"/>
        </w:rPr>
      </w:pPr>
    </w:p>
    <w:p w14:paraId="3B342687" w14:textId="77777777" w:rsidR="002F1C1E" w:rsidRPr="00A46AFE" w:rsidRDefault="002F1C1E" w:rsidP="002F1C1E">
      <w:pPr>
        <w:rPr>
          <w:szCs w:val="24"/>
        </w:rPr>
      </w:pPr>
    </w:p>
    <w:p w14:paraId="3B342688" w14:textId="77777777" w:rsidR="002F1C1E" w:rsidRPr="00A46AFE" w:rsidRDefault="002F1C1E" w:rsidP="002F1C1E">
      <w:pPr>
        <w:rPr>
          <w:szCs w:val="24"/>
        </w:rPr>
      </w:pPr>
      <w:r w:rsidRPr="00A46AFE">
        <w:rPr>
          <w:szCs w:val="24"/>
        </w:rPr>
        <w:tab/>
      </w:r>
      <w:r w:rsidRPr="00A46AFE">
        <w:rPr>
          <w:szCs w:val="24"/>
        </w:rPr>
        <w:tab/>
      </w:r>
      <w:r w:rsidRPr="00A46AFE">
        <w:rPr>
          <w:szCs w:val="24"/>
        </w:rPr>
        <w:tab/>
      </w:r>
      <w:r w:rsidRPr="00A46AFE">
        <w:rPr>
          <w:szCs w:val="24"/>
        </w:rPr>
        <w:tab/>
      </w:r>
      <w:r w:rsidRPr="00A46AFE">
        <w:rPr>
          <w:szCs w:val="24"/>
        </w:rPr>
        <w:tab/>
      </w:r>
      <w:r w:rsidRPr="00A46AFE">
        <w:rPr>
          <w:szCs w:val="24"/>
        </w:rPr>
        <w:tab/>
      </w:r>
      <w:r w:rsidRPr="00A46AFE">
        <w:rPr>
          <w:szCs w:val="24"/>
        </w:rPr>
        <w:tab/>
        <w:t>RICHARD A. FINNIGAN</w:t>
      </w:r>
    </w:p>
    <w:p w14:paraId="3B342689" w14:textId="77777777" w:rsidR="002F1C1E" w:rsidRPr="00A46AFE" w:rsidRDefault="002F1C1E" w:rsidP="002F1C1E">
      <w:pPr>
        <w:rPr>
          <w:szCs w:val="24"/>
        </w:rPr>
      </w:pPr>
    </w:p>
    <w:p w14:paraId="3B34268A" w14:textId="77777777" w:rsidR="002F1C1E" w:rsidRPr="00A46AFE" w:rsidRDefault="002F1C1E" w:rsidP="002F1C1E">
      <w:pPr>
        <w:rPr>
          <w:szCs w:val="24"/>
        </w:rPr>
      </w:pPr>
      <w:r w:rsidRPr="00A46AFE">
        <w:rPr>
          <w:szCs w:val="24"/>
        </w:rPr>
        <w:t>RAF/cs</w:t>
      </w:r>
    </w:p>
    <w:p w14:paraId="3B34268B" w14:textId="77777777" w:rsidR="002F1C1E" w:rsidRPr="00A46AFE" w:rsidRDefault="002F1C1E" w:rsidP="002F1C1E">
      <w:pPr>
        <w:rPr>
          <w:szCs w:val="24"/>
          <w:lang w:val="it-IT"/>
        </w:rPr>
      </w:pPr>
      <w:r w:rsidRPr="00A46AFE">
        <w:rPr>
          <w:szCs w:val="24"/>
          <w:lang w:val="it-IT"/>
        </w:rPr>
        <w:t>Enclosure</w:t>
      </w:r>
    </w:p>
    <w:p w14:paraId="3B34268C" w14:textId="77777777" w:rsidR="002F1C1E" w:rsidRPr="00A46AFE" w:rsidRDefault="002F1C1E" w:rsidP="002F1C1E">
      <w:pPr>
        <w:rPr>
          <w:szCs w:val="24"/>
          <w:lang w:val="it-IT"/>
        </w:rPr>
      </w:pPr>
    </w:p>
    <w:p w14:paraId="3B34268D" w14:textId="77777777" w:rsidR="002F1C1E" w:rsidRPr="00A46AFE" w:rsidRDefault="002F1C1E" w:rsidP="002F1C1E">
      <w:pPr>
        <w:tabs>
          <w:tab w:val="left" w:pos="-1440"/>
        </w:tabs>
        <w:rPr>
          <w:szCs w:val="24"/>
          <w:lang w:val="it-IT"/>
        </w:rPr>
      </w:pPr>
      <w:r w:rsidRPr="00A46AFE">
        <w:rPr>
          <w:szCs w:val="24"/>
          <w:lang w:val="it-IT"/>
        </w:rPr>
        <w:t>cc:</w:t>
      </w:r>
      <w:r w:rsidRPr="00A46AFE">
        <w:rPr>
          <w:szCs w:val="24"/>
          <w:lang w:val="it-IT"/>
        </w:rPr>
        <w:tab/>
        <w:t>Client (via e-mail)</w:t>
      </w:r>
      <w:r w:rsidRPr="00A46AFE">
        <w:rPr>
          <w:szCs w:val="24"/>
          <w:lang w:val="it-IT"/>
        </w:rPr>
        <w:tab/>
      </w:r>
    </w:p>
    <w:p w14:paraId="3B34268E" w14:textId="77777777" w:rsidR="002F1C1E" w:rsidRPr="00A46AFE" w:rsidRDefault="002F1C1E" w:rsidP="002F1C1E">
      <w:pPr>
        <w:tabs>
          <w:tab w:val="left" w:pos="-1440"/>
        </w:tabs>
        <w:rPr>
          <w:szCs w:val="24"/>
          <w:lang w:val="it-IT"/>
        </w:rPr>
      </w:pPr>
      <w:r w:rsidRPr="00A46AFE">
        <w:rPr>
          <w:szCs w:val="24"/>
          <w:lang w:val="it-IT"/>
        </w:rPr>
        <w:tab/>
      </w:r>
      <w:r w:rsidR="00992F01" w:rsidRPr="00A46AFE">
        <w:rPr>
          <w:szCs w:val="24"/>
          <w:lang w:val="it-IT"/>
        </w:rPr>
        <w:t>Bill Weinman</w:t>
      </w:r>
      <w:r w:rsidRPr="00A46AFE">
        <w:rPr>
          <w:szCs w:val="24"/>
          <w:lang w:val="it-IT"/>
        </w:rPr>
        <w:t xml:space="preserve"> (via e-mail)</w:t>
      </w:r>
    </w:p>
    <w:p w14:paraId="3B34268F" w14:textId="77777777" w:rsidR="00A86361" w:rsidRPr="00A46AFE" w:rsidRDefault="00A86361" w:rsidP="002F1C1E">
      <w:pPr>
        <w:tabs>
          <w:tab w:val="left" w:pos="-1440"/>
        </w:tabs>
        <w:rPr>
          <w:szCs w:val="24"/>
          <w:lang w:val="it-IT"/>
        </w:rPr>
      </w:pPr>
      <w:r w:rsidRPr="00A46AFE">
        <w:rPr>
          <w:szCs w:val="24"/>
          <w:lang w:val="it-IT"/>
        </w:rPr>
        <w:tab/>
        <w:t>Roger Hahn (via e-mail)</w:t>
      </w:r>
    </w:p>
    <w:p w14:paraId="3B342690" w14:textId="77777777" w:rsidR="002F1C1E" w:rsidRPr="00A46AFE" w:rsidRDefault="002F1C1E" w:rsidP="002F1C1E">
      <w:pPr>
        <w:tabs>
          <w:tab w:val="left" w:pos="-1440"/>
        </w:tabs>
        <w:rPr>
          <w:szCs w:val="24"/>
        </w:rPr>
      </w:pPr>
      <w:r w:rsidRPr="00A46AFE">
        <w:rPr>
          <w:szCs w:val="24"/>
          <w:lang w:val="it-IT"/>
        </w:rPr>
        <w:tab/>
      </w:r>
    </w:p>
    <w:p w14:paraId="3B342691" w14:textId="77777777" w:rsidR="00480442" w:rsidRPr="00A46AFE" w:rsidRDefault="00480442" w:rsidP="002F1C1E">
      <w:pPr>
        <w:pStyle w:val="Address"/>
        <w:jc w:val="center"/>
      </w:pPr>
    </w:p>
    <w:sectPr w:rsidR="00480442" w:rsidRPr="00A46AFE" w:rsidSect="00D753E5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42694" w14:textId="77777777" w:rsidR="000B7507" w:rsidRDefault="000B7507">
      <w:r>
        <w:separator/>
      </w:r>
    </w:p>
  </w:endnote>
  <w:endnote w:type="continuationSeparator" w:id="0">
    <w:p w14:paraId="3B342695" w14:textId="77777777" w:rsidR="000B7507" w:rsidRDefault="000B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4269D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B34269E" w14:textId="77777777" w:rsidR="005F4339" w:rsidRDefault="005F4339">
    <w:pPr>
      <w:pStyle w:val="Footer"/>
    </w:pPr>
  </w:p>
  <w:p w14:paraId="3B34269F" w14:textId="77777777" w:rsidR="00CE0B1D" w:rsidRDefault="00CE0B1D"/>
  <w:p w14:paraId="3B3426A0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426A1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3B3426A2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42692" w14:textId="77777777" w:rsidR="000B7507" w:rsidRDefault="000B7507">
      <w:r>
        <w:separator/>
      </w:r>
    </w:p>
  </w:footnote>
  <w:footnote w:type="continuationSeparator" w:id="0">
    <w:p w14:paraId="3B342693" w14:textId="77777777" w:rsidR="000B7507" w:rsidRDefault="000B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42696" w14:textId="77777777" w:rsidR="00736E61" w:rsidRPr="00992F01" w:rsidRDefault="00992F01" w:rsidP="00736E61">
    <w:pPr>
      <w:rPr>
        <w:szCs w:val="24"/>
      </w:rPr>
    </w:pPr>
    <w:r w:rsidRPr="00992F01">
      <w:rPr>
        <w:szCs w:val="24"/>
      </w:rPr>
      <w:t>Steven King</w:t>
    </w:r>
  </w:p>
  <w:p w14:paraId="3B342697" w14:textId="77777777" w:rsidR="005F4339" w:rsidRPr="00992F01" w:rsidRDefault="00992F01" w:rsidP="0030167C">
    <w:pPr>
      <w:pStyle w:val="Header"/>
    </w:pPr>
    <w:r w:rsidRPr="00992F01">
      <w:t>November</w:t>
    </w:r>
    <w:r w:rsidR="009D2394" w:rsidRPr="00992F01">
      <w:t xml:space="preserve"> </w:t>
    </w:r>
    <w:r w:rsidRPr="00992F01">
      <w:t>9</w:t>
    </w:r>
    <w:r w:rsidR="005F4339" w:rsidRPr="00992F01">
      <w:t>, 20</w:t>
    </w:r>
    <w:r w:rsidR="00C757EF" w:rsidRPr="00992F01">
      <w:t>1</w:t>
    </w:r>
    <w:r w:rsidR="009D2394" w:rsidRPr="00992F01">
      <w:t>5</w:t>
    </w:r>
  </w:p>
  <w:p w14:paraId="3B342698" w14:textId="77777777" w:rsidR="005F4339" w:rsidRPr="00992F01" w:rsidRDefault="005F4339">
    <w:pPr>
      <w:pStyle w:val="Header"/>
    </w:pPr>
    <w:r w:rsidRPr="00992F01">
      <w:t xml:space="preserve">Page </w:t>
    </w:r>
    <w:r w:rsidRPr="00992F01">
      <w:fldChar w:fldCharType="begin"/>
    </w:r>
    <w:r w:rsidRPr="00992F01">
      <w:instrText xml:space="preserve"> PAGE </w:instrText>
    </w:r>
    <w:r w:rsidRPr="00992F01">
      <w:fldChar w:fldCharType="separate"/>
    </w:r>
    <w:r w:rsidR="009F6F73">
      <w:rPr>
        <w:noProof/>
      </w:rPr>
      <w:t>2</w:t>
    </w:r>
    <w:r w:rsidRPr="00992F01">
      <w:fldChar w:fldCharType="end"/>
    </w:r>
    <w:r w:rsidRPr="00992F01">
      <w:t xml:space="preserve"> of </w:t>
    </w:r>
    <w:r w:rsidR="009F6F73">
      <w:fldChar w:fldCharType="begin"/>
    </w:r>
    <w:r w:rsidR="009F6F73">
      <w:instrText xml:space="preserve"> NUMPAGES </w:instrText>
    </w:r>
    <w:r w:rsidR="009F6F73">
      <w:fldChar w:fldCharType="separate"/>
    </w:r>
    <w:r w:rsidR="009F6F73">
      <w:rPr>
        <w:noProof/>
      </w:rPr>
      <w:t>2</w:t>
    </w:r>
    <w:r w:rsidR="009F6F73">
      <w:rPr>
        <w:noProof/>
      </w:rPr>
      <w:fldChar w:fldCharType="end"/>
    </w:r>
  </w:p>
  <w:p w14:paraId="3B342699" w14:textId="77777777" w:rsidR="005F4339" w:rsidRDefault="005F4339">
    <w:pPr>
      <w:pStyle w:val="Header"/>
      <w:rPr>
        <w:rFonts w:ascii="Bookman Old Style" w:hAnsi="Bookman Old Style"/>
      </w:rPr>
    </w:pPr>
  </w:p>
  <w:p w14:paraId="3B34269A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3B34269B" w14:textId="77777777" w:rsidR="00CE0B1D" w:rsidRDefault="00CE0B1D"/>
  <w:p w14:paraId="3B34269C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0475"/>
    <w:rsid w:val="000152BC"/>
    <w:rsid w:val="00016530"/>
    <w:rsid w:val="0002088A"/>
    <w:rsid w:val="00020C74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B7507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3F52C3"/>
    <w:rsid w:val="00411115"/>
    <w:rsid w:val="00412CB1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D235A"/>
    <w:rsid w:val="005E08BF"/>
    <w:rsid w:val="005E78A2"/>
    <w:rsid w:val="005F4339"/>
    <w:rsid w:val="00603DD8"/>
    <w:rsid w:val="00607FA2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706B"/>
    <w:rsid w:val="008D237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2F01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9F6F73"/>
    <w:rsid w:val="00A2771E"/>
    <w:rsid w:val="00A3066D"/>
    <w:rsid w:val="00A423C2"/>
    <w:rsid w:val="00A46AFE"/>
    <w:rsid w:val="00A5619B"/>
    <w:rsid w:val="00A64074"/>
    <w:rsid w:val="00A740BB"/>
    <w:rsid w:val="00A82B19"/>
    <w:rsid w:val="00A86361"/>
    <w:rsid w:val="00A97EA3"/>
    <w:rsid w:val="00AA0A59"/>
    <w:rsid w:val="00AB2C32"/>
    <w:rsid w:val="00AC076F"/>
    <w:rsid w:val="00AC1319"/>
    <w:rsid w:val="00AE2140"/>
    <w:rsid w:val="00AF0657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34265C"/>
  <w15:docId w15:val="{D7BA9169-E577-476A-BC97-6118867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92F01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2F01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05D6B52-2399-4315-8FBC-BAC8AF66619C}"/>
</file>

<file path=customXml/itemProps2.xml><?xml version="1.0" encoding="utf-8"?>
<ds:datastoreItem xmlns:ds="http://schemas.openxmlformats.org/officeDocument/2006/customXml" ds:itemID="{CFA11BE7-795A-43E2-B5A2-65AC27426151}"/>
</file>

<file path=customXml/itemProps3.xml><?xml version="1.0" encoding="utf-8"?>
<ds:datastoreItem xmlns:ds="http://schemas.openxmlformats.org/officeDocument/2006/customXml" ds:itemID="{3CE40923-807D-4B2B-9C29-E85F4A7D11CA}"/>
</file>

<file path=customXml/itemProps4.xml><?xml version="1.0" encoding="utf-8"?>
<ds:datastoreItem xmlns:ds="http://schemas.openxmlformats.org/officeDocument/2006/customXml" ds:itemID="{EB65F073-E625-4909-9953-C1653FEAFAB2}"/>
</file>

<file path=customXml/itemProps5.xml><?xml version="1.0" encoding="utf-8"?>
<ds:datastoreItem xmlns:ds="http://schemas.openxmlformats.org/officeDocument/2006/customXml" ds:itemID="{0621ABE4-8E7F-4E6A-806A-02E89CC15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Wyse, Lisa (UTC)</cp:lastModifiedBy>
  <cp:revision>2</cp:revision>
  <cp:lastPrinted>2015-11-09T22:02:00Z</cp:lastPrinted>
  <dcterms:created xsi:type="dcterms:W3CDTF">2015-11-10T00:06:00Z</dcterms:created>
  <dcterms:modified xsi:type="dcterms:W3CDTF">2015-11-10T00:06:00Z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