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D92" w14:textId="77777777" w:rsidR="00DE387D" w:rsidRDefault="00DE387D" w:rsidP="00DE387D">
      <w:pPr>
        <w:pStyle w:val="Heading1"/>
      </w:pPr>
      <w:r>
        <w:t>Docket</w:t>
      </w:r>
      <w:r w:rsidR="00C200D4">
        <w:t xml:space="preserve"> UG-151663</w:t>
      </w:r>
    </w:p>
    <w:p w14:paraId="2B317F1D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4E65154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32CADC88" w14:textId="6BF78AD8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3E7BD7">
        <w:rPr>
          <w:rFonts w:ascii="Times New Roman" w:hAnsi="Times New Roman"/>
          <w:sz w:val="24"/>
          <w:lang w:eastAsia="zh-CN"/>
        </w:rPr>
        <w:t>Staff Brief on Issues of Law an</w:t>
      </w:r>
      <w:r w:rsidR="003E7BD7">
        <w:rPr>
          <w:rFonts w:ascii="Times New Roman" w:hAnsi="Times New Roman"/>
          <w:sz w:val="24"/>
          <w:lang w:eastAsia="zh-CN"/>
        </w:rPr>
        <w:t>d Fact Raised by PSE’s Petition and</w:t>
      </w:r>
      <w:r w:rsidR="003E7BD7">
        <w:rPr>
          <w:rFonts w:ascii="Times New Roman" w:hAnsi="Times New Roman"/>
          <w:sz w:val="24"/>
        </w:rPr>
        <w:t xml:space="preserve"> Declaration of David C. Gomez in Support</w:t>
      </w:r>
      <w:r w:rsidR="003E7B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upon the persons and entities listed on the Service List below via </w:t>
      </w:r>
      <w:r w:rsidR="00C200D4">
        <w:rPr>
          <w:rFonts w:ascii="Times New Roman" w:hAnsi="Times New Roman"/>
          <w:sz w:val="24"/>
        </w:rPr>
        <w:t>electronic and</w:t>
      </w:r>
      <w:r>
        <w:rPr>
          <w:rFonts w:ascii="Times New Roman" w:hAnsi="Times New Roman"/>
          <w:sz w:val="24"/>
        </w:rPr>
        <w:t xml:space="preserve"> United States mail, addressed as shown </w:t>
      </w:r>
      <w:r w:rsidR="00C200D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2B7B1F28" w14:textId="77777777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2D66FB87" w14:textId="5FDFF911" w:rsidR="00DE387D" w:rsidRDefault="00DE387D" w:rsidP="00F16864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1968F4">
        <w:rPr>
          <w:rFonts w:ascii="Times New Roman" w:hAnsi="Times New Roman"/>
          <w:sz w:val="24"/>
        </w:rPr>
        <w:t>24</w:t>
      </w:r>
      <w:r w:rsidR="001968F4" w:rsidRPr="001968F4">
        <w:rPr>
          <w:rFonts w:ascii="Times New Roman" w:hAnsi="Times New Roman"/>
          <w:sz w:val="24"/>
          <w:vertAlign w:val="superscript"/>
        </w:rPr>
        <w:t>th</w:t>
      </w:r>
      <w:r w:rsidR="001968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1968F4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C200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2CC3425" w14:textId="77777777" w:rsidR="00DE387D" w:rsidRDefault="00DE387D" w:rsidP="00F16864">
      <w:pPr>
        <w:spacing w:line="240" w:lineRule="exact"/>
        <w:rPr>
          <w:rFonts w:ascii="Times New Roman" w:hAnsi="Times New Roman"/>
          <w:sz w:val="24"/>
        </w:rPr>
      </w:pPr>
    </w:p>
    <w:p w14:paraId="4EF961EE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02ED647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5B6FCB8" w14:textId="0BBE864A" w:rsidR="00DE387D" w:rsidRDefault="006F460C" w:rsidP="006F460C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41EBBD00" w14:textId="77777777" w:rsidR="006F460C" w:rsidRPr="00123C68" w:rsidRDefault="006F460C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809E2E0" w14:textId="77777777"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14:paraId="2E51A8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DC8A32C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16864">
          <w:footerReference w:type="default" r:id="rId10"/>
          <w:pgSz w:w="12240" w:h="15840"/>
          <w:pgMar w:top="1296" w:right="1440" w:bottom="1152" w:left="1872" w:header="720" w:footer="720" w:gutter="0"/>
          <w:cols w:space="720"/>
          <w:docGrid w:linePitch="360"/>
        </w:sectPr>
      </w:pPr>
    </w:p>
    <w:p w14:paraId="652883E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  <w:r w:rsidRPr="00150D53">
        <w:rPr>
          <w:rFonts w:ascii="Times New Roman" w:hAnsi="Times New Roman"/>
          <w:b/>
          <w:bCs/>
          <w:sz w:val="24"/>
        </w:rPr>
        <w:lastRenderedPageBreak/>
        <w:t>Receive HC, C and NC documents:</w:t>
      </w:r>
    </w:p>
    <w:p w14:paraId="5E585815" w14:textId="77777777" w:rsidR="00DE387D" w:rsidRDefault="00DE387D" w:rsidP="00DE387D">
      <w:pPr>
        <w:rPr>
          <w:rFonts w:ascii="Times New Roman" w:hAnsi="Times New Roman"/>
          <w:iCs/>
          <w:sz w:val="24"/>
        </w:rPr>
      </w:pPr>
    </w:p>
    <w:p w14:paraId="33F7F238" w14:textId="1E26B397" w:rsidR="006F460C" w:rsidRPr="006F460C" w:rsidRDefault="006F460C" w:rsidP="00DE387D">
      <w:pPr>
        <w:rPr>
          <w:rFonts w:ascii="Times New Roman" w:hAnsi="Times New Roman"/>
          <w:b/>
          <w:iCs/>
          <w:sz w:val="24"/>
        </w:rPr>
      </w:pPr>
      <w:r w:rsidRPr="006F460C">
        <w:rPr>
          <w:rFonts w:ascii="Times New Roman" w:hAnsi="Times New Roman"/>
          <w:b/>
          <w:i/>
          <w:iCs/>
          <w:sz w:val="24"/>
        </w:rPr>
        <w:t xml:space="preserve">For Puget Sound Energy: </w:t>
      </w:r>
    </w:p>
    <w:p w14:paraId="37887E49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Jason Kuzma</w:t>
      </w:r>
    </w:p>
    <w:p w14:paraId="0A6187BF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Pamela J. Anderson </w:t>
      </w:r>
    </w:p>
    <w:p w14:paraId="5AA159F7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Perkins Coie, LLP</w:t>
      </w:r>
    </w:p>
    <w:p w14:paraId="7B053FAE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 xml:space="preserve">The PSE Building </w:t>
      </w:r>
    </w:p>
    <w:p w14:paraId="1368E615" w14:textId="77777777" w:rsidR="006F460C" w:rsidRP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10885 N.E. Fourth Street, Suite 700</w:t>
      </w:r>
    </w:p>
    <w:p w14:paraId="3A4F6E73" w14:textId="77777777" w:rsidR="006F460C" w:rsidRDefault="006F460C" w:rsidP="006F460C">
      <w:pPr>
        <w:rPr>
          <w:rFonts w:ascii="Times New Roman" w:hAnsi="Times New Roman"/>
          <w:sz w:val="24"/>
        </w:rPr>
      </w:pPr>
      <w:r w:rsidRPr="006F460C">
        <w:rPr>
          <w:rFonts w:ascii="Times New Roman" w:hAnsi="Times New Roman"/>
          <w:sz w:val="24"/>
        </w:rPr>
        <w:t>Bellevue, WA 98004-5579</w:t>
      </w:r>
    </w:p>
    <w:p w14:paraId="6791D447" w14:textId="34CAD94C" w:rsidR="004D6F8E" w:rsidRPr="006F460C" w:rsidRDefault="004D6F8E" w:rsidP="006F46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425-635-1400</w:t>
      </w:r>
    </w:p>
    <w:p w14:paraId="144CFBCF" w14:textId="77777777" w:rsidR="006F460C" w:rsidRPr="006F460C" w:rsidRDefault="003E7BD7" w:rsidP="006F460C">
      <w:pPr>
        <w:rPr>
          <w:rFonts w:ascii="Times New Roman" w:hAnsi="Times New Roman"/>
          <w:sz w:val="24"/>
        </w:rPr>
      </w:pPr>
      <w:hyperlink r:id="rId11" w:history="1">
        <w:r w:rsidR="006F460C" w:rsidRPr="006F460C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6F460C" w:rsidRPr="006F460C">
        <w:rPr>
          <w:rFonts w:ascii="Times New Roman" w:hAnsi="Times New Roman"/>
          <w:sz w:val="24"/>
        </w:rPr>
        <w:t xml:space="preserve"> </w:t>
      </w:r>
    </w:p>
    <w:p w14:paraId="0B399C1A" w14:textId="4BA8FB73" w:rsidR="006F460C" w:rsidRDefault="003E7BD7" w:rsidP="006F460C">
      <w:pPr>
        <w:rPr>
          <w:rStyle w:val="Hyperlink"/>
          <w:rFonts w:ascii="Times New Roman" w:hAnsi="Times New Roman"/>
          <w:color w:val="auto"/>
          <w:sz w:val="24"/>
        </w:rPr>
      </w:pPr>
      <w:hyperlink r:id="rId12" w:history="1">
        <w:r w:rsidR="006F460C" w:rsidRPr="006F460C">
          <w:rPr>
            <w:rStyle w:val="Hyperlink"/>
            <w:rFonts w:ascii="Times New Roman" w:hAnsi="Times New Roman"/>
            <w:sz w:val="24"/>
          </w:rPr>
          <w:t>pjanderson@perkinscoie.com</w:t>
        </w:r>
      </w:hyperlink>
    </w:p>
    <w:p w14:paraId="3DFC5494" w14:textId="77777777" w:rsidR="006F460C" w:rsidRP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</w:p>
    <w:p w14:paraId="7C9C77B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 w:rsidRPr="006F460C">
        <w:rPr>
          <w:rStyle w:val="Hyperlink"/>
          <w:rFonts w:ascii="Times New Roman" w:hAnsi="Times New Roman"/>
          <w:color w:val="auto"/>
          <w:sz w:val="24"/>
          <w:u w:val="none"/>
        </w:rPr>
        <w:t>Kenneth S. Johnson</w:t>
      </w: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, Director </w:t>
      </w:r>
    </w:p>
    <w:p w14:paraId="5D997CB6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State Regulatory Affairs </w:t>
      </w:r>
    </w:p>
    <w:p w14:paraId="3F33AA43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Puget Sound Energy, Inc. </w:t>
      </w:r>
    </w:p>
    <w:p w14:paraId="73183B54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 xml:space="preserve">P.O. Box 97034 </w:t>
      </w:r>
    </w:p>
    <w:p w14:paraId="033F58C5" w14:textId="77777777" w:rsidR="006F460C" w:rsidRDefault="006F460C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Bellevue, WA  98008-9734</w:t>
      </w:r>
    </w:p>
    <w:p w14:paraId="64FF0C3A" w14:textId="1C9D6F05" w:rsidR="004D6F8E" w:rsidRDefault="004D6F8E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u w:val="none"/>
        </w:rPr>
        <w:t>425-546-2110</w:t>
      </w:r>
    </w:p>
    <w:p w14:paraId="14457D99" w14:textId="7A9D24F8" w:rsidR="006F460C" w:rsidRPr="006F460C" w:rsidRDefault="003E7BD7" w:rsidP="006F460C">
      <w:pPr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13" w:history="1">
        <w:r w:rsidR="006F460C" w:rsidRPr="0081785F">
          <w:rPr>
            <w:rStyle w:val="Hyperlink"/>
            <w:rFonts w:ascii="Times New Roman" w:hAnsi="Times New Roman"/>
            <w:sz w:val="24"/>
          </w:rPr>
          <w:t>Ken.s.johnson@pse.com</w:t>
        </w:r>
      </w:hyperlink>
      <w:r w:rsid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="006F460C" w:rsidRPr="006F460C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</w:p>
    <w:p w14:paraId="415CFC36" w14:textId="77777777" w:rsidR="006F460C" w:rsidRDefault="006F460C" w:rsidP="006F460C">
      <w:pPr>
        <w:rPr>
          <w:rFonts w:ascii="Times New Roman" w:hAnsi="Times New Roman"/>
          <w:iCs/>
          <w:sz w:val="24"/>
        </w:rPr>
      </w:pPr>
    </w:p>
    <w:p w14:paraId="07C66CF9" w14:textId="77777777" w:rsidR="00394ECD" w:rsidRPr="00E7009F" w:rsidRDefault="00394ECD" w:rsidP="00394ECD">
      <w:pPr>
        <w:rPr>
          <w:rFonts w:ascii="Times New Roman" w:eastAsia="Arial" w:hAnsi="Times New Roman"/>
          <w:b/>
          <w:color w:val="000000"/>
          <w:sz w:val="24"/>
        </w:rPr>
      </w:pPr>
      <w:r w:rsidRPr="00E7009F">
        <w:rPr>
          <w:rFonts w:ascii="Times New Roman" w:eastAsia="Arial" w:hAnsi="Times New Roman"/>
          <w:b/>
          <w:i/>
          <w:color w:val="000000"/>
          <w:sz w:val="24"/>
        </w:rPr>
        <w:t xml:space="preserve">For Public Counsel: </w:t>
      </w:r>
    </w:p>
    <w:p w14:paraId="2DBB10EF" w14:textId="4D077154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Simon ffitch</w:t>
      </w:r>
      <w:r w:rsidR="003E7BD7">
        <w:rPr>
          <w:rFonts w:ascii="Times New Roman" w:eastAsia="Arial" w:hAnsi="Times New Roman"/>
          <w:color w:val="000000"/>
          <w:sz w:val="24"/>
        </w:rPr>
        <w:t>/</w:t>
      </w:r>
      <w:bookmarkStart w:id="0" w:name="_GoBack"/>
      <w:bookmarkEnd w:id="0"/>
      <w:r>
        <w:rPr>
          <w:rFonts w:ascii="Times New Roman" w:eastAsia="Arial" w:hAnsi="Times New Roman"/>
          <w:color w:val="000000"/>
          <w:sz w:val="24"/>
        </w:rPr>
        <w:t xml:space="preserve">Lisa Gafken </w:t>
      </w:r>
    </w:p>
    <w:p w14:paraId="140CD43E" w14:textId="77777777" w:rsidR="00394ECD" w:rsidRPr="00E7009F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Office of the Attorney General</w:t>
      </w:r>
      <w:r w:rsidRPr="00E7009F">
        <w:rPr>
          <w:rFonts w:ascii="Times New Roman" w:eastAsia="Arial" w:hAnsi="Times New Roman"/>
          <w:color w:val="000000"/>
          <w:sz w:val="24"/>
        </w:rPr>
        <w:br/>
        <w:t>800 Fifth Avenue Suite 2000</w:t>
      </w:r>
      <w:r w:rsidRPr="00E7009F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443E1353" w14:textId="77777777" w:rsidR="004D6F8E" w:rsidRDefault="00394ECD" w:rsidP="00394ECD">
      <w:pPr>
        <w:rPr>
          <w:rFonts w:ascii="Times New Roman" w:eastAsia="Arial" w:hAnsi="Times New Roman"/>
          <w:color w:val="000000"/>
          <w:sz w:val="24"/>
        </w:rPr>
      </w:pPr>
      <w:r w:rsidRPr="00E7009F">
        <w:rPr>
          <w:rFonts w:ascii="Times New Roman" w:eastAsia="Arial" w:hAnsi="Times New Roman"/>
          <w:color w:val="000000"/>
          <w:sz w:val="24"/>
        </w:rPr>
        <w:t>206</w:t>
      </w:r>
      <w:r w:rsidR="004D6F8E">
        <w:rPr>
          <w:rFonts w:ascii="Times New Roman" w:eastAsia="Arial" w:hAnsi="Times New Roman"/>
          <w:color w:val="000000"/>
          <w:sz w:val="24"/>
        </w:rPr>
        <w:t>-</w:t>
      </w:r>
      <w:r w:rsidRPr="00E7009F">
        <w:rPr>
          <w:rFonts w:ascii="Times New Roman" w:eastAsia="Arial" w:hAnsi="Times New Roman"/>
          <w:color w:val="000000"/>
          <w:sz w:val="24"/>
        </w:rPr>
        <w:t>389-2055</w:t>
      </w:r>
    </w:p>
    <w:p w14:paraId="4B370AFD" w14:textId="4B2D043D" w:rsidR="00394ECD" w:rsidRDefault="004D6F8E" w:rsidP="00394ECD">
      <w:pPr>
        <w:rPr>
          <w:rStyle w:val="Hyperlink"/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206-464-6595</w:t>
      </w:r>
      <w:r w:rsidR="00394ECD" w:rsidRPr="00E7009F">
        <w:rPr>
          <w:rFonts w:ascii="Times New Roman" w:eastAsia="Arial" w:hAnsi="Times New Roman"/>
          <w:color w:val="000000"/>
          <w:sz w:val="24"/>
        </w:rPr>
        <w:br/>
      </w:r>
      <w:hyperlink r:id="rId14" w:history="1">
        <w:r w:rsidR="00394ECD" w:rsidRPr="00715DFE">
          <w:rPr>
            <w:rStyle w:val="Hyperlink"/>
            <w:rFonts w:ascii="Times New Roman" w:eastAsia="Arial" w:hAnsi="Times New Roman"/>
            <w:sz w:val="24"/>
          </w:rPr>
          <w:t>simonf@atg.wa.gov</w:t>
        </w:r>
      </w:hyperlink>
    </w:p>
    <w:p w14:paraId="462B0E71" w14:textId="3B044440" w:rsidR="00394ECD" w:rsidRDefault="00394ECD" w:rsidP="00394ECD">
      <w:pPr>
        <w:rPr>
          <w:rFonts w:ascii="Times New Roman" w:eastAsia="Arial" w:hAnsi="Times New Roman"/>
          <w:color w:val="000000"/>
          <w:sz w:val="24"/>
        </w:rPr>
      </w:pPr>
      <w:r>
        <w:rPr>
          <w:rStyle w:val="Hyperlink"/>
          <w:rFonts w:ascii="Times New Roman" w:eastAsia="Arial" w:hAnsi="Times New Roman"/>
          <w:sz w:val="24"/>
        </w:rPr>
        <w:t>Lisaw4@atg.wa.gov</w:t>
      </w:r>
    </w:p>
    <w:p w14:paraId="19AD7C28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5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</w:p>
    <w:p w14:paraId="7995DDEE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6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</w:p>
    <w:p w14:paraId="056FE4FB" w14:textId="77777777" w:rsidR="00394ECD" w:rsidRDefault="003E7BD7" w:rsidP="00394ECD">
      <w:pPr>
        <w:rPr>
          <w:rFonts w:ascii="Times New Roman" w:eastAsia="Arial" w:hAnsi="Times New Roman"/>
          <w:color w:val="000000"/>
          <w:sz w:val="24"/>
        </w:rPr>
      </w:pPr>
      <w:hyperlink r:id="rId17" w:history="1">
        <w:r w:rsidR="00394ECD" w:rsidRPr="00350A35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</w:p>
    <w:p w14:paraId="30B02BDB" w14:textId="77777777" w:rsidR="00394ECD" w:rsidRDefault="00394ECD" w:rsidP="00394ECD">
      <w:pPr>
        <w:rPr>
          <w:rFonts w:ascii="Times New Roman" w:hAnsi="Times New Roman"/>
          <w:b/>
          <w:bCs/>
          <w:sz w:val="24"/>
        </w:rPr>
      </w:pPr>
    </w:p>
    <w:p w14:paraId="3A6DF445" w14:textId="77777777" w:rsidR="001968F4" w:rsidRDefault="001968F4" w:rsidP="00F713D0">
      <w:pPr>
        <w:keepNext/>
        <w:rPr>
          <w:rFonts w:ascii="Times New Roman" w:hAnsi="Times New Roman"/>
          <w:b/>
          <w:bCs/>
          <w:i/>
          <w:sz w:val="24"/>
        </w:rPr>
      </w:pPr>
    </w:p>
    <w:p w14:paraId="032F53D8" w14:textId="28D84E59" w:rsidR="00F713D0" w:rsidRDefault="00F713D0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F713D0">
        <w:rPr>
          <w:rFonts w:ascii="Times New Roman" w:hAnsi="Times New Roman"/>
          <w:b/>
          <w:bCs/>
          <w:i/>
          <w:sz w:val="24"/>
        </w:rPr>
        <w:t xml:space="preserve">For NWIGU:  </w:t>
      </w:r>
    </w:p>
    <w:p w14:paraId="5AC48C3D" w14:textId="1A02758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0D15C456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 xml:space="preserve">Chad M. Stokes </w:t>
      </w:r>
    </w:p>
    <w:p w14:paraId="1719CAB9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Tommy A. Brooks</w:t>
      </w:r>
    </w:p>
    <w:p w14:paraId="5382C684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Cable Huston</w:t>
      </w:r>
    </w:p>
    <w:p w14:paraId="5B068F57" w14:textId="77777777" w:rsidR="006134F8" w:rsidRPr="00F713D0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1001 SW Fifth Avenue, Suite 2000</w:t>
      </w:r>
    </w:p>
    <w:p w14:paraId="25B5F132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Portland, OR 97204-1136</w:t>
      </w:r>
    </w:p>
    <w:p w14:paraId="4FF2D6EA" w14:textId="77777777" w:rsidR="006134F8" w:rsidRDefault="006134F8" w:rsidP="006134F8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503-224-3092</w:t>
      </w:r>
    </w:p>
    <w:p w14:paraId="322BC159" w14:textId="77777777" w:rsidR="006134F8" w:rsidRPr="00F713D0" w:rsidRDefault="003E7BD7" w:rsidP="006134F8">
      <w:pPr>
        <w:rPr>
          <w:rFonts w:ascii="Times New Roman" w:hAnsi="Times New Roman"/>
          <w:b/>
          <w:bCs/>
          <w:sz w:val="24"/>
        </w:rPr>
      </w:pPr>
      <w:hyperlink r:id="rId18" w:history="1">
        <w:r w:rsidR="006134F8" w:rsidRPr="00422C0D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; </w:t>
      </w:r>
      <w:hyperlink r:id="rId19" w:history="1">
        <w:r w:rsidR="006134F8" w:rsidRPr="00422C0D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6134F8">
        <w:rPr>
          <w:rFonts w:ascii="Times New Roman" w:hAnsi="Times New Roman"/>
          <w:color w:val="000000"/>
          <w:sz w:val="24"/>
        </w:rPr>
        <w:t xml:space="preserve"> </w:t>
      </w:r>
    </w:p>
    <w:p w14:paraId="644A85F8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53A55437" w14:textId="77777777" w:rsidR="006134F8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678B07C2" w14:textId="725AB28F" w:rsidR="006134F8" w:rsidRPr="006134F8" w:rsidRDefault="006134F8" w:rsidP="00F713D0">
      <w:pPr>
        <w:keepNext/>
        <w:rPr>
          <w:rFonts w:ascii="Times New Roman" w:hAnsi="Times New Roman"/>
          <w:b/>
          <w:bCs/>
          <w:i/>
          <w:sz w:val="24"/>
        </w:rPr>
      </w:pPr>
      <w:r w:rsidRPr="001968F4">
        <w:rPr>
          <w:rFonts w:ascii="Times New Roman" w:hAnsi="Times New Roman"/>
          <w:b/>
          <w:bCs/>
          <w:i/>
          <w:sz w:val="24"/>
          <w:highlight w:val="lightGray"/>
        </w:rPr>
        <w:t>Receive NC documents only</w:t>
      </w:r>
      <w:r w:rsidRPr="006134F8">
        <w:rPr>
          <w:rFonts w:ascii="Times New Roman" w:hAnsi="Times New Roman"/>
          <w:b/>
          <w:bCs/>
          <w:i/>
          <w:sz w:val="24"/>
        </w:rPr>
        <w:t xml:space="preserve">:  </w:t>
      </w:r>
    </w:p>
    <w:p w14:paraId="7D3B27AC" w14:textId="77777777" w:rsidR="006134F8" w:rsidRPr="00F713D0" w:rsidRDefault="006134F8" w:rsidP="00F713D0">
      <w:pPr>
        <w:keepNext/>
        <w:rPr>
          <w:rFonts w:ascii="Times New Roman" w:hAnsi="Times New Roman"/>
          <w:b/>
          <w:bCs/>
          <w:sz w:val="24"/>
        </w:rPr>
      </w:pPr>
    </w:p>
    <w:p w14:paraId="196C6965" w14:textId="5F7DE9AD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Ed Finklea</w:t>
      </w:r>
    </w:p>
    <w:p w14:paraId="6F13F552" w14:textId="03872251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Executive Director</w:t>
      </w:r>
    </w:p>
    <w:p w14:paraId="6BB73C61" w14:textId="3FEE1A23" w:rsidR="00F713D0" w:rsidRPr="00F713D0" w:rsidRDefault="00F713D0" w:rsidP="00F713D0">
      <w:pPr>
        <w:rPr>
          <w:rFonts w:ascii="Times New Roman" w:hAnsi="Times New Roman"/>
          <w:color w:val="000000"/>
          <w:sz w:val="24"/>
        </w:rPr>
      </w:pPr>
      <w:r w:rsidRPr="00F713D0">
        <w:rPr>
          <w:rFonts w:ascii="Times New Roman" w:hAnsi="Times New Roman"/>
          <w:color w:val="000000"/>
          <w:sz w:val="24"/>
        </w:rPr>
        <w:t>NWIGU</w:t>
      </w:r>
    </w:p>
    <w:p w14:paraId="2318C4D2" w14:textId="7FF7CDFA" w:rsidR="008C08A3" w:rsidRDefault="008C08A3" w:rsidP="008C08A3">
      <w:pPr>
        <w:pStyle w:val="BodyText"/>
        <w:spacing w:after="0"/>
        <w:ind w:firstLine="0"/>
      </w:pPr>
      <w:r>
        <w:t>545 Grandview Drive</w:t>
      </w:r>
    </w:p>
    <w:p w14:paraId="08436666" w14:textId="77777777" w:rsidR="008C08A3" w:rsidRDefault="008C08A3" w:rsidP="008C08A3">
      <w:pPr>
        <w:pStyle w:val="BodyText"/>
        <w:spacing w:after="0"/>
        <w:ind w:firstLine="0"/>
      </w:pPr>
      <w:r>
        <w:t>Ashland, Oregon 97520</w:t>
      </w:r>
    </w:p>
    <w:p w14:paraId="1CBC186F" w14:textId="558AFDA6" w:rsidR="008C08A3" w:rsidRDefault="008C08A3" w:rsidP="008C08A3">
      <w:pPr>
        <w:pStyle w:val="BodyText"/>
        <w:spacing w:after="0"/>
        <w:ind w:firstLine="0"/>
      </w:pPr>
      <w:r>
        <w:t xml:space="preserve">(541) 708-6338 </w:t>
      </w:r>
    </w:p>
    <w:p w14:paraId="2DA14320" w14:textId="2E74EC32" w:rsidR="00F713D0" w:rsidRPr="00F713D0" w:rsidRDefault="003E7BD7" w:rsidP="00F713D0">
      <w:pPr>
        <w:rPr>
          <w:rFonts w:ascii="Times New Roman" w:hAnsi="Times New Roman"/>
          <w:color w:val="000000"/>
          <w:sz w:val="24"/>
        </w:rPr>
      </w:pPr>
      <w:hyperlink r:id="rId20" w:history="1">
        <w:r w:rsidR="00F713D0" w:rsidRPr="00422C0D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F713D0">
        <w:rPr>
          <w:rFonts w:ascii="Times New Roman" w:hAnsi="Times New Roman"/>
          <w:color w:val="000000"/>
          <w:sz w:val="24"/>
        </w:rPr>
        <w:t xml:space="preserve"> </w:t>
      </w:r>
    </w:p>
    <w:p w14:paraId="6AA6823C" w14:textId="71A2A5FA" w:rsidR="00394ECD" w:rsidRPr="00F713D0" w:rsidRDefault="00394ECD" w:rsidP="00394ECD">
      <w:pPr>
        <w:rPr>
          <w:rFonts w:ascii="Times New Roman" w:hAnsi="Times New Roman"/>
          <w:iCs/>
          <w:sz w:val="24"/>
        </w:rPr>
      </w:pPr>
    </w:p>
    <w:sectPr w:rsidR="00394ECD" w:rsidRPr="00F713D0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0CA9E" w14:textId="77777777" w:rsidR="00C200D4" w:rsidRDefault="00C200D4" w:rsidP="00DE387D">
      <w:r>
        <w:separator/>
      </w:r>
    </w:p>
  </w:endnote>
  <w:endnote w:type="continuationSeparator" w:id="0">
    <w:p w14:paraId="7C4A25C0" w14:textId="77777777" w:rsidR="00C200D4" w:rsidRDefault="00C200D4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82D8" w14:textId="77777777" w:rsidR="00150D53" w:rsidRPr="00DE387D" w:rsidRDefault="003E7BD7">
    <w:pPr>
      <w:spacing w:line="240" w:lineRule="exact"/>
      <w:rPr>
        <w:rFonts w:ascii="Times New Roman" w:hAnsi="Times New Roman"/>
      </w:rPr>
    </w:pPr>
  </w:p>
  <w:p w14:paraId="4BBC65A5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E7BD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A542B" w14:textId="77777777" w:rsidR="00C200D4" w:rsidRDefault="00C200D4" w:rsidP="00DE387D">
      <w:r>
        <w:separator/>
      </w:r>
    </w:p>
  </w:footnote>
  <w:footnote w:type="continuationSeparator" w:id="0">
    <w:p w14:paraId="351A0FAD" w14:textId="77777777" w:rsidR="00C200D4" w:rsidRDefault="00C200D4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A6C75"/>
    <w:rsid w:val="000C0BC5"/>
    <w:rsid w:val="001968F4"/>
    <w:rsid w:val="003370E9"/>
    <w:rsid w:val="00366392"/>
    <w:rsid w:val="00394ECD"/>
    <w:rsid w:val="003E7BD7"/>
    <w:rsid w:val="00485182"/>
    <w:rsid w:val="004D6F8E"/>
    <w:rsid w:val="006134F8"/>
    <w:rsid w:val="006F460C"/>
    <w:rsid w:val="008C08A3"/>
    <w:rsid w:val="00916958"/>
    <w:rsid w:val="009F552B"/>
    <w:rsid w:val="00AB106C"/>
    <w:rsid w:val="00C0665B"/>
    <w:rsid w:val="00C200D4"/>
    <w:rsid w:val="00CE684C"/>
    <w:rsid w:val="00D64DC8"/>
    <w:rsid w:val="00DE387D"/>
    <w:rsid w:val="00F16864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3CE9"/>
  <w15:docId w15:val="{FC446343-E44D-4270-86FA-09E16E5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6F4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C8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C08A3"/>
    <w:pPr>
      <w:widowControl/>
      <w:autoSpaceDE/>
      <w:autoSpaceDN/>
      <w:adjustRightInd/>
      <w:spacing w:after="240"/>
      <w:ind w:firstLine="720"/>
    </w:pPr>
    <w:rPr>
      <w:rFonts w:ascii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8C08A3"/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hyperlink" Target="mailto:cstokes@cablehust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janderson@perkinscoie.com" TargetMode="External"/><Relationship Id="rId17" Type="http://schemas.openxmlformats.org/officeDocument/2006/relationships/hyperlink" Target="mailto:stefaniej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andam@atg.wa.gov" TargetMode="External"/><Relationship Id="rId20" Type="http://schemas.openxmlformats.org/officeDocument/2006/relationships/hyperlink" Target="mailto:efinklea@nwigu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kuzma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ead@atg.wa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tbrooks@cablehust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f@atg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2015-11-25T00:48:36+00:00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F9FE8C3-A00D-4D5A-A038-AA7B4D8DAABA}"/>
</file>

<file path=customXml/itemProps2.xml><?xml version="1.0" encoding="utf-8"?>
<ds:datastoreItem xmlns:ds="http://schemas.openxmlformats.org/officeDocument/2006/customXml" ds:itemID="{CB012C37-A4BE-433E-8B59-1BB097A6BD1D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EAF2A8CC-E820-4C4D-94F6-9B101619C7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Washington Utilities and Transportation Commission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2015-08-21T16:33:00Z</cp:lastPrinted>
  <dcterms:created xsi:type="dcterms:W3CDTF">2015-11-20T19:18:00Z</dcterms:created>
  <dcterms:modified xsi:type="dcterms:W3CDTF">2015-11-24T16:54:00Z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