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E2" w:rsidRDefault="007119E2" w:rsidP="002616BD"/>
    <w:p w:rsidR="007119E2" w:rsidRDefault="007119E2" w:rsidP="002616BD"/>
    <w:p w:rsidR="007119E2" w:rsidRDefault="007119E2" w:rsidP="002616BD"/>
    <w:p w:rsidR="00504C59" w:rsidRDefault="00CC4A79" w:rsidP="002616BD">
      <w:r>
        <w:t>February 2, 2015</w:t>
      </w:r>
      <w:bookmarkStart w:id="0" w:name="_GoBack"/>
      <w:bookmarkEnd w:id="0"/>
    </w:p>
    <w:p w:rsidR="007119E2" w:rsidRDefault="007119E2" w:rsidP="002616BD"/>
    <w:p w:rsidR="007119E2" w:rsidRDefault="007119E2" w:rsidP="002616BD"/>
    <w:p w:rsidR="007119E2" w:rsidRDefault="007119E2" w:rsidP="002616BD"/>
    <w:p w:rsidR="00645DDB" w:rsidRPr="00645DDB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 xml:space="preserve">Mr. </w:t>
      </w:r>
      <w:r w:rsidR="00144421">
        <w:rPr>
          <w:rFonts w:cs="Arial"/>
          <w:sz w:val="22"/>
          <w:szCs w:val="22"/>
        </w:rPr>
        <w:t>Steve</w:t>
      </w:r>
      <w:r w:rsidR="00263FB5">
        <w:rPr>
          <w:rFonts w:cs="Arial"/>
          <w:sz w:val="22"/>
          <w:szCs w:val="22"/>
        </w:rPr>
        <w:t>n</w:t>
      </w:r>
      <w:r w:rsidR="00144421">
        <w:rPr>
          <w:rFonts w:cs="Arial"/>
          <w:sz w:val="22"/>
          <w:szCs w:val="22"/>
        </w:rPr>
        <w:t xml:space="preserve"> King</w:t>
      </w:r>
    </w:p>
    <w:p w:rsidR="00645DDB" w:rsidRPr="00645DDB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>Executive Director and Secretary</w:t>
      </w:r>
    </w:p>
    <w:p w:rsidR="00645DDB" w:rsidRPr="00645DDB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>Washington Utilities and Transportation Commission</w:t>
      </w:r>
    </w:p>
    <w:p w:rsidR="00645DDB" w:rsidRPr="00645DDB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>1300 South Evergreen Park Drive SW</w:t>
      </w:r>
    </w:p>
    <w:p w:rsidR="009B5817" w:rsidRDefault="00645DDB" w:rsidP="00645DDB">
      <w:pPr>
        <w:rPr>
          <w:rFonts w:cs="Arial"/>
          <w:sz w:val="22"/>
          <w:szCs w:val="22"/>
        </w:rPr>
      </w:pPr>
      <w:r w:rsidRPr="00645DDB">
        <w:rPr>
          <w:rFonts w:cs="Arial"/>
          <w:sz w:val="22"/>
          <w:szCs w:val="22"/>
        </w:rPr>
        <w:t>Olympia WA  98504-7250</w:t>
      </w:r>
    </w:p>
    <w:p w:rsidR="00BA487D" w:rsidRDefault="00BA487D" w:rsidP="00BA487D"/>
    <w:p w:rsidR="00834EBE" w:rsidRDefault="007119E2" w:rsidP="002616BD">
      <w:pPr>
        <w:rPr>
          <w:b/>
        </w:rPr>
      </w:pPr>
      <w:r w:rsidRPr="00433292">
        <w:rPr>
          <w:b/>
        </w:rPr>
        <w:t>RE:</w:t>
      </w:r>
      <w:r w:rsidRPr="00433292">
        <w:rPr>
          <w:b/>
        </w:rPr>
        <w:tab/>
      </w:r>
      <w:r w:rsidR="00263FB5">
        <w:rPr>
          <w:b/>
        </w:rPr>
        <w:t>205</w:t>
      </w:r>
      <w:r w:rsidR="00A762C4">
        <w:rPr>
          <w:b/>
        </w:rPr>
        <w:t>4</w:t>
      </w:r>
      <w:r w:rsidR="00D9787A">
        <w:rPr>
          <w:b/>
        </w:rPr>
        <w:t xml:space="preserve"> Lifeline ETCs Annual Filings to the Federal Communications Commission pursuant to</w:t>
      </w:r>
    </w:p>
    <w:p w:rsidR="007119E2" w:rsidRPr="00433292" w:rsidRDefault="00D9787A" w:rsidP="00834EBE">
      <w:pPr>
        <w:ind w:firstLine="720"/>
        <w:rPr>
          <w:b/>
        </w:rPr>
      </w:pPr>
      <w:r>
        <w:rPr>
          <w:b/>
        </w:rPr>
        <w:t xml:space="preserve">47 C.F.R. §54.416(b); Docket </w:t>
      </w:r>
      <w:r w:rsidR="00263FB5" w:rsidRPr="00263FB5">
        <w:rPr>
          <w:b/>
        </w:rPr>
        <w:t>UT-150061</w:t>
      </w:r>
    </w:p>
    <w:p w:rsidR="007119E2" w:rsidRDefault="007119E2" w:rsidP="002616BD"/>
    <w:p w:rsidR="007119E2" w:rsidRDefault="007119E2" w:rsidP="002616BD">
      <w:r>
        <w:t>Dear</w:t>
      </w:r>
      <w:r w:rsidR="00851592">
        <w:t xml:space="preserve"> </w:t>
      </w:r>
      <w:r w:rsidR="00BA487D">
        <w:t>Mr.</w:t>
      </w:r>
      <w:r w:rsidR="00144421">
        <w:t xml:space="preserve"> King</w:t>
      </w:r>
      <w:r w:rsidR="009B5817">
        <w:t>:</w:t>
      </w:r>
    </w:p>
    <w:p w:rsidR="007119E2" w:rsidRDefault="007119E2" w:rsidP="002616BD"/>
    <w:p w:rsidR="007119E2" w:rsidRDefault="007119E2" w:rsidP="002616BD">
      <w:r>
        <w:t xml:space="preserve">Attached please find a copy of the Annual Lifeline Eligible Telecommunications Carrier Certification Form (FCC Form 555) for </w:t>
      </w:r>
      <w:r w:rsidR="00C41896">
        <w:t>Ellensburg Telephone Company</w:t>
      </w:r>
      <w:r>
        <w:t xml:space="preserve"> d/b/a FairPoint Communications, which was filed with the Universal Service Administrative Company </w:t>
      </w:r>
      <w:r w:rsidR="000A49E4">
        <w:t>as well as with</w:t>
      </w:r>
      <w:r>
        <w:t xml:space="preserve">  the F</w:t>
      </w:r>
      <w:r w:rsidR="000A49E4">
        <w:t xml:space="preserve">ederal Communications </w:t>
      </w:r>
      <w:r>
        <w:t>C</w:t>
      </w:r>
      <w:r w:rsidR="000A49E4">
        <w:t xml:space="preserve">ommission. </w:t>
      </w:r>
    </w:p>
    <w:p w:rsidR="007119E2" w:rsidRDefault="007119E2" w:rsidP="002616BD"/>
    <w:p w:rsidR="007119E2" w:rsidRPr="007119E2" w:rsidRDefault="007119E2" w:rsidP="00987D58">
      <w:r w:rsidRPr="007119E2">
        <w:t>Please contact Beth Westman at 207.535.4249 or bwestman@fairpoint.com with any questions or concerns regarding this filing.</w:t>
      </w:r>
    </w:p>
    <w:p w:rsidR="007119E2" w:rsidRDefault="007119E2" w:rsidP="002616BD"/>
    <w:p w:rsidR="00D9787A" w:rsidRPr="00D9787A" w:rsidRDefault="00D9787A" w:rsidP="00D9787A">
      <w:r w:rsidRPr="00D9787A">
        <w:t xml:space="preserve">Sincerely, </w:t>
      </w:r>
    </w:p>
    <w:p w:rsidR="00D9787A" w:rsidRPr="00D9787A" w:rsidRDefault="00D9787A" w:rsidP="00D9787A">
      <w:r w:rsidRPr="00D9787A">
        <w:rPr>
          <w:noProof/>
        </w:rPr>
        <w:drawing>
          <wp:inline distT="0" distB="0" distL="0" distR="0" wp14:anchorId="75D96B8F" wp14:editId="31004882">
            <wp:extent cx="875179" cy="446900"/>
            <wp:effectExtent l="19050" t="0" r="1121" b="0"/>
            <wp:docPr id="5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7A" w:rsidRPr="00D9787A" w:rsidRDefault="00D9787A" w:rsidP="00D9787A">
      <w:r w:rsidRPr="00D9787A">
        <w:t>Patrick L. Morse</w:t>
      </w:r>
    </w:p>
    <w:p w:rsidR="00D9787A" w:rsidRPr="00D9787A" w:rsidRDefault="00D9787A" w:rsidP="00D9787A">
      <w:r w:rsidRPr="00D9787A">
        <w:t>Senior VP Governmental Affairs</w:t>
      </w:r>
    </w:p>
    <w:p w:rsidR="00D9787A" w:rsidRPr="00D9787A" w:rsidRDefault="00D9787A" w:rsidP="00D9787A">
      <w:r w:rsidRPr="00D9787A">
        <w:t xml:space="preserve">FairPoint Communications </w:t>
      </w:r>
    </w:p>
    <w:p w:rsidR="00D9787A" w:rsidRPr="00D9787A" w:rsidRDefault="00D9787A" w:rsidP="00D9787A">
      <w:r w:rsidRPr="00D9787A">
        <w:t>P: 620-227-4409</w:t>
      </w:r>
    </w:p>
    <w:p w:rsidR="00D9787A" w:rsidRPr="00D9787A" w:rsidRDefault="00D9787A" w:rsidP="00D9787A">
      <w:r w:rsidRPr="00D9787A">
        <w:t>F: 620-227-8576</w:t>
      </w:r>
    </w:p>
    <w:p w:rsidR="007119E2" w:rsidRPr="002616BD" w:rsidRDefault="007119E2" w:rsidP="002616BD"/>
    <w:sectPr w:rsidR="007119E2" w:rsidRPr="002616BD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F8" w:rsidRDefault="007B3EF8" w:rsidP="002616BD">
      <w:r>
        <w:separator/>
      </w:r>
    </w:p>
  </w:endnote>
  <w:endnote w:type="continuationSeparator" w:id="0">
    <w:p w:rsidR="007B3EF8" w:rsidRDefault="007B3EF8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F8" w:rsidRDefault="007B3EF8" w:rsidP="002616BD">
      <w:r>
        <w:separator/>
      </w:r>
    </w:p>
  </w:footnote>
  <w:footnote w:type="continuationSeparator" w:id="0">
    <w:p w:rsidR="007B3EF8" w:rsidRDefault="007B3EF8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7119E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Default="002616BD" w:rsidP="002616BD">
                          <w:pPr>
                            <w:rPr>
                              <w:sz w:val="18"/>
                            </w:rPr>
                          </w:pPr>
                        </w:p>
                        <w:p w:rsidR="000A49E4" w:rsidRDefault="00AB62C8" w:rsidP="002616BD">
                          <w:pPr>
                            <w:rPr>
                              <w:sz w:val="18"/>
                            </w:rPr>
                          </w:pPr>
                          <w:r w:rsidRPr="00AB62C8">
                            <w:rPr>
                              <w:sz w:val="18"/>
                            </w:rPr>
                            <w:t>www.fairpoint.com</w:t>
                          </w:r>
                        </w:p>
                        <w:p w:rsidR="00AB62C8" w:rsidRDefault="00D9787A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908 W.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Frontview</w:t>
                          </w:r>
                          <w:proofErr w:type="spellEnd"/>
                        </w:p>
                        <w:p w:rsidR="00D9787A" w:rsidRPr="002616BD" w:rsidRDefault="00D9787A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Dodge City KS 67801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Default="002616BD" w:rsidP="002616BD">
                    <w:pPr>
                      <w:rPr>
                        <w:sz w:val="18"/>
                      </w:rPr>
                    </w:pPr>
                  </w:p>
                  <w:p w:rsidR="000A49E4" w:rsidRDefault="00AB62C8" w:rsidP="002616BD">
                    <w:pPr>
                      <w:rPr>
                        <w:sz w:val="18"/>
                      </w:rPr>
                    </w:pPr>
                    <w:r w:rsidRPr="00AB62C8">
                      <w:rPr>
                        <w:sz w:val="18"/>
                      </w:rPr>
                      <w:t>www.fairpoint.com</w:t>
                    </w:r>
                  </w:p>
                  <w:p w:rsidR="00AB62C8" w:rsidRDefault="00D9787A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908 W. </w:t>
                    </w:r>
                    <w:proofErr w:type="spellStart"/>
                    <w:r>
                      <w:rPr>
                        <w:sz w:val="18"/>
                      </w:rPr>
                      <w:t>Frontview</w:t>
                    </w:r>
                    <w:proofErr w:type="spellEnd"/>
                  </w:p>
                  <w:p w:rsidR="00D9787A" w:rsidRPr="002616BD" w:rsidRDefault="00D9787A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Dodge City KS 67801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2616BD" w:rsidP="002616BD">
    <w:pPr>
      <w:ind w:right="720"/>
      <w:rPr>
        <w:rFonts w:ascii="Arial" w:hAnsi="Arial"/>
        <w:sz w:val="20"/>
      </w:rPr>
    </w:pPr>
  </w:p>
  <w:p w:rsidR="002616BD" w:rsidRPr="002616BD" w:rsidRDefault="0043329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DC603" wp14:editId="1BA24C77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6499860" cy="0"/>
              <wp:effectExtent l="0" t="0" r="1524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3.2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" strokecolor="#4f81bd" strokeweight="1pt">
              <v:stroke dashstyle="1 1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1672A"/>
    <w:rsid w:val="000A49E4"/>
    <w:rsid w:val="000E06C1"/>
    <w:rsid w:val="00144421"/>
    <w:rsid w:val="00181E2C"/>
    <w:rsid w:val="002616BD"/>
    <w:rsid w:val="00263FB5"/>
    <w:rsid w:val="00433292"/>
    <w:rsid w:val="00504C59"/>
    <w:rsid w:val="005475B5"/>
    <w:rsid w:val="005D003C"/>
    <w:rsid w:val="005D7B45"/>
    <w:rsid w:val="00645DDB"/>
    <w:rsid w:val="007119E2"/>
    <w:rsid w:val="00720EF3"/>
    <w:rsid w:val="007B3EF8"/>
    <w:rsid w:val="00801889"/>
    <w:rsid w:val="00834EBE"/>
    <w:rsid w:val="00851592"/>
    <w:rsid w:val="00861701"/>
    <w:rsid w:val="00895E86"/>
    <w:rsid w:val="009B5817"/>
    <w:rsid w:val="00A762C4"/>
    <w:rsid w:val="00AB62C8"/>
    <w:rsid w:val="00AD7594"/>
    <w:rsid w:val="00BA487D"/>
    <w:rsid w:val="00C41896"/>
    <w:rsid w:val="00CC3F3B"/>
    <w:rsid w:val="00CC4A79"/>
    <w:rsid w:val="00D40DA9"/>
    <w:rsid w:val="00D9787A"/>
    <w:rsid w:val="00D97C9F"/>
    <w:rsid w:val="00DE6660"/>
    <w:rsid w:val="00E05526"/>
    <w:rsid w:val="00E22C2B"/>
    <w:rsid w:val="00ED6E34"/>
    <w:rsid w:val="00F825A5"/>
    <w:rsid w:val="00FB67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styleId="BalloonText">
    <w:name w:val="Balloon Text"/>
    <w:basedOn w:val="Normal"/>
    <w:link w:val="BalloonTextChar"/>
    <w:rsid w:val="008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62C8"/>
    <w:rPr>
      <w:color w:val="0000FF" w:themeColor="hyperlink"/>
      <w:u w:val="single"/>
    </w:rPr>
  </w:style>
  <w:style w:type="paragraph" w:customStyle="1" w:styleId="Signature">
    <w:name w:val="_Signature"/>
    <w:basedOn w:val="Normal"/>
    <w:rsid w:val="00AB62C8"/>
    <w:pPr>
      <w:ind w:left="504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styleId="BalloonText">
    <w:name w:val="Balloon Text"/>
    <w:basedOn w:val="Normal"/>
    <w:link w:val="BalloonTextChar"/>
    <w:rsid w:val="008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62C8"/>
    <w:rPr>
      <w:color w:val="0000FF" w:themeColor="hyperlink"/>
      <w:u w:val="single"/>
    </w:rPr>
  </w:style>
  <w:style w:type="paragraph" w:customStyle="1" w:styleId="Signature">
    <w:name w:val="_Signature"/>
    <w:basedOn w:val="Normal"/>
    <w:rsid w:val="00AB62C8"/>
    <w:pPr>
      <w:ind w:left="504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00EF715A92479D2611BC04A714E8" ma:contentTypeVersion="119" ma:contentTypeDescription="" ma:contentTypeScope="" ma:versionID="0656b7751d305bec6b7c37c47349df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40D6D4-C0FC-42CD-A13C-4D70F923C2E7}"/>
</file>

<file path=customXml/itemProps2.xml><?xml version="1.0" encoding="utf-8"?>
<ds:datastoreItem xmlns:ds="http://schemas.openxmlformats.org/officeDocument/2006/customXml" ds:itemID="{414394DC-4440-44DC-92E2-E9814846E3EE}"/>
</file>

<file path=customXml/itemProps3.xml><?xml version="1.0" encoding="utf-8"?>
<ds:datastoreItem xmlns:ds="http://schemas.openxmlformats.org/officeDocument/2006/customXml" ds:itemID="{543A8915-AAB8-4FD1-84C6-544B829AF2ED}"/>
</file>

<file path=customXml/itemProps4.xml><?xml version="1.0" encoding="utf-8"?>
<ds:datastoreItem xmlns:ds="http://schemas.openxmlformats.org/officeDocument/2006/customXml" ds:itemID="{CFDA81A0-D42F-4BE8-BD4C-F67C0B763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Michaud</dc:creator>
  <cp:keywords/>
  <cp:lastModifiedBy>Beth Westman</cp:lastModifiedBy>
  <cp:revision>8</cp:revision>
  <cp:lastPrinted>2012-02-13T16:36:00Z</cp:lastPrinted>
  <dcterms:created xsi:type="dcterms:W3CDTF">2013-01-30T18:52:00Z</dcterms:created>
  <dcterms:modified xsi:type="dcterms:W3CDTF">2015-02-02T16:53:00Z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0x0101006E56B4D1795A2E4DB2F0B01679ED314A00268900EF715A92479D2611BC04A714E8</vt:lpwstr>
  </property>
  <property fmtid="{D5CDD505-2E9C-101B-9397-08002B2CF9AE}" pid="3" name="_docset_NoMedatataSyncRequired">
    <vt:lpwstr>False</vt:lpwstr>
  </property>
</Properties>
</file>