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288"/>
      </w:tblGrid>
      <w:tr w:rsidR="004A298E" w:rsidRPr="00770E9A" w:rsidTr="00C42132">
        <w:trPr>
          <w:cantSplit/>
          <w:trHeight w:hRule="exact" w:val="288"/>
        </w:trPr>
        <w:tc>
          <w:tcPr>
            <w:tcW w:w="306" w:type="dxa"/>
            <w:tcMar>
              <w:left w:w="14" w:type="dxa"/>
              <w:right w:w="14" w:type="dxa"/>
            </w:tcMar>
            <w:vAlign w:val="center"/>
          </w:tcPr>
          <w:p w:rsidR="004A298E" w:rsidRPr="00F76AE1" w:rsidRDefault="00B51064" w:rsidP="005241EE">
            <w:pPr>
              <w:spacing w:after="0" w:line="240" w:lineRule="auto"/>
              <w:jc w:val="center"/>
              <w:rPr>
                <w:rFonts w:ascii="Arial" w:hAnsi="Arial" w:cs="Arial"/>
                <w:sz w:val="20"/>
                <w:szCs w:val="20"/>
              </w:rPr>
            </w:pPr>
            <w:r w:rsidRPr="00F76AE1">
              <w:rPr>
                <w:rFonts w:ascii="Arial" w:hAnsi="Arial" w:cs="Arial"/>
                <w:sz w:val="20"/>
                <w:szCs w:val="20"/>
              </w:rPr>
              <w:t>(T)</w:t>
            </w:r>
          </w:p>
        </w:tc>
        <w:tc>
          <w:tcPr>
            <w:tcW w:w="306" w:type="dxa"/>
            <w:tcMar>
              <w:left w:w="14" w:type="dxa"/>
              <w:right w:w="14" w:type="dxa"/>
            </w:tcMar>
            <w:vAlign w:val="center"/>
          </w:tcPr>
          <w:p w:rsidR="004A298E" w:rsidRPr="00770E9A" w:rsidRDefault="004A298E"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5241EE">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E34E92" w:rsidP="00C850A3">
            <w:pPr>
              <w:spacing w:after="0" w:line="240" w:lineRule="auto"/>
              <w:jc w:val="center"/>
              <w:rPr>
                <w:rFonts w:ascii="Arial" w:hAnsi="Arial" w:cs="Arial"/>
                <w:sz w:val="20"/>
                <w:szCs w:val="20"/>
              </w:rPr>
            </w:pPr>
            <w:r w:rsidRPr="00F76AE1">
              <w:rPr>
                <w:rFonts w:ascii="Arial" w:hAnsi="Arial" w:cs="Arial"/>
                <w:sz w:val="20"/>
                <w:szCs w:val="20"/>
              </w:rPr>
              <w:t>(T)</w:t>
            </w:r>
          </w:p>
        </w:tc>
        <w:tc>
          <w:tcPr>
            <w:tcW w:w="306"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Default="004A298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E34E92" w:rsidP="0047056F">
            <w:pPr>
              <w:spacing w:after="0" w:line="240" w:lineRule="auto"/>
              <w:jc w:val="center"/>
              <w:rPr>
                <w:rFonts w:ascii="Arial" w:hAnsi="Arial" w:cs="Arial"/>
                <w:sz w:val="20"/>
                <w:szCs w:val="20"/>
              </w:rPr>
            </w:pPr>
            <w:r w:rsidRPr="00F76AE1">
              <w:rPr>
                <w:rFonts w:ascii="Arial" w:hAnsi="Arial" w:cs="Arial"/>
                <w:sz w:val="20"/>
                <w:szCs w:val="20"/>
              </w:rPr>
              <w:t>(T)</w:t>
            </w: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E34E92" w:rsidRDefault="004A298E"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E34E92" w:rsidRDefault="004A298E"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E34E92" w:rsidRDefault="004A298E"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E34E92" w:rsidRDefault="004A298E"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E34E92" w:rsidRDefault="004A298E"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E34E92" w:rsidRDefault="004A298E"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E34E92" w:rsidRDefault="004A298E"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E34E92" w:rsidRDefault="004A298E"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E34E92" w:rsidRDefault="004A298E"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E34E92" w:rsidRDefault="004A298E"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E34E92" w:rsidRDefault="004A298E"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E34E92" w:rsidRDefault="004A298E"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E34E92" w:rsidRDefault="004A298E"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E34E92" w:rsidRDefault="004A298E"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4A2DCB440EC341F4990CA954C4D52DFE"/>
            </w:placeholder>
            <w:text/>
          </w:sdtPr>
          <w:sdtEndPr>
            <w:rPr>
              <w:rStyle w:val="DefaultParagraphFont"/>
              <w:rFonts w:ascii="Calibri" w:hAnsi="Calibri" w:cs="Arial"/>
              <w:b w:val="0"/>
              <w:sz w:val="22"/>
              <w:szCs w:val="20"/>
            </w:rPr>
          </w:sdtEndPr>
          <w:sdtContent>
            <w:tc>
              <w:tcPr>
                <w:tcW w:w="8887" w:type="dxa"/>
              </w:tcPr>
              <w:p w:rsidR="000D2886" w:rsidRPr="000D2886" w:rsidRDefault="004A298E" w:rsidP="00B51064">
                <w:pPr>
                  <w:spacing w:after="0" w:line="286" w:lineRule="exact"/>
                  <w:jc w:val="center"/>
                  <w:rPr>
                    <w:rFonts w:ascii="Arial" w:hAnsi="Arial" w:cs="Arial"/>
                    <w:b/>
                    <w:sz w:val="20"/>
                    <w:szCs w:val="20"/>
                  </w:rPr>
                </w:pPr>
                <w:r>
                  <w:rPr>
                    <w:rStyle w:val="Custom1"/>
                  </w:rPr>
                  <w:t>SCHEDULE NO. 85</w:t>
                </w:r>
              </w:p>
            </w:tc>
          </w:sdtContent>
        </w:sdt>
      </w:tr>
      <w:tr w:rsidR="000D2886" w:rsidTr="000D2886">
        <w:tc>
          <w:tcPr>
            <w:tcW w:w="8887" w:type="dxa"/>
          </w:tcPr>
          <w:p w:rsidR="000D2886" w:rsidRPr="000D2886" w:rsidRDefault="004A298E" w:rsidP="004A298E">
            <w:pPr>
              <w:spacing w:after="0" w:line="286" w:lineRule="exact"/>
              <w:jc w:val="center"/>
              <w:rPr>
                <w:rFonts w:ascii="Arial" w:hAnsi="Arial" w:cs="Arial"/>
                <w:b/>
                <w:color w:val="000000" w:themeColor="text1"/>
                <w:sz w:val="20"/>
                <w:szCs w:val="20"/>
              </w:rPr>
            </w:pPr>
            <w:r>
              <w:rPr>
                <w:rStyle w:val="Custom1"/>
              </w:rPr>
              <w:t xml:space="preserve">Interruptible Gas Service with Firm Option </w:t>
            </w:r>
            <w:r w:rsidRPr="004A298E">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Pr="00E34E92" w:rsidRDefault="004A298E" w:rsidP="004A298E">
      <w:pPr>
        <w:pStyle w:val="ListParagraph"/>
        <w:numPr>
          <w:ilvl w:val="0"/>
          <w:numId w:val="1"/>
        </w:numPr>
        <w:spacing w:after="0" w:line="286" w:lineRule="exact"/>
        <w:ind w:left="360"/>
        <w:rPr>
          <w:rFonts w:ascii="Arial" w:hAnsi="Arial" w:cs="Arial"/>
          <w:sz w:val="20"/>
          <w:szCs w:val="20"/>
        </w:rPr>
      </w:pPr>
      <w:r w:rsidRPr="00B51064">
        <w:rPr>
          <w:rFonts w:ascii="Arial" w:hAnsi="Arial" w:cs="Arial"/>
          <w:b/>
          <w:caps/>
          <w:sz w:val="20"/>
          <w:szCs w:val="20"/>
        </w:rPr>
        <w:t>Definitions; Required Volumes</w:t>
      </w:r>
      <w:r>
        <w:rPr>
          <w:rFonts w:ascii="Arial" w:hAnsi="Arial" w:cs="Arial"/>
          <w:b/>
          <w:sz w:val="20"/>
          <w:szCs w:val="20"/>
        </w:rPr>
        <w:t>:</w:t>
      </w:r>
    </w:p>
    <w:p w:rsidR="00E34E92" w:rsidRDefault="00E34E92" w:rsidP="00E34E92">
      <w:pPr>
        <w:pStyle w:val="ListParagraph"/>
        <w:spacing w:after="0" w:line="286" w:lineRule="exact"/>
        <w:ind w:left="360"/>
        <w:rPr>
          <w:rFonts w:ascii="Arial" w:hAnsi="Arial" w:cs="Arial"/>
          <w:sz w:val="20"/>
          <w:szCs w:val="20"/>
        </w:rPr>
      </w:pPr>
    </w:p>
    <w:p w:rsidR="004A298E" w:rsidRDefault="004A298E" w:rsidP="004A298E">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Firm use gas.  Firm use gas shall be that mutually determined hourly and daily contracted volume of gas set forth in the service agreement, which the Company will deliver to Customer at all times through the interruptible gas metering facilities, including periods of required Curtailment of interruptible gas, except as provided for in Section 5 of this tariff.  If firm use gas is contracted for, the daily contracted volume shall not be less than two therms per day.  The hourly rate of delivery of firm use gas shall not be greater than 1/18</w:t>
      </w:r>
      <w:r w:rsidRPr="004A298E">
        <w:rPr>
          <w:rFonts w:ascii="Arial" w:hAnsi="Arial" w:cs="Arial"/>
          <w:sz w:val="20"/>
          <w:szCs w:val="20"/>
          <w:vertAlign w:val="superscript"/>
        </w:rPr>
        <w:t>th</w:t>
      </w:r>
      <w:r>
        <w:rPr>
          <w:rFonts w:ascii="Arial" w:hAnsi="Arial" w:cs="Arial"/>
          <w:sz w:val="20"/>
          <w:szCs w:val="20"/>
        </w:rPr>
        <w:t xml:space="preserve"> of the firm use per day contracted for or 1/9</w:t>
      </w:r>
      <w:r w:rsidRPr="004A298E">
        <w:rPr>
          <w:rFonts w:ascii="Arial" w:hAnsi="Arial" w:cs="Arial"/>
          <w:sz w:val="20"/>
          <w:szCs w:val="20"/>
          <w:vertAlign w:val="superscript"/>
        </w:rPr>
        <w:t>th</w:t>
      </w:r>
      <w:r>
        <w:rPr>
          <w:rFonts w:ascii="Arial" w:hAnsi="Arial" w:cs="Arial"/>
          <w:sz w:val="20"/>
          <w:szCs w:val="20"/>
        </w:rPr>
        <w:t xml:space="preserve"> of contracted firm use for those Customers whose operation is limited to twelve hours per day.  Monthly firm use gas shall be the daily contracted volume times the number of days in the billing cycle.</w:t>
      </w:r>
    </w:p>
    <w:p w:rsidR="00E34E92" w:rsidRDefault="00E34E92" w:rsidP="00E34E92">
      <w:pPr>
        <w:pStyle w:val="ListParagraph"/>
        <w:spacing w:after="0" w:line="286" w:lineRule="exact"/>
        <w:rPr>
          <w:rFonts w:ascii="Arial" w:hAnsi="Arial" w:cs="Arial"/>
          <w:sz w:val="20"/>
          <w:szCs w:val="20"/>
        </w:rPr>
      </w:pPr>
    </w:p>
    <w:p w:rsidR="00E34E92" w:rsidRPr="00E34E92" w:rsidRDefault="004A298E" w:rsidP="00E34E92">
      <w:pPr>
        <w:pStyle w:val="ListParagraph"/>
        <w:numPr>
          <w:ilvl w:val="1"/>
          <w:numId w:val="1"/>
        </w:numPr>
        <w:spacing w:after="0" w:line="286" w:lineRule="exact"/>
        <w:ind w:left="720"/>
        <w:rPr>
          <w:rFonts w:ascii="Arial" w:hAnsi="Arial" w:cs="Arial"/>
          <w:sz w:val="20"/>
          <w:szCs w:val="20"/>
        </w:rPr>
      </w:pPr>
      <w:r w:rsidRPr="00E34E92">
        <w:rPr>
          <w:rFonts w:ascii="Arial" w:hAnsi="Arial" w:cs="Arial"/>
          <w:sz w:val="20"/>
          <w:szCs w:val="20"/>
        </w:rPr>
        <w:t>Interruptible gas.  Interruptible gas shall be all gas used in excess of firm use gas as defined above.  The daily contracted volume of interruptible gas shall not be less than 1,000 therms per day.</w:t>
      </w:r>
    </w:p>
    <w:p w:rsidR="00E34E92" w:rsidRDefault="00E34E92" w:rsidP="00E34E92">
      <w:pPr>
        <w:pStyle w:val="ListParagraph"/>
        <w:spacing w:after="0" w:line="286" w:lineRule="exact"/>
        <w:rPr>
          <w:rFonts w:ascii="Arial" w:hAnsi="Arial" w:cs="Arial"/>
          <w:sz w:val="20"/>
          <w:szCs w:val="20"/>
        </w:rPr>
      </w:pPr>
    </w:p>
    <w:p w:rsidR="004A298E" w:rsidRDefault="00E34E92" w:rsidP="00E34E92">
      <w:pPr>
        <w:pStyle w:val="ListParagraph"/>
        <w:numPr>
          <w:ilvl w:val="0"/>
          <w:numId w:val="1"/>
        </w:numPr>
        <w:spacing w:after="0" w:line="286" w:lineRule="exact"/>
        <w:ind w:left="360"/>
        <w:rPr>
          <w:rFonts w:ascii="Arial" w:hAnsi="Arial" w:cs="Arial"/>
          <w:sz w:val="20"/>
          <w:szCs w:val="20"/>
        </w:rPr>
      </w:pPr>
      <w:r w:rsidRPr="00B51064">
        <w:rPr>
          <w:rFonts w:ascii="Arial" w:hAnsi="Arial" w:cs="Arial"/>
          <w:b/>
          <w:caps/>
          <w:sz w:val="20"/>
          <w:szCs w:val="20"/>
        </w:rPr>
        <w:t>Alternate Fuel Capability</w:t>
      </w:r>
      <w:r>
        <w:rPr>
          <w:rFonts w:ascii="Arial" w:hAnsi="Arial" w:cs="Arial"/>
          <w:b/>
          <w:sz w:val="20"/>
          <w:szCs w:val="20"/>
        </w:rPr>
        <w:t>:</w:t>
      </w:r>
      <w:r>
        <w:rPr>
          <w:rFonts w:ascii="Arial" w:hAnsi="Arial" w:cs="Arial"/>
          <w:sz w:val="20"/>
          <w:szCs w:val="20"/>
        </w:rPr>
        <w:t xml:space="preserve">  The Customer may provide and maintain standby facilities of sufficient capacity and a reserve of substitute fuel in sufficient amount to continue operations with a substitute fuel or energy in the event of required partial or total Curtailment of the interruptible supply.  If the Customer chooses to not maintain standby facilities and must curtail or suspend operations because of a required partial or total Curtailment of interruptible gas supply, Customer agrees and acknowledges that such curtailment of operations results solely from its election not to install and maintain standby facilities and fuel and does not in any way constitute a breach of contract on the part of the Company.</w:t>
      </w:r>
    </w:p>
    <w:p w:rsidR="00E34E92" w:rsidRDefault="00E34E92" w:rsidP="00E34E92">
      <w:pPr>
        <w:spacing w:after="0" w:line="240" w:lineRule="auto"/>
        <w:rPr>
          <w:rFonts w:ascii="Arial" w:hAnsi="Arial" w:cs="Arial"/>
          <w:sz w:val="20"/>
          <w:szCs w:val="20"/>
        </w:rPr>
      </w:pPr>
    </w:p>
    <w:p w:rsidR="00E34E92" w:rsidRDefault="00E34E92" w:rsidP="00E34E92">
      <w:pPr>
        <w:spacing w:after="0" w:line="240" w:lineRule="auto"/>
        <w:rPr>
          <w:rFonts w:ascii="Arial" w:hAnsi="Arial" w:cs="Arial"/>
          <w:sz w:val="20"/>
          <w:szCs w:val="20"/>
        </w:rPr>
      </w:pPr>
    </w:p>
    <w:p w:rsidR="00E34E92" w:rsidRDefault="00E34E92" w:rsidP="00E34E92">
      <w:pPr>
        <w:spacing w:after="0" w:line="240" w:lineRule="auto"/>
        <w:rPr>
          <w:rFonts w:ascii="Arial" w:hAnsi="Arial" w:cs="Arial"/>
          <w:sz w:val="20"/>
          <w:szCs w:val="20"/>
        </w:rPr>
      </w:pPr>
    </w:p>
    <w:p w:rsidR="00E34E92" w:rsidRDefault="00E34E92" w:rsidP="00E34E92">
      <w:pPr>
        <w:spacing w:after="0" w:line="240" w:lineRule="auto"/>
        <w:rPr>
          <w:rFonts w:ascii="Arial" w:hAnsi="Arial" w:cs="Arial"/>
          <w:sz w:val="20"/>
          <w:szCs w:val="20"/>
        </w:rPr>
      </w:pPr>
    </w:p>
    <w:p w:rsidR="00E34E92" w:rsidRDefault="00E34E92" w:rsidP="00E34E92">
      <w:pPr>
        <w:spacing w:after="0" w:line="240" w:lineRule="auto"/>
        <w:rPr>
          <w:rFonts w:ascii="Arial" w:hAnsi="Arial" w:cs="Arial"/>
          <w:sz w:val="20"/>
          <w:szCs w:val="20"/>
        </w:rPr>
      </w:pPr>
    </w:p>
    <w:p w:rsidR="00E34E92" w:rsidRDefault="00E34E92" w:rsidP="00E34E92">
      <w:pPr>
        <w:spacing w:after="0" w:line="240" w:lineRule="auto"/>
        <w:rPr>
          <w:rFonts w:ascii="Arial" w:hAnsi="Arial" w:cs="Arial"/>
          <w:sz w:val="20"/>
          <w:szCs w:val="20"/>
        </w:rPr>
      </w:pPr>
    </w:p>
    <w:p w:rsidR="00E34E92" w:rsidRDefault="00E34E92" w:rsidP="00E34E92">
      <w:pPr>
        <w:spacing w:after="0" w:line="240" w:lineRule="auto"/>
        <w:rPr>
          <w:rFonts w:ascii="Arial" w:hAnsi="Arial" w:cs="Arial"/>
          <w:sz w:val="20"/>
          <w:szCs w:val="20"/>
        </w:rPr>
      </w:pPr>
    </w:p>
    <w:p w:rsidR="00E34E92" w:rsidRDefault="00E34E92" w:rsidP="00E34E92">
      <w:pPr>
        <w:spacing w:after="0" w:line="240" w:lineRule="auto"/>
        <w:rPr>
          <w:rFonts w:ascii="Arial" w:hAnsi="Arial" w:cs="Arial"/>
          <w:sz w:val="20"/>
          <w:szCs w:val="20"/>
        </w:rPr>
      </w:pPr>
    </w:p>
    <w:p w:rsidR="00E34E92" w:rsidRDefault="00E34E92" w:rsidP="00E34E92">
      <w:pPr>
        <w:spacing w:after="0" w:line="240" w:lineRule="auto"/>
        <w:rPr>
          <w:rFonts w:ascii="Arial" w:hAnsi="Arial" w:cs="Arial"/>
          <w:sz w:val="20"/>
          <w:szCs w:val="20"/>
        </w:rPr>
      </w:pPr>
    </w:p>
    <w:p w:rsidR="00E34E92" w:rsidRDefault="00E34E92" w:rsidP="00E34E92">
      <w:pPr>
        <w:spacing w:after="0" w:line="240" w:lineRule="auto"/>
        <w:rPr>
          <w:rFonts w:ascii="Arial" w:hAnsi="Arial" w:cs="Arial"/>
          <w:sz w:val="20"/>
          <w:szCs w:val="20"/>
        </w:rPr>
      </w:pPr>
    </w:p>
    <w:p w:rsidR="00E34E92" w:rsidRDefault="00E34E92" w:rsidP="00E34E92">
      <w:pPr>
        <w:spacing w:after="0" w:line="240" w:lineRule="auto"/>
        <w:rPr>
          <w:rFonts w:ascii="Arial" w:hAnsi="Arial" w:cs="Arial"/>
          <w:sz w:val="20"/>
          <w:szCs w:val="20"/>
        </w:rPr>
      </w:pPr>
    </w:p>
    <w:p w:rsidR="00E34E92" w:rsidRDefault="00E34E92" w:rsidP="00E34E92">
      <w:pPr>
        <w:spacing w:after="0" w:line="240" w:lineRule="auto"/>
        <w:rPr>
          <w:rFonts w:ascii="Arial" w:hAnsi="Arial" w:cs="Arial"/>
          <w:sz w:val="20"/>
          <w:szCs w:val="20"/>
        </w:rPr>
      </w:pPr>
    </w:p>
    <w:sectPr w:rsidR="00E34E9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98E" w:rsidRDefault="004A298E" w:rsidP="00B963E0">
      <w:pPr>
        <w:spacing w:after="0" w:line="240" w:lineRule="auto"/>
      </w:pPr>
      <w:r>
        <w:separator/>
      </w:r>
    </w:p>
  </w:endnote>
  <w:endnote w:type="continuationSeparator" w:id="0">
    <w:p w:rsidR="004A298E" w:rsidRDefault="004A298E"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C65" w:rsidRDefault="006E3C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5624BB">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E40AA5">
          <w:rPr>
            <w:rFonts w:ascii="Arial" w:hAnsi="Arial" w:cs="Arial"/>
            <w:sz w:val="20"/>
            <w:szCs w:val="20"/>
          </w:rPr>
          <w:t>October 30,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4A298E">
          <w:rPr>
            <w:rFonts w:ascii="Arial" w:hAnsi="Arial" w:cs="Arial"/>
            <w:sz w:val="20"/>
            <w:szCs w:val="20"/>
          </w:rPr>
          <w:t>20</w:t>
        </w:r>
        <w:r w:rsidR="00B51064">
          <w:rPr>
            <w:rFonts w:ascii="Arial" w:hAnsi="Arial" w:cs="Arial"/>
            <w:sz w:val="20"/>
            <w:szCs w:val="20"/>
          </w:rPr>
          <w:t>15</w:t>
        </w:r>
        <w:r w:rsidR="004A298E">
          <w:rPr>
            <w:rFonts w:ascii="Arial" w:hAnsi="Arial" w:cs="Arial"/>
            <w:sz w:val="20"/>
            <w:szCs w:val="20"/>
          </w:rPr>
          <w:t>-</w:t>
        </w:r>
        <w:r w:rsidR="0049572E">
          <w:rPr>
            <w:rFonts w:ascii="Arial" w:hAnsi="Arial" w:cs="Arial"/>
            <w:sz w:val="20"/>
            <w:szCs w:val="20"/>
          </w:rPr>
          <w:t>17</w:t>
        </w:r>
      </w:sdtContent>
    </w:sdt>
  </w:p>
  <w:p w:rsidR="004A298E" w:rsidRDefault="004A298E"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49572E"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B51064"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C65" w:rsidRDefault="006E3C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98E" w:rsidRDefault="004A298E" w:rsidP="00B963E0">
      <w:pPr>
        <w:spacing w:after="0" w:line="240" w:lineRule="auto"/>
      </w:pPr>
      <w:r>
        <w:separator/>
      </w:r>
    </w:p>
  </w:footnote>
  <w:footnote w:type="continuationSeparator" w:id="0">
    <w:p w:rsidR="004A298E" w:rsidRDefault="004A298E"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C65" w:rsidRDefault="006E3C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51064" w:rsidP="00D02C25">
    <w:pPr>
      <w:pStyle w:val="NoSpacing"/>
      <w:ind w:right="3600"/>
      <w:jc w:val="right"/>
    </w:pPr>
    <w:r>
      <w:t>49</w:t>
    </w:r>
    <w:r w:rsidRPr="00B51064">
      <w:rPr>
        <w:vertAlign w:val="superscript"/>
      </w:rPr>
      <w:t>th</w:t>
    </w:r>
    <w:r>
      <w:t xml:space="preserve"> </w:t>
    </w:r>
    <w:r w:rsidR="00B42E7C">
      <w:t xml:space="preserve">Revision of Sheet No. </w:t>
    </w:r>
    <w:sdt>
      <w:sdtPr>
        <w:id w:val="1297169"/>
        <w:placeholder>
          <w:docPart w:val="4A2DCB440EC341F4990CA954C4D52DFE"/>
        </w:placeholder>
        <w:text/>
      </w:sdtPr>
      <w:sdtEndPr/>
      <w:sdtContent>
        <w:r w:rsidR="004A298E">
          <w:t>185-A</w:t>
        </w:r>
      </w:sdtContent>
    </w:sdt>
  </w:p>
  <w:p w:rsidR="00B42E7C" w:rsidRPr="00B42E7C" w:rsidRDefault="00B42E7C" w:rsidP="00D02C25">
    <w:pPr>
      <w:pStyle w:val="NoSpacing"/>
      <w:ind w:right="3600"/>
      <w:jc w:val="right"/>
    </w:pPr>
    <w:r>
      <w:t xml:space="preserve">Canceling </w:t>
    </w:r>
    <w:r w:rsidR="00B51064">
      <w:t>48</w:t>
    </w:r>
    <w:r w:rsidR="00B51064" w:rsidRPr="00B51064">
      <w:rPr>
        <w:vertAlign w:val="superscript"/>
      </w:rPr>
      <w:t>th</w:t>
    </w:r>
    <w:r w:rsidR="00E61AEC">
      <w:t xml:space="preserve"> </w:t>
    </w:r>
    <w:r>
      <w:t>Revision</w:t>
    </w:r>
  </w:p>
  <w:p w:rsidR="00B963E0" w:rsidRPr="00E61AEC" w:rsidRDefault="004A298E"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185-A</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B51064" w:rsidP="00B51064">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00DEF6E5" wp14:editId="04B2685E">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C65" w:rsidRDefault="006E3C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C33F1"/>
    <w:multiLevelType w:val="hybridMultilevel"/>
    <w:tmpl w:val="4910409A"/>
    <w:lvl w:ilvl="0" w:tplc="83305DBA">
      <w:start w:val="3"/>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8E"/>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9572E"/>
    <w:rsid w:val="004A298E"/>
    <w:rsid w:val="004A7502"/>
    <w:rsid w:val="005141B1"/>
    <w:rsid w:val="005241EE"/>
    <w:rsid w:val="00543EA4"/>
    <w:rsid w:val="005624BB"/>
    <w:rsid w:val="005743AB"/>
    <w:rsid w:val="005746B6"/>
    <w:rsid w:val="00596AA0"/>
    <w:rsid w:val="005C01B7"/>
    <w:rsid w:val="005E09BA"/>
    <w:rsid w:val="006A72BD"/>
    <w:rsid w:val="006C27C7"/>
    <w:rsid w:val="006D2365"/>
    <w:rsid w:val="006E3C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51064"/>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34E92"/>
    <w:rsid w:val="00E40AA5"/>
    <w:rsid w:val="00E526ED"/>
    <w:rsid w:val="00E61AEC"/>
    <w:rsid w:val="00E74A20"/>
    <w:rsid w:val="00E84B31"/>
    <w:rsid w:val="00E9001F"/>
    <w:rsid w:val="00E94710"/>
    <w:rsid w:val="00EC4414"/>
    <w:rsid w:val="00ED6D74"/>
    <w:rsid w:val="00EF663C"/>
    <w:rsid w:val="00F468B3"/>
    <w:rsid w:val="00F518C8"/>
    <w:rsid w:val="00F53FC2"/>
    <w:rsid w:val="00F57C21"/>
    <w:rsid w:val="00F76AE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A29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A2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2DCB440EC341F4990CA954C4D52DFE"/>
        <w:category>
          <w:name w:val="General"/>
          <w:gallery w:val="placeholder"/>
        </w:category>
        <w:types>
          <w:type w:val="bbPlcHdr"/>
        </w:types>
        <w:behaviors>
          <w:behavior w:val="content"/>
        </w:behaviors>
        <w:guid w:val="{2A270E94-B046-4EF4-929D-77974197A083}"/>
      </w:docPartPr>
      <w:docPartBody>
        <w:p w:rsidR="000573F7" w:rsidRDefault="000573F7">
          <w:pPr>
            <w:pStyle w:val="4A2DCB440EC341F4990CA954C4D52DFE"/>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3F7"/>
    <w:rsid w:val="0005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A2DCB440EC341F4990CA954C4D52DFE">
    <w:name w:val="4A2DCB440EC341F4990CA954C4D52DFE"/>
  </w:style>
  <w:style w:type="paragraph" w:customStyle="1" w:styleId="FA65823CDC514A72AA423FE3C5F0A9F8">
    <w:name w:val="FA65823CDC514A72AA423FE3C5F0A9F8"/>
  </w:style>
  <w:style w:type="paragraph" w:customStyle="1" w:styleId="A50EC6D0DA2A43DCB75F7B0974F6ACD2">
    <w:name w:val="A50EC6D0DA2A43DCB75F7B0974F6ACD2"/>
  </w:style>
  <w:style w:type="paragraph" w:customStyle="1" w:styleId="2D686BD6989B4639BF9309FFB00B01F2">
    <w:name w:val="2D686BD6989B4639BF9309FFB00B01F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A2DCB440EC341F4990CA954C4D52DFE">
    <w:name w:val="4A2DCB440EC341F4990CA954C4D52DFE"/>
  </w:style>
  <w:style w:type="paragraph" w:customStyle="1" w:styleId="FA65823CDC514A72AA423FE3C5F0A9F8">
    <w:name w:val="FA65823CDC514A72AA423FE3C5F0A9F8"/>
  </w:style>
  <w:style w:type="paragraph" w:customStyle="1" w:styleId="A50EC6D0DA2A43DCB75F7B0974F6ACD2">
    <w:name w:val="A50EC6D0DA2A43DCB75F7B0974F6ACD2"/>
  </w:style>
  <w:style w:type="paragraph" w:customStyle="1" w:styleId="2D686BD6989B4639BF9309FFB00B01F2">
    <w:name w:val="2D686BD6989B4639BF9309FFB00B01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574C2F-B5EA-4854-B118-A6E1DDB51434}"/>
</file>

<file path=customXml/itemProps2.xml><?xml version="1.0" encoding="utf-8"?>
<ds:datastoreItem xmlns:ds="http://schemas.openxmlformats.org/officeDocument/2006/customXml" ds:itemID="{E42FBA28-1844-4B79-9C5B-C8254F7AA29C}"/>
</file>

<file path=customXml/itemProps3.xml><?xml version="1.0" encoding="utf-8"?>
<ds:datastoreItem xmlns:ds="http://schemas.openxmlformats.org/officeDocument/2006/customXml" ds:itemID="{9CF8CC67-8CA6-48F8-8C25-5780D7848504}"/>
</file>

<file path=customXml/itemProps4.xml><?xml version="1.0" encoding="utf-8"?>
<ds:datastoreItem xmlns:ds="http://schemas.openxmlformats.org/officeDocument/2006/customXml" ds:itemID="{C33BC5C7-9393-45C1-9FB8-31598C050958}"/>
</file>

<file path=docProps/app.xml><?xml version="1.0" encoding="utf-8"?>
<Properties xmlns="http://schemas.openxmlformats.org/officeDocument/2006/extended-properties" xmlns:vt="http://schemas.openxmlformats.org/officeDocument/2006/docPropsVTypes">
  <Template>Normal.dotm</Template>
  <TotalTime>40</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2011-08-19T16:17:00Z</cp:lastPrinted>
  <dcterms:created xsi:type="dcterms:W3CDTF">2014-02-18T21:31:00Z</dcterms:created>
  <dcterms:modified xsi:type="dcterms:W3CDTF">2015-09-10T00:19:00Z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