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95" w:rsidRDefault="00554595" w:rsidP="00554595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F01493" w:rsidRDefault="00F01493" w:rsidP="00554595">
      <w:pPr>
        <w:pStyle w:val="Heading1"/>
        <w:jc w:val="center"/>
        <w:rPr>
          <w:sz w:val="24"/>
        </w:rPr>
      </w:pPr>
    </w:p>
    <w:p w:rsidR="00554595" w:rsidRDefault="00554595" w:rsidP="00554595">
      <w:pPr>
        <w:pStyle w:val="Heading1"/>
        <w:jc w:val="center"/>
        <w:rPr>
          <w:sz w:val="24"/>
        </w:rPr>
      </w:pPr>
      <w:r>
        <w:rPr>
          <w:sz w:val="24"/>
        </w:rPr>
        <w:t>WASHINGTON UTILITIES AND TRANSPORTATION COMMISSION</w:t>
      </w:r>
    </w:p>
    <w:p w:rsidR="00554595" w:rsidRDefault="00554595" w:rsidP="00554595">
      <w:pPr>
        <w:tabs>
          <w:tab w:val="center" w:pos="4680"/>
        </w:tabs>
        <w:rPr>
          <w:b/>
        </w:rPr>
      </w:pPr>
    </w:p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554595" w:rsidTr="00D35D00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554595" w:rsidRPr="003D3DCC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 w:rsidRPr="003D3DCC">
              <w:rPr>
                <w:snapToGrid/>
              </w:rPr>
              <w:t>In the Matter of the Petition of</w:t>
            </w:r>
          </w:p>
          <w:p w:rsidR="00554595" w:rsidRDefault="00554595" w:rsidP="00D35D00">
            <w:pPr>
              <w:tabs>
                <w:tab w:val="left" w:pos="2168"/>
              </w:tabs>
            </w:pPr>
          </w:p>
          <w:p w:rsidR="00554595" w:rsidRDefault="00554595" w:rsidP="00D35D00">
            <w:pPr>
              <w:tabs>
                <w:tab w:val="left" w:pos="2168"/>
              </w:tabs>
            </w:pPr>
            <w:r>
              <w:t>PUGET SOUND ENERGY, INC., and</w:t>
            </w:r>
          </w:p>
          <w:p w:rsidR="00554595" w:rsidRDefault="00554595" w:rsidP="00D35D00">
            <w:pPr>
              <w:tabs>
                <w:tab w:val="left" w:pos="2168"/>
              </w:tabs>
            </w:pPr>
            <w:r>
              <w:t>NW ENERGY COALITION</w:t>
            </w:r>
          </w:p>
          <w:p w:rsidR="00554595" w:rsidRDefault="00554595" w:rsidP="00D35D00">
            <w:pPr>
              <w:tabs>
                <w:tab w:val="left" w:pos="2168"/>
              </w:tabs>
            </w:pPr>
          </w:p>
          <w:p w:rsidR="00554595" w:rsidRPr="00F90CD2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 w:rsidRPr="003D3DCC">
              <w:t xml:space="preserve">For an Order </w:t>
            </w:r>
            <w:r w:rsidRPr="003D3DCC">
              <w:rPr>
                <w:szCs w:val="24"/>
              </w:rPr>
              <w:t>Authorizing PSE to Implement Electric and Natural Gas Decoupling Mechanisms and to Record Accounting Entries Associated with the Mechanisms</w:t>
            </w:r>
          </w:p>
        </w:tc>
        <w:tc>
          <w:tcPr>
            <w:tcW w:w="274" w:type="dxa"/>
          </w:tcPr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  <w:bookmarkStart w:id="1" w:name="_GoBack"/>
            <w:bookmarkEnd w:id="1"/>
          </w:p>
          <w:p w:rsidR="00F01493" w:rsidRPr="00BE7413" w:rsidRDefault="00F01493" w:rsidP="00D35D00">
            <w:pPr>
              <w:pStyle w:val="SingleSpacing"/>
              <w:spacing w:line="240" w:lineRule="auto"/>
              <w:rPr>
                <w:i/>
              </w:rPr>
            </w:pPr>
            <w:r>
              <w:t>)</w:t>
            </w:r>
          </w:p>
        </w:tc>
        <w:tc>
          <w:tcPr>
            <w:tcW w:w="4113" w:type="dxa"/>
          </w:tcPr>
          <w:p w:rsidR="00554595" w:rsidRDefault="00554595" w:rsidP="00D35D00">
            <w:pPr>
              <w:pStyle w:val="SingleSpacing"/>
              <w:spacing w:line="240" w:lineRule="auto"/>
            </w:pPr>
            <w:bookmarkStart w:id="2" w:name="CaseNumber"/>
            <w:bookmarkEnd w:id="2"/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554595" w:rsidRDefault="00554595" w:rsidP="00D35D00">
            <w:pPr>
              <w:pStyle w:val="SingleSpacing"/>
              <w:spacing w:line="240" w:lineRule="auto"/>
            </w:pPr>
            <w:r w:rsidRPr="007A1546">
              <w:t>DOCKET NO</w:t>
            </w:r>
            <w:r>
              <w:t>S</w:t>
            </w:r>
            <w:r w:rsidRPr="007A1546">
              <w:t xml:space="preserve">. </w:t>
            </w:r>
            <w:r w:rsidRPr="007A1546">
              <w:rPr>
                <w:bCs/>
              </w:rPr>
              <w:t>UE-</w:t>
            </w:r>
            <w:r>
              <w:t>121697/UG-121705</w:t>
            </w:r>
          </w:p>
          <w:p w:rsidR="00554595" w:rsidRDefault="00554595" w:rsidP="00D35D00">
            <w:pPr>
              <w:pStyle w:val="SingleSpacing"/>
              <w:spacing w:line="240" w:lineRule="auto"/>
            </w:pPr>
            <w:r>
              <w:t>(Consolidated)</w:t>
            </w:r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>
              <w:t>and</w:t>
            </w:r>
          </w:p>
        </w:tc>
      </w:tr>
    </w:tbl>
    <w:p w:rsidR="00554595" w:rsidRDefault="00554595" w:rsidP="00554595">
      <w:pPr>
        <w:ind w:left="1080"/>
        <w:rPr>
          <w:b/>
        </w:rPr>
      </w:pPr>
    </w:p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554595" w:rsidTr="00D35D00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WASHINGTON UTILITIES AND TRANSPORTATION COMMISSION,</w:t>
            </w: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ind w:firstLine="2340"/>
              <w:rPr>
                <w:snapToGrid/>
              </w:rPr>
            </w:pPr>
            <w:r>
              <w:rPr>
                <w:snapToGrid/>
              </w:rPr>
              <w:t>Complainant,</w:t>
            </w: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ind w:firstLine="2340"/>
              <w:rPr>
                <w:snapToGrid/>
              </w:rPr>
            </w:pP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proofErr w:type="gramStart"/>
            <w:r>
              <w:rPr>
                <w:snapToGrid/>
              </w:rPr>
              <w:t>v</w:t>
            </w:r>
            <w:proofErr w:type="gramEnd"/>
            <w:r>
              <w:rPr>
                <w:snapToGrid/>
              </w:rPr>
              <w:t>.</w:t>
            </w: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 INC.</w:t>
            </w:r>
          </w:p>
          <w:p w:rsidR="00554595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554595" w:rsidRPr="00F90CD2" w:rsidRDefault="00554595" w:rsidP="00D35D00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ind w:firstLine="2340"/>
              <w:rPr>
                <w:snapToGrid/>
              </w:rPr>
            </w:pPr>
            <w:r>
              <w:rPr>
                <w:snapToGrid/>
              </w:rPr>
              <w:t>Respondent.</w:t>
            </w:r>
          </w:p>
        </w:tc>
        <w:tc>
          <w:tcPr>
            <w:tcW w:w="274" w:type="dxa"/>
          </w:tcPr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  <w:r w:rsidRPr="005A2AFA">
              <w:t>)</w:t>
            </w:r>
          </w:p>
          <w:p w:rsidR="00554595" w:rsidRPr="00BE7413" w:rsidRDefault="00554595" w:rsidP="00D35D00">
            <w:pPr>
              <w:pStyle w:val="SingleSpacing"/>
              <w:spacing w:line="240" w:lineRule="auto"/>
              <w:rPr>
                <w:i/>
              </w:rPr>
            </w:pPr>
            <w:r w:rsidRPr="005A2AFA">
              <w:t>)</w:t>
            </w:r>
          </w:p>
        </w:tc>
        <w:tc>
          <w:tcPr>
            <w:tcW w:w="4113" w:type="dxa"/>
          </w:tcPr>
          <w:p w:rsidR="00554595" w:rsidRDefault="00554595" w:rsidP="00D35D00">
            <w:pPr>
              <w:pStyle w:val="SingleSpacing"/>
              <w:spacing w:line="240" w:lineRule="auto"/>
            </w:pPr>
            <w:r w:rsidRPr="007A1546">
              <w:t>DOCKET NO</w:t>
            </w:r>
            <w:r>
              <w:t>S</w:t>
            </w:r>
            <w:r w:rsidRPr="007A1546">
              <w:t xml:space="preserve">. </w:t>
            </w:r>
            <w:r w:rsidRPr="007A1546">
              <w:rPr>
                <w:bCs/>
              </w:rPr>
              <w:t>UE-</w:t>
            </w:r>
            <w:r>
              <w:t>130137/UG-130138</w:t>
            </w:r>
          </w:p>
          <w:p w:rsidR="00554595" w:rsidRDefault="00554595" w:rsidP="00D35D00">
            <w:pPr>
              <w:pStyle w:val="SingleSpacing"/>
              <w:spacing w:line="240" w:lineRule="auto"/>
            </w:pPr>
            <w:r>
              <w:t>(Consolidated)</w:t>
            </w:r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554595" w:rsidRDefault="00554595" w:rsidP="00D35D00">
            <w:pPr>
              <w:pStyle w:val="SingleSpacing"/>
              <w:spacing w:line="240" w:lineRule="auto"/>
            </w:pPr>
          </w:p>
          <w:p w:rsidR="00F01493" w:rsidRDefault="00F01493" w:rsidP="00D35D00">
            <w:pPr>
              <w:pStyle w:val="SingleSpacing"/>
              <w:spacing w:line="240" w:lineRule="auto"/>
            </w:pPr>
            <w:r>
              <w:t xml:space="preserve">NOTICE OF APPEARANCE OF </w:t>
            </w:r>
          </w:p>
          <w:p w:rsidR="00554595" w:rsidRDefault="00F01493" w:rsidP="00D35D00">
            <w:pPr>
              <w:pStyle w:val="SingleSpacing"/>
              <w:spacing w:line="240" w:lineRule="auto"/>
            </w:pPr>
            <w:r>
              <w:t xml:space="preserve">THE </w:t>
            </w:r>
            <w:r w:rsidR="00554595">
              <w:t>INDUSTRIAL CU</w:t>
            </w:r>
            <w:r>
              <w:t>STOMERS OF NORTHWEST UTILITIES</w:t>
            </w:r>
          </w:p>
          <w:p w:rsidR="00554595" w:rsidRPr="005A2AFA" w:rsidRDefault="00554595" w:rsidP="00D35D00">
            <w:pPr>
              <w:pStyle w:val="SingleSpacing"/>
              <w:spacing w:line="240" w:lineRule="auto"/>
            </w:pPr>
          </w:p>
        </w:tc>
      </w:tr>
    </w:tbl>
    <w:p w:rsidR="00554595" w:rsidRDefault="00554595" w:rsidP="00554595">
      <w:pPr>
        <w:ind w:left="1080"/>
        <w:rPr>
          <w:b/>
        </w:rPr>
      </w:pPr>
    </w:p>
    <w:p w:rsidR="007F42ED" w:rsidRDefault="00F01493"/>
    <w:p w:rsidR="00F01493" w:rsidRDefault="009768FB" w:rsidP="00F01493">
      <w:pPr>
        <w:pStyle w:val="WUTCParagraph"/>
        <w:tabs>
          <w:tab w:val="clear" w:pos="0"/>
        </w:tabs>
      </w:pPr>
      <w:r>
        <w:tab/>
      </w:r>
      <w:r w:rsidR="00F01493">
        <w:t>Tyler C. Pepple hereby notifies the Washington Utilities and Transportation Commission that he will appear in the above-captioned proceeding</w:t>
      </w:r>
      <w:r w:rsidR="00F01493">
        <w:t>s</w:t>
      </w:r>
      <w:r w:rsidR="00F01493">
        <w:t xml:space="preserve"> as counsel for the Industrial Customers of Northwest Utilities.  Tyler C. Pepple, Oregon State Bar No. </w:t>
      </w:r>
      <w:r w:rsidR="00F01493" w:rsidRPr="000746D3">
        <w:t>132256</w:t>
      </w:r>
      <w:r w:rsidR="00F01493">
        <w:t>,</w:t>
      </w:r>
      <w:r w:rsidR="00F01493" w:rsidRPr="00173EF3">
        <w:t xml:space="preserve"> </w:t>
      </w:r>
      <w:r w:rsidR="00F01493">
        <w:t xml:space="preserve">is admitted to practice, in good standing, before the highest court of Oregon.  </w:t>
      </w:r>
    </w:p>
    <w:p w:rsidR="00F01493" w:rsidRDefault="00F01493" w:rsidP="00F01493">
      <w:pPr>
        <w:pStyle w:val="WUTCParagraph"/>
        <w:tabs>
          <w:tab w:val="clear" w:pos="0"/>
        </w:tabs>
      </w:pPr>
      <w:r>
        <w:tab/>
      </w:r>
      <w:r>
        <w:t>This notice of appearance is filed pursuant to WAC § 480-07-345(2).</w:t>
      </w:r>
    </w:p>
    <w:p w:rsidR="00765081" w:rsidRDefault="00765081" w:rsidP="00F01493">
      <w:pPr>
        <w:pStyle w:val="WUTCParagraph"/>
        <w:numPr>
          <w:ilvl w:val="0"/>
          <w:numId w:val="0"/>
        </w:numPr>
      </w:pPr>
    </w:p>
    <w:p w:rsidR="00765081" w:rsidRDefault="00765081" w:rsidP="00765081">
      <w:pPr>
        <w:keepNext/>
        <w:spacing w:line="480" w:lineRule="auto"/>
        <w:ind w:firstLine="1440"/>
      </w:pPr>
      <w:proofErr w:type="gramStart"/>
      <w:r>
        <w:lastRenderedPageBreak/>
        <w:t>Dated in Portland, Oregon, this 20th day of October, 2014.</w:t>
      </w:r>
      <w:proofErr w:type="gramEnd"/>
    </w:p>
    <w:p w:rsidR="00765081" w:rsidRDefault="00765081" w:rsidP="00765081">
      <w:pPr>
        <w:keepNext/>
        <w:spacing w:line="480" w:lineRule="auto"/>
        <w:ind w:left="2880" w:firstLine="720"/>
      </w:pPr>
      <w:r>
        <w:t>Respectfully submitted,</w:t>
      </w:r>
    </w:p>
    <w:p w:rsidR="00765081" w:rsidRDefault="00765081" w:rsidP="00765081">
      <w:pPr>
        <w:keepNext/>
        <w:spacing w:line="480" w:lineRule="auto"/>
        <w:ind w:firstLine="3600"/>
      </w:pPr>
      <w:r>
        <w:t>DAVISON VAN CLEVE, P.C.</w:t>
      </w:r>
    </w:p>
    <w:p w:rsidR="00765081" w:rsidRDefault="00765081" w:rsidP="00765081">
      <w:pPr>
        <w:keepNext/>
        <w:ind w:firstLine="3600"/>
      </w:pPr>
    </w:p>
    <w:p w:rsidR="00765081" w:rsidRPr="00200EE5" w:rsidRDefault="00765081" w:rsidP="00765081">
      <w:pPr>
        <w:keepNext/>
        <w:ind w:firstLine="3600"/>
        <w:rPr>
          <w:u w:val="single"/>
        </w:rPr>
      </w:pPr>
      <w:r>
        <w:rPr>
          <w:i/>
          <w:u w:val="single"/>
        </w:rPr>
        <w:t>/s/ Tyler C. Pepple</w:t>
      </w:r>
    </w:p>
    <w:p w:rsidR="00765081" w:rsidRDefault="00765081" w:rsidP="00765081">
      <w:pPr>
        <w:keepNext/>
        <w:ind w:firstLine="3600"/>
      </w:pPr>
      <w:r>
        <w:t>Tyler C. Pepple</w:t>
      </w:r>
    </w:p>
    <w:p w:rsidR="00765081" w:rsidRDefault="00765081" w:rsidP="00765081">
      <w:pPr>
        <w:keepNext/>
        <w:ind w:firstLine="3600"/>
      </w:pPr>
      <w:r>
        <w:t>333 S.W. Taylor, Suite 400</w:t>
      </w:r>
    </w:p>
    <w:p w:rsidR="00765081" w:rsidRDefault="00765081" w:rsidP="00765081">
      <w:pPr>
        <w:keepNext/>
        <w:ind w:firstLine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765081" w:rsidRDefault="00765081" w:rsidP="00765081">
      <w:pPr>
        <w:keepNext/>
        <w:ind w:firstLine="3600"/>
      </w:pPr>
      <w:r>
        <w:t>(503) 241-7242 telephone</w:t>
      </w:r>
    </w:p>
    <w:p w:rsidR="00765081" w:rsidRDefault="00765081" w:rsidP="00765081">
      <w:pPr>
        <w:keepNext/>
        <w:ind w:firstLine="3600"/>
      </w:pPr>
      <w:r>
        <w:t>(503) 241-8160 facsimile</w:t>
      </w:r>
    </w:p>
    <w:p w:rsidR="00765081" w:rsidRDefault="00765081" w:rsidP="00765081">
      <w:pPr>
        <w:ind w:left="2912" w:firstLine="688"/>
      </w:pPr>
      <w:r>
        <w:t>tcp@dvclaw.com</w:t>
      </w:r>
    </w:p>
    <w:p w:rsidR="00765081" w:rsidRDefault="00765081" w:rsidP="00765081">
      <w:pPr>
        <w:ind w:left="3600"/>
      </w:pPr>
      <w:r>
        <w:t xml:space="preserve">Of Attorneys for Industrial Customers </w:t>
      </w:r>
    </w:p>
    <w:p w:rsidR="00765081" w:rsidRDefault="00765081" w:rsidP="00765081">
      <w:pPr>
        <w:ind w:left="3600"/>
      </w:pPr>
      <w:r>
        <w:t>of Northwest Utilities</w:t>
      </w:r>
    </w:p>
    <w:p w:rsidR="00765081" w:rsidRPr="00C36243" w:rsidRDefault="00765081" w:rsidP="00765081">
      <w:pPr>
        <w:spacing w:line="480" w:lineRule="auto"/>
        <w:ind w:firstLine="1440"/>
      </w:pPr>
    </w:p>
    <w:p w:rsidR="00765081" w:rsidRPr="002D70A6" w:rsidRDefault="00765081" w:rsidP="002D70A6">
      <w:pPr>
        <w:spacing w:line="480" w:lineRule="auto"/>
        <w:ind w:firstLine="1440"/>
      </w:pPr>
    </w:p>
    <w:sectPr w:rsidR="00765081" w:rsidRPr="002D70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75" w:rsidRDefault="00E25175" w:rsidP="00E25175">
      <w:r>
        <w:separator/>
      </w:r>
    </w:p>
  </w:endnote>
  <w:endnote w:type="continuationSeparator" w:id="0">
    <w:p w:rsidR="00E25175" w:rsidRDefault="00E25175" w:rsidP="00E2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81" w:rsidRDefault="00765081" w:rsidP="00765081">
    <w:pPr>
      <w:pStyle w:val="Footer"/>
    </w:pPr>
  </w:p>
  <w:p w:rsidR="00765081" w:rsidRDefault="00765081" w:rsidP="0076508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49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 ICNU </w:t>
    </w:r>
    <w:r w:rsidR="00F01493">
      <w:rPr>
        <w:rStyle w:val="PageNumber"/>
      </w:rPr>
      <w:t>NOTICE OF APPEARANCE</w:t>
    </w:r>
  </w:p>
  <w:p w:rsidR="00765081" w:rsidRPr="00A8153E" w:rsidRDefault="00765081" w:rsidP="00765081">
    <w:pPr>
      <w:pStyle w:val="Footer"/>
      <w:rPr>
        <w:rStyle w:val="PageNumber"/>
        <w:sz w:val="16"/>
        <w:szCs w:val="16"/>
      </w:rPr>
    </w:pPr>
  </w:p>
  <w:p w:rsidR="00765081" w:rsidRPr="00F836A9" w:rsidRDefault="00765081" w:rsidP="00765081">
    <w:pPr>
      <w:jc w:val="center"/>
      <w:rPr>
        <w:sz w:val="16"/>
        <w:szCs w:val="16"/>
      </w:rPr>
    </w:pPr>
    <w:r w:rsidRPr="00F836A9">
      <w:rPr>
        <w:sz w:val="16"/>
        <w:szCs w:val="16"/>
      </w:rPr>
      <w:t>DAVISON VAN CLEVE, P.C.</w:t>
    </w:r>
  </w:p>
  <w:p w:rsidR="00765081" w:rsidRPr="00F836A9" w:rsidRDefault="00765081" w:rsidP="00765081">
    <w:pPr>
      <w:tabs>
        <w:tab w:val="center" w:pos="4680"/>
      </w:tabs>
      <w:jc w:val="center"/>
      <w:rPr>
        <w:sz w:val="16"/>
        <w:szCs w:val="16"/>
      </w:rPr>
    </w:pPr>
    <w:r w:rsidRPr="00F836A9">
      <w:rPr>
        <w:sz w:val="16"/>
        <w:szCs w:val="16"/>
      </w:rPr>
      <w:t>333 S.W. Taylor, Suite 400</w:t>
    </w:r>
  </w:p>
  <w:p w:rsidR="00765081" w:rsidRPr="00F836A9" w:rsidRDefault="00765081" w:rsidP="00765081">
    <w:pPr>
      <w:tabs>
        <w:tab w:val="center" w:pos="4680"/>
      </w:tabs>
      <w:jc w:val="center"/>
      <w:rPr>
        <w:sz w:val="16"/>
        <w:szCs w:val="16"/>
      </w:rPr>
    </w:pPr>
    <w:r w:rsidRPr="00F836A9">
      <w:rPr>
        <w:sz w:val="16"/>
        <w:szCs w:val="16"/>
      </w:rPr>
      <w:t>Portland, OR 97204</w:t>
    </w:r>
  </w:p>
  <w:p w:rsidR="00765081" w:rsidRPr="00765081" w:rsidRDefault="00765081" w:rsidP="00765081">
    <w:pPr>
      <w:pStyle w:val="Footer"/>
      <w:jc w:val="center"/>
      <w:rPr>
        <w:sz w:val="16"/>
        <w:szCs w:val="16"/>
      </w:rPr>
    </w:pPr>
    <w:r w:rsidRPr="00F836A9">
      <w:rPr>
        <w:sz w:val="16"/>
        <w:szCs w:val="16"/>
      </w:rPr>
      <w:t>Telephone (503) 241-7242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75" w:rsidRDefault="00E25175" w:rsidP="00E25175">
      <w:r>
        <w:separator/>
      </w:r>
    </w:p>
  </w:footnote>
  <w:footnote w:type="continuationSeparator" w:id="0">
    <w:p w:rsidR="00E25175" w:rsidRDefault="00E25175" w:rsidP="00E2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E8" w:rsidRPr="00A113E8" w:rsidRDefault="00A113E8">
    <w:pPr>
      <w:pStyle w:val="Header"/>
      <w:rPr>
        <w:sz w:val="22"/>
        <w:szCs w:val="22"/>
      </w:rPr>
    </w:pP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95"/>
    <w:rsid w:val="000015B0"/>
    <w:rsid w:val="00041527"/>
    <w:rsid w:val="000B08BB"/>
    <w:rsid w:val="00141BA8"/>
    <w:rsid w:val="001B07B8"/>
    <w:rsid w:val="00233F9C"/>
    <w:rsid w:val="002407D5"/>
    <w:rsid w:val="00252E16"/>
    <w:rsid w:val="002720C4"/>
    <w:rsid w:val="00292CAD"/>
    <w:rsid w:val="00293877"/>
    <w:rsid w:val="002A0B2B"/>
    <w:rsid w:val="002B08A1"/>
    <w:rsid w:val="002B1DDC"/>
    <w:rsid w:val="002D70A6"/>
    <w:rsid w:val="00301823"/>
    <w:rsid w:val="00385D77"/>
    <w:rsid w:val="004043BD"/>
    <w:rsid w:val="004E4D9B"/>
    <w:rsid w:val="00554595"/>
    <w:rsid w:val="005D4E8B"/>
    <w:rsid w:val="005E4BC1"/>
    <w:rsid w:val="0063261D"/>
    <w:rsid w:val="0066104F"/>
    <w:rsid w:val="0071059B"/>
    <w:rsid w:val="0071429E"/>
    <w:rsid w:val="00765081"/>
    <w:rsid w:val="0078439E"/>
    <w:rsid w:val="00844F78"/>
    <w:rsid w:val="00850FDC"/>
    <w:rsid w:val="008B6014"/>
    <w:rsid w:val="008C011B"/>
    <w:rsid w:val="00933A6F"/>
    <w:rsid w:val="0093542E"/>
    <w:rsid w:val="0097116A"/>
    <w:rsid w:val="009768FB"/>
    <w:rsid w:val="00A113E8"/>
    <w:rsid w:val="00A54211"/>
    <w:rsid w:val="00AB77CB"/>
    <w:rsid w:val="00B72293"/>
    <w:rsid w:val="00C65BC4"/>
    <w:rsid w:val="00D15876"/>
    <w:rsid w:val="00D3444F"/>
    <w:rsid w:val="00D431C6"/>
    <w:rsid w:val="00DE7A51"/>
    <w:rsid w:val="00E25175"/>
    <w:rsid w:val="00E37D2B"/>
    <w:rsid w:val="00F01493"/>
    <w:rsid w:val="00F254EB"/>
    <w:rsid w:val="00F42F76"/>
    <w:rsid w:val="00F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95"/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554595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595"/>
    <w:rPr>
      <w:rFonts w:eastAsia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554595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54595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554595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54595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554595"/>
    <w:pPr>
      <w:spacing w:line="254" w:lineRule="exac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17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175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175"/>
    <w:rPr>
      <w:vertAlign w:val="superscript"/>
    </w:rPr>
  </w:style>
  <w:style w:type="character" w:styleId="PageNumber">
    <w:name w:val="page number"/>
    <w:basedOn w:val="DefaultParagraphFont"/>
    <w:uiPriority w:val="99"/>
    <w:rsid w:val="00765081"/>
  </w:style>
  <w:style w:type="paragraph" w:styleId="BalloonText">
    <w:name w:val="Balloon Text"/>
    <w:basedOn w:val="Normal"/>
    <w:link w:val="BalloonTextChar"/>
    <w:uiPriority w:val="99"/>
    <w:semiHidden/>
    <w:unhideWhenUsed/>
    <w:rsid w:val="00D1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WUTCParagraph">
    <w:name w:val="WUTC Paragraph"/>
    <w:basedOn w:val="Normal"/>
    <w:rsid w:val="0066104F"/>
    <w:pPr>
      <w:numPr>
        <w:numId w:val="1"/>
      </w:numPr>
      <w:tabs>
        <w:tab w:val="left" w:pos="1440"/>
      </w:tabs>
      <w:spacing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95"/>
    <w:rPr>
      <w:rFonts w:eastAsia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554595"/>
    <w:pPr>
      <w:keepNext/>
      <w:tabs>
        <w:tab w:val="center" w:pos="4680"/>
      </w:tabs>
      <w:outlineLvl w:val="0"/>
    </w:pPr>
    <w:rPr>
      <w:b/>
      <w:snapToGrid w:val="0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595"/>
    <w:rPr>
      <w:rFonts w:eastAsia="Times New Roman"/>
      <w:b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554595"/>
    <w:pPr>
      <w:widowControl w:val="0"/>
      <w:tabs>
        <w:tab w:val="center" w:pos="4320"/>
        <w:tab w:val="right" w:pos="8640"/>
      </w:tabs>
    </w:pPr>
    <w:rPr>
      <w:snapToGrid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54595"/>
    <w:rPr>
      <w:rFonts w:eastAsia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554595"/>
    <w:pPr>
      <w:tabs>
        <w:tab w:val="center" w:pos="4320"/>
        <w:tab w:val="right" w:pos="8640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54595"/>
    <w:rPr>
      <w:rFonts w:eastAsia="Times New Roman"/>
      <w:sz w:val="20"/>
      <w:szCs w:val="20"/>
    </w:rPr>
  </w:style>
  <w:style w:type="paragraph" w:customStyle="1" w:styleId="SingleSpacing">
    <w:name w:val="Single Spacing"/>
    <w:basedOn w:val="Normal"/>
    <w:rsid w:val="00554595"/>
    <w:pPr>
      <w:spacing w:line="254" w:lineRule="exact"/>
    </w:pPr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17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175"/>
    <w:rPr>
      <w:rFonts w:eastAsia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175"/>
    <w:rPr>
      <w:vertAlign w:val="superscript"/>
    </w:rPr>
  </w:style>
  <w:style w:type="character" w:styleId="PageNumber">
    <w:name w:val="page number"/>
    <w:basedOn w:val="DefaultParagraphFont"/>
    <w:uiPriority w:val="99"/>
    <w:rsid w:val="00765081"/>
  </w:style>
  <w:style w:type="paragraph" w:styleId="BalloonText">
    <w:name w:val="Balloon Text"/>
    <w:basedOn w:val="Normal"/>
    <w:link w:val="BalloonTextChar"/>
    <w:uiPriority w:val="99"/>
    <w:semiHidden/>
    <w:unhideWhenUsed/>
    <w:rsid w:val="00D1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WUTCParagraph">
    <w:name w:val="WUTC Paragraph"/>
    <w:basedOn w:val="Normal"/>
    <w:rsid w:val="0066104F"/>
    <w:pPr>
      <w:numPr>
        <w:numId w:val="1"/>
      </w:numPr>
      <w:tabs>
        <w:tab w:val="left" w:pos="1440"/>
      </w:tabs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9213FC-B9E2-4819-8A7F-9D2451474AD3}"/>
</file>

<file path=customXml/itemProps2.xml><?xml version="1.0" encoding="utf-8"?>
<ds:datastoreItem xmlns:ds="http://schemas.openxmlformats.org/officeDocument/2006/customXml" ds:itemID="{FC77433F-5451-4513-9588-2B4AC4D368D5}"/>
</file>

<file path=customXml/itemProps3.xml><?xml version="1.0" encoding="utf-8"?>
<ds:datastoreItem xmlns:ds="http://schemas.openxmlformats.org/officeDocument/2006/customXml" ds:itemID="{AC65E779-C27F-40C1-BE95-0D8876844E5F}"/>
</file>

<file path=customXml/itemProps4.xml><?xml version="1.0" encoding="utf-8"?>
<ds:datastoreItem xmlns:ds="http://schemas.openxmlformats.org/officeDocument/2006/customXml" ds:itemID="{92B4ED1B-5235-4BE3-B1E5-EBCEF06B6B74}"/>
</file>

<file path=customXml/itemProps5.xml><?xml version="1.0" encoding="utf-8"?>
<ds:datastoreItem xmlns:ds="http://schemas.openxmlformats.org/officeDocument/2006/customXml" ds:itemID="{17CDD735-E39C-4200-B4A7-310A923DE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3</cp:revision>
  <cp:lastPrinted>2014-10-17T18:10:00Z</cp:lastPrinted>
  <dcterms:created xsi:type="dcterms:W3CDTF">2014-10-17T23:48:00Z</dcterms:created>
  <dcterms:modified xsi:type="dcterms:W3CDTF">2014-10-17T23:51:00Z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