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CB2BEC" w:rsidRPr="00770E9A" w:rsidTr="00C42132">
        <w:trPr>
          <w:cantSplit/>
          <w:trHeight w:hRule="exact" w:val="288"/>
        </w:trPr>
        <w:tc>
          <w:tcPr>
            <w:tcW w:w="306" w:type="dxa"/>
            <w:tcMar>
              <w:left w:w="14" w:type="dxa"/>
              <w:right w:w="14" w:type="dxa"/>
            </w:tcMar>
            <w:vAlign w:val="center"/>
          </w:tcPr>
          <w:p w:rsidR="00CB2BEC" w:rsidRPr="004A2DBB" w:rsidRDefault="00042EBD" w:rsidP="005241EE">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Pr="00770E9A" w:rsidRDefault="00CB2BEC"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5241EE">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857D37" w:rsidP="00C850A3">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C850A3">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Pr="00770E9A"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857D37" w:rsidP="0047056F">
            <w:pPr>
              <w:spacing w:after="0" w:line="240" w:lineRule="auto"/>
              <w:jc w:val="center"/>
              <w:rPr>
                <w:rFonts w:ascii="Arial" w:hAnsi="Arial" w:cs="Arial"/>
                <w:sz w:val="20"/>
                <w:szCs w:val="20"/>
              </w:rPr>
            </w:pPr>
            <w:r w:rsidRPr="004A2DBB">
              <w:rPr>
                <w:rFonts w:ascii="Arial" w:hAnsi="Arial" w:cs="Arial"/>
                <w:sz w:val="20"/>
                <w:szCs w:val="20"/>
              </w:rPr>
              <w:t>(T)</w:t>
            </w: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r w:rsidR="00CB2BEC" w:rsidRPr="00770E9A" w:rsidTr="002C09C5">
        <w:trPr>
          <w:trHeight w:val="288"/>
        </w:trPr>
        <w:tc>
          <w:tcPr>
            <w:tcW w:w="306" w:type="dxa"/>
            <w:tcMar>
              <w:left w:w="14" w:type="dxa"/>
              <w:right w:w="14" w:type="dxa"/>
            </w:tcMar>
            <w:vAlign w:val="center"/>
          </w:tcPr>
          <w:p w:rsidR="00CB2BEC" w:rsidRPr="004A2DBB" w:rsidRDefault="00CB2BEC"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CB2BEC" w:rsidRDefault="00CB2BE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BEF5F5E78B14C5297E2621FBF4AD4B4"/>
            </w:placeholder>
            <w:text/>
          </w:sdtPr>
          <w:sdtEndPr>
            <w:rPr>
              <w:rStyle w:val="DefaultParagraphFont"/>
              <w:rFonts w:ascii="Calibri" w:hAnsi="Calibri" w:cs="Arial"/>
              <w:b w:val="0"/>
              <w:sz w:val="22"/>
              <w:szCs w:val="20"/>
            </w:rPr>
          </w:sdtEndPr>
          <w:sdtContent>
            <w:tc>
              <w:tcPr>
                <w:tcW w:w="8887" w:type="dxa"/>
              </w:tcPr>
              <w:p w:rsidR="000D2886" w:rsidRPr="000D2886" w:rsidRDefault="00CE08C5" w:rsidP="00042EBD">
                <w:pPr>
                  <w:spacing w:after="0" w:line="286" w:lineRule="exact"/>
                  <w:jc w:val="center"/>
                  <w:rPr>
                    <w:rFonts w:ascii="Arial" w:hAnsi="Arial" w:cs="Arial"/>
                    <w:b/>
                    <w:sz w:val="20"/>
                    <w:szCs w:val="20"/>
                  </w:rPr>
                </w:pPr>
                <w:r>
                  <w:rPr>
                    <w:rStyle w:val="Custom1"/>
                  </w:rPr>
                  <w:t>SCHEDULE NO. 85</w:t>
                </w:r>
              </w:p>
            </w:tc>
          </w:sdtContent>
        </w:sdt>
      </w:tr>
      <w:tr w:rsidR="000D2886" w:rsidTr="000D2886">
        <w:sdt>
          <w:sdtPr>
            <w:rPr>
              <w:rStyle w:val="Custom1"/>
            </w:rPr>
            <w:alias w:val="Title Two"/>
            <w:tag w:val="Title Two"/>
            <w:id w:val="8844822"/>
            <w:placeholder>
              <w:docPart w:val="D72A2C4582094CC78A55FB94ACFCC2A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B2BEC" w:rsidP="00CB2BEC">
                <w:pPr>
                  <w:spacing w:after="0" w:line="286" w:lineRule="exact"/>
                  <w:jc w:val="center"/>
                  <w:rPr>
                    <w:rFonts w:ascii="Arial" w:hAnsi="Arial" w:cs="Arial"/>
                    <w:b/>
                    <w:color w:val="000000" w:themeColor="text1"/>
                    <w:sz w:val="20"/>
                    <w:szCs w:val="20"/>
                  </w:rPr>
                </w:pPr>
                <w:r>
                  <w:rPr>
                    <w:rStyle w:val="Custom1"/>
                  </w:rPr>
                  <w:t>Interruptible Gas Service with Firm Option</w:t>
                </w:r>
              </w:p>
            </w:tc>
          </w:sdtContent>
        </w:sdt>
      </w:tr>
    </w:tbl>
    <w:p w:rsidR="00B70BA0" w:rsidRDefault="00B70BA0" w:rsidP="00282FCF">
      <w:pPr>
        <w:spacing w:after="0" w:line="286" w:lineRule="exact"/>
        <w:rPr>
          <w:rFonts w:ascii="Arial" w:hAnsi="Arial" w:cs="Arial"/>
          <w:sz w:val="20"/>
          <w:szCs w:val="20"/>
        </w:rPr>
      </w:pPr>
    </w:p>
    <w:p w:rsidR="00CB2BEC" w:rsidRPr="00857D37" w:rsidRDefault="00CB2BEC" w:rsidP="00CB2BEC">
      <w:pPr>
        <w:pStyle w:val="ListParagraph"/>
        <w:numPr>
          <w:ilvl w:val="0"/>
          <w:numId w:val="1"/>
        </w:numPr>
        <w:spacing w:after="0" w:line="286" w:lineRule="exact"/>
        <w:ind w:left="360"/>
        <w:rPr>
          <w:rFonts w:ascii="Arial" w:hAnsi="Arial" w:cs="Arial"/>
          <w:sz w:val="20"/>
          <w:szCs w:val="20"/>
        </w:rPr>
      </w:pPr>
      <w:r w:rsidRPr="004F1851">
        <w:rPr>
          <w:rFonts w:ascii="Arial" w:hAnsi="Arial" w:cs="Arial"/>
          <w:b/>
          <w:caps/>
          <w:sz w:val="20"/>
          <w:szCs w:val="20"/>
        </w:rPr>
        <w:t>Availability; Term of Agreement</w:t>
      </w:r>
      <w:r>
        <w:rPr>
          <w:rFonts w:ascii="Arial" w:hAnsi="Arial" w:cs="Arial"/>
          <w:b/>
          <w:sz w:val="20"/>
          <w:szCs w:val="20"/>
        </w:rPr>
        <w:t>:</w:t>
      </w:r>
    </w:p>
    <w:p w:rsidR="00857D37" w:rsidRDefault="00857D37" w:rsidP="00857D37">
      <w:pPr>
        <w:pStyle w:val="ListParagraph"/>
        <w:spacing w:after="0" w:line="286" w:lineRule="exact"/>
        <w:ind w:left="360"/>
        <w:rPr>
          <w:rFonts w:ascii="Arial" w:hAnsi="Arial" w:cs="Arial"/>
          <w:sz w:val="20"/>
          <w:szCs w:val="20"/>
        </w:rPr>
      </w:pPr>
    </w:p>
    <w:p w:rsidR="00CB2BEC" w:rsidRDefault="00E856E7" w:rsidP="00CB2BE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of Kittitas County or nonresidential Customers in Kittitas County that take no gas service at all during the months of October through March, where Customer and Company have executed a service agreement for the purchase of interruptible gas service under this schedule 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have requested higher priority of service than that afforded by this rate schedule.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This schedule is available to those interruptible Customers whose natural gas usage or requirement meets the eligibility requirements as described in Section 2 of this schedule.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Any increase in existing firm or interruptible contract volume is subject to the Company’s determination of facilities and gas supply being adequate.</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857D37">
      <w:pPr>
        <w:pStyle w:val="ListParagraph"/>
        <w:numPr>
          <w:ilvl w:val="1"/>
          <w:numId w:val="1"/>
        </w:numPr>
        <w:spacing w:after="0" w:line="286" w:lineRule="exact"/>
        <w:ind w:left="720"/>
        <w:rPr>
          <w:rFonts w:ascii="Arial" w:hAnsi="Arial" w:cs="Arial"/>
          <w:sz w:val="20"/>
          <w:szCs w:val="20"/>
        </w:rPr>
      </w:pPr>
      <w:r w:rsidRPr="00857D37">
        <w:rPr>
          <w:rFonts w:ascii="Arial" w:hAnsi="Arial" w:cs="Arial"/>
          <w:sz w:val="20"/>
          <w:szCs w:val="20"/>
        </w:rPr>
        <w:t>The term of the agreement between the Company and the Customer shall be set forth in the service agreement.</w:t>
      </w:r>
    </w:p>
    <w:p w:rsidR="00857D37" w:rsidRDefault="00857D37" w:rsidP="00857D37">
      <w:pPr>
        <w:pStyle w:val="ListParagraph"/>
        <w:spacing w:after="0" w:line="286" w:lineRule="exact"/>
        <w:rPr>
          <w:rFonts w:ascii="Arial" w:hAnsi="Arial" w:cs="Arial"/>
          <w:sz w:val="20"/>
          <w:szCs w:val="20"/>
        </w:rPr>
      </w:pPr>
    </w:p>
    <w:p w:rsidR="00857D37" w:rsidRPr="00857D37" w:rsidRDefault="00E856E7" w:rsidP="004F1851">
      <w:pPr>
        <w:pStyle w:val="ListParagraph"/>
        <w:numPr>
          <w:ilvl w:val="0"/>
          <w:numId w:val="1"/>
        </w:numPr>
        <w:spacing w:after="0" w:line="286" w:lineRule="exact"/>
        <w:ind w:left="360"/>
        <w:rPr>
          <w:rFonts w:ascii="Arial" w:hAnsi="Arial" w:cs="Arial"/>
          <w:sz w:val="20"/>
          <w:szCs w:val="20"/>
        </w:rPr>
      </w:pPr>
      <w:r w:rsidRPr="004F1851">
        <w:rPr>
          <w:rFonts w:ascii="Arial" w:hAnsi="Arial" w:cs="Arial"/>
          <w:b/>
          <w:caps/>
          <w:sz w:val="20"/>
          <w:szCs w:val="20"/>
        </w:rPr>
        <w:t>Eligibility</w:t>
      </w:r>
      <w:r w:rsidRPr="00857D37">
        <w:rPr>
          <w:rFonts w:ascii="Arial" w:hAnsi="Arial" w:cs="Arial"/>
          <w:b/>
          <w:sz w:val="20"/>
          <w:szCs w:val="20"/>
        </w:rPr>
        <w:t>:</w:t>
      </w:r>
      <w:r w:rsidRPr="00857D37">
        <w:rPr>
          <w:rFonts w:ascii="Arial" w:hAnsi="Arial" w:cs="Arial"/>
          <w:sz w:val="20"/>
          <w:szCs w:val="20"/>
        </w:rPr>
        <w:t xml:space="preserve">  </w:t>
      </w:r>
      <w:r w:rsidR="00857D37" w:rsidRPr="00857D37">
        <w:rPr>
          <w:rFonts w:ascii="Arial" w:hAnsi="Arial" w:cs="Arial"/>
          <w:sz w:val="20"/>
          <w:szCs w:val="20"/>
        </w:rPr>
        <w:t>Any Customer on another schedule that has used at least 150,000 therms in the past year or a Customer requesting a new service that is expected to use at least 150,000 therms in the initial year of service is eligible for service under this schedule.  Following twelve months of service on this schedule, if a Customer who moved to or started service on this schedule has usage that is less than 150,000 therms for any 12-consecutive month period (ending with and including the current month) the Customer is no longer eligible for service under this schedule.  The Company shall move Customers that are not eligible for service on this schedule to Schedule No. 86 unless the Customer is eligible for and has requested service under another schedule within 15 days of receiving notice of their ineligibility.  Provided, however, that the Company shall not cause Customers taking service under this schedule as of the effective date of this annual minimum eligibility requirement to change schedule, regardless of their usage.</w:t>
      </w:r>
    </w:p>
    <w:p w:rsidR="00857D37" w:rsidRDefault="00857D37" w:rsidP="00857D37">
      <w:pPr>
        <w:spacing w:after="0" w:line="240" w:lineRule="auto"/>
        <w:rPr>
          <w:rFonts w:ascii="Arial" w:hAnsi="Arial" w:cs="Arial"/>
          <w:sz w:val="20"/>
          <w:szCs w:val="20"/>
        </w:rPr>
      </w:pPr>
    </w:p>
    <w:p w:rsidR="00857D37" w:rsidRDefault="00857D37" w:rsidP="00857D37">
      <w:pPr>
        <w:spacing w:after="0" w:line="240" w:lineRule="auto"/>
        <w:rPr>
          <w:rFonts w:ascii="Arial" w:hAnsi="Arial" w:cs="Arial"/>
          <w:sz w:val="20"/>
          <w:szCs w:val="20"/>
        </w:rPr>
      </w:pPr>
    </w:p>
    <w:sectPr w:rsidR="00857D3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9A" w:rsidRDefault="0022709A" w:rsidP="00B963E0">
      <w:pPr>
        <w:spacing w:after="0" w:line="240" w:lineRule="auto"/>
      </w:pPr>
      <w:r>
        <w:separator/>
      </w:r>
    </w:p>
  </w:endnote>
  <w:endnote w:type="continuationSeparator" w:id="0">
    <w:p w:rsidR="0022709A" w:rsidRDefault="0022709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4002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C755FD">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2EBD">
          <w:rPr>
            <w:rFonts w:ascii="Arial" w:hAnsi="Arial" w:cs="Arial"/>
            <w:sz w:val="20"/>
            <w:szCs w:val="20"/>
          </w:rPr>
          <w:t>2015-</w:t>
        </w:r>
        <w:r w:rsidR="00AC724F">
          <w:rPr>
            <w:rFonts w:ascii="Arial" w:hAnsi="Arial" w:cs="Arial"/>
            <w:sz w:val="20"/>
            <w:szCs w:val="20"/>
          </w:rPr>
          <w:t>17</w:t>
        </w:r>
      </w:sdtContent>
    </w:sdt>
  </w:p>
  <w:p w:rsidR="00857D37" w:rsidRDefault="00857D37"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C724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42EBD"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9A" w:rsidRDefault="0022709A" w:rsidP="00B963E0">
      <w:pPr>
        <w:spacing w:after="0" w:line="240" w:lineRule="auto"/>
      </w:pPr>
      <w:r>
        <w:separator/>
      </w:r>
    </w:p>
  </w:footnote>
  <w:footnote w:type="continuationSeparator" w:id="0">
    <w:p w:rsidR="0022709A" w:rsidRDefault="0022709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42EBD" w:rsidP="00D02C25">
    <w:pPr>
      <w:pStyle w:val="NoSpacing"/>
      <w:ind w:right="3600"/>
      <w:jc w:val="right"/>
    </w:pPr>
    <w:r>
      <w:t>15</w:t>
    </w:r>
    <w:r w:rsidRPr="00042EBD">
      <w:rPr>
        <w:vertAlign w:val="superscript"/>
      </w:rPr>
      <w:t>th</w:t>
    </w:r>
    <w:r>
      <w:t xml:space="preserve"> </w:t>
    </w:r>
    <w:r w:rsidR="00B42E7C">
      <w:t xml:space="preserve">Revision of Sheet No. </w:t>
    </w:r>
    <w:sdt>
      <w:sdtPr>
        <w:id w:val="1297169"/>
        <w:placeholder>
          <w:docPart w:val="FBEF5F5E78B14C5297E2621FBF4AD4B4"/>
        </w:placeholder>
        <w:text/>
      </w:sdtPr>
      <w:sdtEndPr/>
      <w:sdtContent>
        <w:r w:rsidR="00CE08C5">
          <w:t>185</w:t>
        </w:r>
      </w:sdtContent>
    </w:sdt>
  </w:p>
  <w:p w:rsidR="00B42E7C" w:rsidRPr="00B42E7C" w:rsidRDefault="00B42E7C" w:rsidP="00D02C25">
    <w:pPr>
      <w:pStyle w:val="NoSpacing"/>
      <w:ind w:right="3600"/>
      <w:jc w:val="right"/>
    </w:pPr>
    <w:r>
      <w:t xml:space="preserve">Canceling </w:t>
    </w:r>
    <w:r w:rsidR="00042EBD">
      <w:t>14</w:t>
    </w:r>
    <w:r w:rsidR="00042EBD" w:rsidRPr="00042EBD">
      <w:rPr>
        <w:vertAlign w:val="superscript"/>
      </w:rPr>
      <w:t>th</w:t>
    </w:r>
    <w:r w:rsidR="00E61AEC">
      <w:t xml:space="preserve"> </w:t>
    </w:r>
    <w:r>
      <w:t>Revision</w:t>
    </w:r>
  </w:p>
  <w:p w:rsidR="00B963E0" w:rsidRPr="00E61AEC" w:rsidRDefault="00CE08C5"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42EBD" w:rsidP="00042EB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E67B53" wp14:editId="62160B32">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75" w:rsidRDefault="0036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239C0"/>
    <w:multiLevelType w:val="hybridMultilevel"/>
    <w:tmpl w:val="263C35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9A"/>
    <w:rsid w:val="0003601D"/>
    <w:rsid w:val="00042EB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2709A"/>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65475"/>
    <w:rsid w:val="003930FE"/>
    <w:rsid w:val="003A5EFC"/>
    <w:rsid w:val="003D5068"/>
    <w:rsid w:val="003D6A10"/>
    <w:rsid w:val="003D6A6F"/>
    <w:rsid w:val="003F48BD"/>
    <w:rsid w:val="00401C8E"/>
    <w:rsid w:val="00466466"/>
    <w:rsid w:val="00466546"/>
    <w:rsid w:val="00466A71"/>
    <w:rsid w:val="0047056F"/>
    <w:rsid w:val="004A2DBB"/>
    <w:rsid w:val="004A7502"/>
    <w:rsid w:val="004F1851"/>
    <w:rsid w:val="005141B1"/>
    <w:rsid w:val="005241EE"/>
    <w:rsid w:val="00543EA4"/>
    <w:rsid w:val="005743AB"/>
    <w:rsid w:val="005746B6"/>
    <w:rsid w:val="00596AA0"/>
    <w:rsid w:val="005E09BA"/>
    <w:rsid w:val="006768B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7D37"/>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C724F"/>
    <w:rsid w:val="00B0749D"/>
    <w:rsid w:val="00B248DC"/>
    <w:rsid w:val="00B30E8E"/>
    <w:rsid w:val="00B4002B"/>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55FD"/>
    <w:rsid w:val="00C850A3"/>
    <w:rsid w:val="00CB2BEC"/>
    <w:rsid w:val="00CB7B61"/>
    <w:rsid w:val="00CE08C5"/>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856E7"/>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B2B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CB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EF5F5E78B14C5297E2621FBF4AD4B4"/>
        <w:category>
          <w:name w:val="General"/>
          <w:gallery w:val="placeholder"/>
        </w:category>
        <w:types>
          <w:type w:val="bbPlcHdr"/>
        </w:types>
        <w:behaviors>
          <w:behavior w:val="content"/>
        </w:behaviors>
        <w:guid w:val="{5678963A-4098-4F1E-85AB-81273579520E}"/>
      </w:docPartPr>
      <w:docPartBody>
        <w:p w:rsidR="00407E9F" w:rsidRDefault="00407E9F">
          <w:pPr>
            <w:pStyle w:val="FBEF5F5E78B14C5297E2621FBF4AD4B4"/>
          </w:pPr>
          <w:r w:rsidRPr="000D2886">
            <w:rPr>
              <w:rStyle w:val="PlaceholderText"/>
              <w:rFonts w:ascii="Arial" w:hAnsi="Arial" w:cs="Arial"/>
              <w:sz w:val="20"/>
              <w:szCs w:val="20"/>
            </w:rPr>
            <w:t>Click here to enter text.</w:t>
          </w:r>
        </w:p>
      </w:docPartBody>
    </w:docPart>
    <w:docPart>
      <w:docPartPr>
        <w:name w:val="D72A2C4582094CC78A55FB94ACFCC2A5"/>
        <w:category>
          <w:name w:val="General"/>
          <w:gallery w:val="placeholder"/>
        </w:category>
        <w:types>
          <w:type w:val="bbPlcHdr"/>
        </w:types>
        <w:behaviors>
          <w:behavior w:val="content"/>
        </w:behaviors>
        <w:guid w:val="{6AA2B3D0-08A9-4ECD-B901-0E238AEC3796}"/>
      </w:docPartPr>
      <w:docPartBody>
        <w:p w:rsidR="00407E9F" w:rsidRDefault="00407E9F">
          <w:pPr>
            <w:pStyle w:val="D72A2C4582094CC78A55FB94ACFCC2A5"/>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9F"/>
    <w:rsid w:val="0040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EF5F5E78B14C5297E2621FBF4AD4B4">
    <w:name w:val="FBEF5F5E78B14C5297E2621FBF4AD4B4"/>
  </w:style>
  <w:style w:type="paragraph" w:customStyle="1" w:styleId="D72A2C4582094CC78A55FB94ACFCC2A5">
    <w:name w:val="D72A2C4582094CC78A55FB94ACFCC2A5"/>
  </w:style>
  <w:style w:type="paragraph" w:customStyle="1" w:styleId="CEADA1A90AA5429EA030554B792AA1FE">
    <w:name w:val="CEADA1A90AA5429EA030554B792AA1FE"/>
  </w:style>
  <w:style w:type="paragraph" w:customStyle="1" w:styleId="D97ECEDD5D0F4FCCA90FA60B8D145480">
    <w:name w:val="D97ECEDD5D0F4FCCA90FA60B8D1454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EF5F5E78B14C5297E2621FBF4AD4B4">
    <w:name w:val="FBEF5F5E78B14C5297E2621FBF4AD4B4"/>
  </w:style>
  <w:style w:type="paragraph" w:customStyle="1" w:styleId="D72A2C4582094CC78A55FB94ACFCC2A5">
    <w:name w:val="D72A2C4582094CC78A55FB94ACFCC2A5"/>
  </w:style>
  <w:style w:type="paragraph" w:customStyle="1" w:styleId="CEADA1A90AA5429EA030554B792AA1FE">
    <w:name w:val="CEADA1A90AA5429EA030554B792AA1FE"/>
  </w:style>
  <w:style w:type="paragraph" w:customStyle="1" w:styleId="D97ECEDD5D0F4FCCA90FA60B8D145480">
    <w:name w:val="D97ECEDD5D0F4FCCA90FA60B8D145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9B12E-9F70-48BB-90AC-4024D5F8E7F3}"/>
</file>

<file path=customXml/itemProps2.xml><?xml version="1.0" encoding="utf-8"?>
<ds:datastoreItem xmlns:ds="http://schemas.openxmlformats.org/officeDocument/2006/customXml" ds:itemID="{A6D8B8AC-B5E3-4EE0-9AD1-F855A7F85547}"/>
</file>

<file path=customXml/itemProps3.xml><?xml version="1.0" encoding="utf-8"?>
<ds:datastoreItem xmlns:ds="http://schemas.openxmlformats.org/officeDocument/2006/customXml" ds:itemID="{E3CEC84F-1BB7-48A2-8B4E-E5B6D4E85BD4}"/>
</file>

<file path=customXml/itemProps4.xml><?xml version="1.0" encoding="utf-8"?>
<ds:datastoreItem xmlns:ds="http://schemas.openxmlformats.org/officeDocument/2006/customXml" ds:itemID="{78244D72-7536-4E5B-9711-4F8B14F37486}"/>
</file>

<file path=docProps/app.xml><?xml version="1.0" encoding="utf-8"?>
<Properties xmlns="http://schemas.openxmlformats.org/officeDocument/2006/extended-properties" xmlns:vt="http://schemas.openxmlformats.org/officeDocument/2006/docPropsVTypes">
  <Template>Normal.dotm</Template>
  <TotalTime>258</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2011-08-19T16:17:00Z</cp:lastPrinted>
  <dcterms:created xsi:type="dcterms:W3CDTF">2014-02-18T17:54:00Z</dcterms:created>
  <dcterms:modified xsi:type="dcterms:W3CDTF">2015-09-10T00:19:00Z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