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ED" w:rsidRDefault="008323E2" w:rsidP="00A829E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6457950</wp:posOffset>
                </wp:positionH>
                <wp:positionV relativeFrom="paragraph">
                  <wp:posOffset>-946785</wp:posOffset>
                </wp:positionV>
                <wp:extent cx="0" cy="84582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845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5pt,-74.55pt" to="508.5pt,5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" strokecolor="black [3213]"/>
            </w:pict>
          </mc:Fallback>
        </mc:AlternateContent>
      </w: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6276975</wp:posOffset>
                </wp:positionH>
                <wp:positionV relativeFrom="paragraph">
                  <wp:posOffset>-1308736</wp:posOffset>
                </wp:positionV>
                <wp:extent cx="809625" cy="9039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09625" cy="903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23E2" w:rsidRDefault="008323E2">
                            <w:pPr>
                              <w:rPr>
                                <w:rFonts w:ascii="Arial" w:hAnsi="Arial" w:cs="Arial"/>
                                <w:sz w:val="20"/>
                              </w:rPr>
                            </w:pPr>
                          </w:p>
                          <w:p w:rsidR="008323E2" w:rsidRDefault="008323E2">
                            <w:pPr>
                              <w:rPr>
                                <w:rFonts w:ascii="Arial" w:hAnsi="Arial" w:cs="Arial"/>
                                <w:sz w:val="20"/>
                              </w:rPr>
                            </w:pPr>
                            <w:r>
                              <w:rPr>
                                <w:rFonts w:ascii="Arial" w:hAnsi="Arial" w:cs="Arial"/>
                                <w:sz w:val="20"/>
                              </w:rPr>
                              <w:t>(N)</w:t>
                            </w: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r>
                              <w:rPr>
                                <w:rFonts w:ascii="Arial" w:hAnsi="Arial" w:cs="Arial"/>
                                <w:sz w:val="20"/>
                              </w:rPr>
                              <w:t>(N)</w:t>
                            </w: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Pr="008323E2" w:rsidRDefault="008323E2">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94.25pt;margin-top:-103.05pt;width:63.75pt;height:7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" filled="f" stroked="f" strokeweight=".5pt">
                <v:textbox>
                  <w:txbxContent>
                    <w:p w:rsidR="008323E2" w:rsidRDefault="008323E2">
                      <w:pPr>
                        <w:rPr>
                          <w:rFonts w:ascii="Arial" w:hAnsi="Arial" w:cs="Arial"/>
                          <w:sz w:val="20"/>
                        </w:rPr>
                      </w:pPr>
                    </w:p>
                    <w:p w:rsidR="008323E2" w:rsidRDefault="008323E2">
                      <w:pPr>
                        <w:rPr>
                          <w:rFonts w:ascii="Arial" w:hAnsi="Arial" w:cs="Arial"/>
                          <w:sz w:val="20"/>
                        </w:rPr>
                      </w:pPr>
                      <w:r>
                        <w:rPr>
                          <w:rFonts w:ascii="Arial" w:hAnsi="Arial" w:cs="Arial"/>
                          <w:sz w:val="20"/>
                        </w:rPr>
                        <w:t>(N)</w:t>
                      </w: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r>
                        <w:rPr>
                          <w:rFonts w:ascii="Arial" w:hAnsi="Arial" w:cs="Arial"/>
                          <w:sz w:val="20"/>
                        </w:rPr>
                        <w:t>(N)</w:t>
                      </w: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Default="008323E2">
                      <w:pPr>
                        <w:rPr>
                          <w:rFonts w:ascii="Arial" w:hAnsi="Arial" w:cs="Arial"/>
                          <w:sz w:val="20"/>
                        </w:rPr>
                      </w:pPr>
                    </w:p>
                    <w:p w:rsidR="008323E2" w:rsidRPr="008323E2" w:rsidRDefault="008323E2">
                      <w:pPr>
                        <w:rPr>
                          <w:rFonts w:ascii="Arial" w:hAnsi="Arial" w:cs="Arial"/>
                          <w:sz w:val="20"/>
                        </w:rPr>
                      </w:pPr>
                    </w:p>
                  </w:txbxContent>
                </v:textbox>
              </v:shape>
            </w:pict>
          </mc:Fallback>
        </mc:AlternateContent>
      </w:r>
      <w:r w:rsidR="00A829ED">
        <w:rPr>
          <w:rFonts w:ascii="Arial" w:hAnsi="Arial" w:cs="Arial"/>
          <w:sz w:val="20"/>
        </w:rPr>
        <w:t>D.</w:t>
      </w:r>
      <w:r w:rsidR="00A829ED">
        <w:rPr>
          <w:rFonts w:ascii="Arial" w:hAnsi="Arial" w:cs="Arial"/>
          <w:sz w:val="20"/>
        </w:rPr>
        <w:tab/>
      </w:r>
      <w:r w:rsidR="00A829ED" w:rsidRPr="00452DCC">
        <w:rPr>
          <w:rFonts w:ascii="Arial" w:hAnsi="Arial" w:cs="Arial"/>
          <w:sz w:val="20"/>
          <w:u w:val="single"/>
        </w:rPr>
        <w:t>NON-</w:t>
      </w:r>
      <w:r w:rsidR="00B22B6A">
        <w:rPr>
          <w:rFonts w:ascii="Arial" w:hAnsi="Arial" w:cs="Arial"/>
          <w:sz w:val="20"/>
          <w:u w:val="single"/>
        </w:rPr>
        <w:t>RADIO-</w:t>
      </w:r>
      <w:r w:rsidR="00A829ED">
        <w:rPr>
          <w:rFonts w:ascii="Arial" w:hAnsi="Arial" w:cs="Arial"/>
          <w:sz w:val="20"/>
          <w:u w:val="single"/>
        </w:rPr>
        <w:t>FREQUENCY</w:t>
      </w:r>
      <w:r w:rsidR="00A829ED" w:rsidRPr="00452DCC">
        <w:rPr>
          <w:rFonts w:ascii="Arial" w:hAnsi="Arial" w:cs="Arial"/>
          <w:sz w:val="20"/>
          <w:u w:val="single"/>
        </w:rPr>
        <w:t xml:space="preserve"> METER ACCOMMODATION:</w:t>
      </w:r>
    </w:p>
    <w:p w:rsidR="00A829ED" w:rsidRPr="00452DCC" w:rsidRDefault="00A829ED" w:rsidP="00A829ED">
      <w:pPr>
        <w:tabs>
          <w:tab w:val="left" w:pos="-720"/>
        </w:tabs>
        <w:suppressAutoHyphens/>
        <w:ind w:left="720"/>
        <w:jc w:val="both"/>
        <w:rPr>
          <w:rFonts w:ascii="Arial" w:hAnsi="Arial"/>
          <w:spacing w:val="-3"/>
          <w:sz w:val="20"/>
          <w:szCs w:val="24"/>
        </w:rPr>
      </w:pPr>
      <w:r w:rsidRPr="00452DCC">
        <w:rPr>
          <w:rFonts w:ascii="Arial" w:hAnsi="Arial"/>
          <w:spacing w:val="-3"/>
          <w:sz w:val="20"/>
          <w:szCs w:val="24"/>
        </w:rPr>
        <w:t>A Customer, owning a premise and receiving service from the Company, who requests an accommodation from the Company’s standard meter installation, may choose from the following accommodations:</w:t>
      </w:r>
    </w:p>
    <w:p w:rsidR="00A829ED" w:rsidRPr="00452DCC" w:rsidRDefault="00A829ED" w:rsidP="00A829ED">
      <w:pPr>
        <w:tabs>
          <w:tab w:val="left" w:pos="-720"/>
        </w:tabs>
        <w:suppressAutoHyphens/>
        <w:ind w:left="720"/>
        <w:jc w:val="both"/>
        <w:rPr>
          <w:rFonts w:ascii="Arial" w:hAnsi="Arial"/>
          <w:spacing w:val="-3"/>
          <w:sz w:val="20"/>
          <w:szCs w:val="24"/>
        </w:rPr>
      </w:pPr>
    </w:p>
    <w:p w:rsidR="00A829ED" w:rsidRPr="00452DCC" w:rsidRDefault="00A829ED" w:rsidP="00A829ED">
      <w:pPr>
        <w:tabs>
          <w:tab w:val="left" w:pos="-720"/>
        </w:tabs>
        <w:suppressAutoHyphens/>
        <w:ind w:left="1440" w:hanging="720"/>
        <w:jc w:val="both"/>
        <w:rPr>
          <w:rFonts w:ascii="Arial" w:hAnsi="Arial"/>
          <w:spacing w:val="-3"/>
          <w:sz w:val="20"/>
          <w:szCs w:val="24"/>
        </w:rPr>
      </w:pPr>
      <w:r>
        <w:rPr>
          <w:rFonts w:ascii="Arial" w:hAnsi="Arial"/>
          <w:spacing w:val="-3"/>
          <w:sz w:val="20"/>
          <w:szCs w:val="24"/>
        </w:rPr>
        <w:t>1</w:t>
      </w:r>
      <w:r w:rsidRPr="00452DCC">
        <w:rPr>
          <w:rFonts w:ascii="Arial" w:hAnsi="Arial"/>
          <w:spacing w:val="-3"/>
          <w:sz w:val="20"/>
          <w:szCs w:val="24"/>
        </w:rPr>
        <w:t>.</w:t>
      </w:r>
      <w:r w:rsidRPr="00452DCC">
        <w:rPr>
          <w:rFonts w:ascii="Arial" w:hAnsi="Arial"/>
          <w:spacing w:val="-3"/>
          <w:sz w:val="20"/>
          <w:szCs w:val="24"/>
        </w:rPr>
        <w:tab/>
        <w:t>Relocation of the Company’s meter (standard or non-</w:t>
      </w:r>
      <w:r w:rsidR="00B22B6A">
        <w:rPr>
          <w:rFonts w:ascii="Arial" w:hAnsi="Arial"/>
          <w:spacing w:val="-3"/>
          <w:sz w:val="20"/>
          <w:szCs w:val="24"/>
        </w:rPr>
        <w:t>radio-</w:t>
      </w:r>
      <w:r>
        <w:rPr>
          <w:rFonts w:ascii="Arial" w:hAnsi="Arial"/>
          <w:spacing w:val="-3"/>
          <w:sz w:val="20"/>
          <w:szCs w:val="24"/>
        </w:rPr>
        <w:t>frequency</w:t>
      </w:r>
      <w:r w:rsidRPr="00452DCC">
        <w:rPr>
          <w:rFonts w:ascii="Arial" w:hAnsi="Arial"/>
          <w:spacing w:val="-3"/>
          <w:sz w:val="20"/>
          <w:szCs w:val="24"/>
        </w:rPr>
        <w:t>) from its current location to a different Company approved location;</w:t>
      </w:r>
    </w:p>
    <w:p w:rsidR="00A829ED" w:rsidRPr="00452DCC" w:rsidRDefault="00A829ED" w:rsidP="00A829ED">
      <w:pPr>
        <w:tabs>
          <w:tab w:val="left" w:pos="-720"/>
        </w:tabs>
        <w:suppressAutoHyphens/>
        <w:ind w:left="1440" w:hanging="720"/>
        <w:jc w:val="both"/>
        <w:rPr>
          <w:rFonts w:ascii="Arial" w:hAnsi="Arial"/>
          <w:spacing w:val="-3"/>
          <w:sz w:val="20"/>
          <w:szCs w:val="24"/>
        </w:rPr>
      </w:pPr>
    </w:p>
    <w:p w:rsidR="00A829ED" w:rsidRPr="00452DCC" w:rsidRDefault="00A829ED" w:rsidP="00A829ED">
      <w:pPr>
        <w:tabs>
          <w:tab w:val="left" w:pos="-720"/>
        </w:tabs>
        <w:suppressAutoHyphens/>
        <w:ind w:left="1440" w:hanging="720"/>
        <w:jc w:val="both"/>
        <w:rPr>
          <w:rFonts w:ascii="Arial" w:hAnsi="Arial"/>
          <w:spacing w:val="-3"/>
          <w:sz w:val="20"/>
          <w:szCs w:val="24"/>
        </w:rPr>
      </w:pPr>
      <w:r>
        <w:rPr>
          <w:rFonts w:ascii="Arial" w:hAnsi="Arial"/>
          <w:spacing w:val="-3"/>
          <w:sz w:val="20"/>
          <w:szCs w:val="24"/>
        </w:rPr>
        <w:t>2</w:t>
      </w:r>
      <w:r w:rsidRPr="00452DCC">
        <w:rPr>
          <w:rFonts w:ascii="Arial" w:hAnsi="Arial"/>
          <w:spacing w:val="-3"/>
          <w:sz w:val="20"/>
          <w:szCs w:val="24"/>
        </w:rPr>
        <w:t>.</w:t>
      </w:r>
      <w:r w:rsidRPr="00452DCC">
        <w:rPr>
          <w:rFonts w:ascii="Arial" w:hAnsi="Arial"/>
          <w:spacing w:val="-3"/>
          <w:sz w:val="20"/>
          <w:szCs w:val="24"/>
        </w:rPr>
        <w:tab/>
        <w:t>Exchange of a standard meter for an approved non-</w:t>
      </w:r>
      <w:r w:rsidR="00B22B6A">
        <w:rPr>
          <w:rFonts w:ascii="Arial" w:hAnsi="Arial"/>
          <w:spacing w:val="-3"/>
          <w:sz w:val="20"/>
          <w:szCs w:val="24"/>
        </w:rPr>
        <w:t>radio-</w:t>
      </w:r>
      <w:r>
        <w:rPr>
          <w:rFonts w:ascii="Arial" w:hAnsi="Arial"/>
          <w:spacing w:val="-3"/>
          <w:sz w:val="20"/>
          <w:szCs w:val="24"/>
        </w:rPr>
        <w:t>frequency</w:t>
      </w:r>
      <w:r w:rsidRPr="00452DCC">
        <w:rPr>
          <w:rFonts w:ascii="Arial" w:hAnsi="Arial"/>
          <w:spacing w:val="-3"/>
          <w:sz w:val="20"/>
          <w:szCs w:val="24"/>
        </w:rPr>
        <w:t xml:space="preserve"> meter; or</w:t>
      </w:r>
    </w:p>
    <w:p w:rsidR="00A829ED" w:rsidRPr="00452DCC" w:rsidRDefault="00A829ED" w:rsidP="00A829ED">
      <w:pPr>
        <w:tabs>
          <w:tab w:val="left" w:pos="-720"/>
        </w:tabs>
        <w:suppressAutoHyphens/>
        <w:ind w:left="1440" w:hanging="720"/>
        <w:jc w:val="both"/>
        <w:rPr>
          <w:rFonts w:ascii="Arial" w:hAnsi="Arial"/>
          <w:spacing w:val="-3"/>
          <w:sz w:val="20"/>
          <w:szCs w:val="24"/>
        </w:rPr>
      </w:pPr>
    </w:p>
    <w:p w:rsidR="00A829ED" w:rsidRPr="00452DCC" w:rsidRDefault="00A829ED" w:rsidP="00A829ED">
      <w:pPr>
        <w:tabs>
          <w:tab w:val="left" w:pos="-720"/>
        </w:tabs>
        <w:suppressAutoHyphens/>
        <w:ind w:left="1440" w:hanging="720"/>
        <w:jc w:val="both"/>
        <w:rPr>
          <w:rFonts w:ascii="Arial" w:hAnsi="Arial"/>
          <w:spacing w:val="-3"/>
          <w:sz w:val="20"/>
          <w:szCs w:val="24"/>
        </w:rPr>
      </w:pPr>
      <w:r>
        <w:rPr>
          <w:rFonts w:ascii="Arial" w:hAnsi="Arial"/>
          <w:spacing w:val="-3"/>
          <w:sz w:val="20"/>
          <w:szCs w:val="24"/>
        </w:rPr>
        <w:t>3</w:t>
      </w:r>
      <w:r w:rsidRPr="00452DCC">
        <w:rPr>
          <w:rFonts w:ascii="Arial" w:hAnsi="Arial"/>
          <w:spacing w:val="-3"/>
          <w:sz w:val="20"/>
          <w:szCs w:val="24"/>
        </w:rPr>
        <w:t>.</w:t>
      </w:r>
      <w:r w:rsidRPr="00452DCC">
        <w:rPr>
          <w:rFonts w:ascii="Arial" w:hAnsi="Arial"/>
          <w:spacing w:val="-3"/>
          <w:sz w:val="20"/>
          <w:szCs w:val="24"/>
        </w:rPr>
        <w:tab/>
        <w:t>Relocation of the metering and the exchange of a standard meter for an approved non-</w:t>
      </w:r>
      <w:r w:rsidR="00B22B6A">
        <w:rPr>
          <w:rFonts w:ascii="Arial" w:hAnsi="Arial"/>
          <w:spacing w:val="-3"/>
          <w:sz w:val="20"/>
          <w:szCs w:val="24"/>
        </w:rPr>
        <w:t>radio-</w:t>
      </w:r>
      <w:r>
        <w:rPr>
          <w:rFonts w:ascii="Arial" w:hAnsi="Arial"/>
          <w:spacing w:val="-3"/>
          <w:sz w:val="20"/>
          <w:szCs w:val="24"/>
        </w:rPr>
        <w:t>frequency</w:t>
      </w:r>
      <w:r w:rsidRPr="00452DCC">
        <w:rPr>
          <w:rFonts w:ascii="Arial" w:hAnsi="Arial"/>
          <w:spacing w:val="-3"/>
          <w:sz w:val="20"/>
          <w:szCs w:val="24"/>
        </w:rPr>
        <w:t xml:space="preserve"> meter. </w:t>
      </w:r>
    </w:p>
    <w:p w:rsidR="00A829ED" w:rsidRPr="00452DCC" w:rsidRDefault="00A829ED" w:rsidP="00A829ED">
      <w:pPr>
        <w:tabs>
          <w:tab w:val="left" w:pos="-720"/>
        </w:tabs>
        <w:suppressAutoHyphens/>
        <w:jc w:val="both"/>
        <w:rPr>
          <w:rFonts w:ascii="Arial" w:hAnsi="Arial"/>
          <w:spacing w:val="-3"/>
          <w:sz w:val="20"/>
          <w:szCs w:val="24"/>
        </w:rPr>
      </w:pPr>
      <w:r w:rsidRPr="00452DCC">
        <w:rPr>
          <w:rFonts w:ascii="Arial" w:hAnsi="Arial"/>
          <w:spacing w:val="-3"/>
          <w:sz w:val="20"/>
          <w:szCs w:val="24"/>
        </w:rPr>
        <w:t xml:space="preserve"> </w:t>
      </w:r>
    </w:p>
    <w:p w:rsidR="00A829ED" w:rsidRPr="00733DD6" w:rsidRDefault="00A829ED" w:rsidP="00A829ED">
      <w:pPr>
        <w:tabs>
          <w:tab w:val="left" w:pos="-720"/>
        </w:tabs>
        <w:suppressAutoHyphens/>
        <w:ind w:left="720"/>
        <w:jc w:val="both"/>
        <w:rPr>
          <w:rFonts w:ascii="Arial" w:hAnsi="Arial"/>
          <w:strike/>
          <w:spacing w:val="-3"/>
          <w:sz w:val="20"/>
          <w:szCs w:val="24"/>
        </w:rPr>
      </w:pPr>
      <w:r w:rsidRPr="00452DCC">
        <w:rPr>
          <w:rFonts w:ascii="Arial" w:hAnsi="Arial"/>
          <w:spacing w:val="-3"/>
          <w:sz w:val="20"/>
          <w:szCs w:val="24"/>
        </w:rPr>
        <w:t xml:space="preserve">A Customer who requests relocation of a meter is subject to the meter installation requirements of this regulation and Electric Service Rule No. </w:t>
      </w:r>
      <w:r>
        <w:rPr>
          <w:rFonts w:ascii="Arial" w:hAnsi="Arial"/>
          <w:spacing w:val="-3"/>
          <w:sz w:val="20"/>
          <w:szCs w:val="24"/>
        </w:rPr>
        <w:t xml:space="preserve">14. </w:t>
      </w:r>
      <w:r w:rsidRPr="00452DCC">
        <w:rPr>
          <w:rFonts w:ascii="Arial" w:hAnsi="Arial"/>
          <w:spacing w:val="-3"/>
          <w:sz w:val="20"/>
          <w:szCs w:val="24"/>
        </w:rPr>
        <w:t xml:space="preserve"> If an acceptable accessible meter location cannot be provided on the premises, the Customer’s request</w:t>
      </w:r>
      <w:r>
        <w:rPr>
          <w:rFonts w:ascii="Arial" w:hAnsi="Arial"/>
          <w:spacing w:val="-3"/>
          <w:sz w:val="20"/>
          <w:szCs w:val="24"/>
        </w:rPr>
        <w:t xml:space="preserve"> for relocation</w:t>
      </w:r>
      <w:r w:rsidRPr="00452DCC">
        <w:rPr>
          <w:rFonts w:ascii="Arial" w:hAnsi="Arial"/>
          <w:spacing w:val="-3"/>
          <w:sz w:val="20"/>
          <w:szCs w:val="24"/>
        </w:rPr>
        <w:t xml:space="preserve"> cannot be accommodated.</w:t>
      </w:r>
      <w:r w:rsidRPr="00733DD6">
        <w:rPr>
          <w:rFonts w:ascii="Arial" w:hAnsi="Arial"/>
          <w:strike/>
          <w:spacing w:val="-3"/>
          <w:sz w:val="20"/>
          <w:szCs w:val="24"/>
        </w:rPr>
        <w:t xml:space="preserve">  </w:t>
      </w:r>
    </w:p>
    <w:p w:rsidR="00A829ED" w:rsidRPr="00452DCC" w:rsidRDefault="00A829ED" w:rsidP="00A829ED">
      <w:pPr>
        <w:tabs>
          <w:tab w:val="left" w:pos="-720"/>
        </w:tabs>
        <w:suppressAutoHyphens/>
        <w:ind w:left="720"/>
        <w:jc w:val="both"/>
        <w:rPr>
          <w:rFonts w:ascii="Arial" w:hAnsi="Arial"/>
          <w:spacing w:val="-3"/>
          <w:sz w:val="20"/>
          <w:szCs w:val="24"/>
        </w:rPr>
      </w:pPr>
    </w:p>
    <w:p w:rsidR="00A829ED" w:rsidRPr="00452DCC" w:rsidRDefault="00A829ED" w:rsidP="00A829ED">
      <w:pPr>
        <w:tabs>
          <w:tab w:val="left" w:pos="-720"/>
        </w:tabs>
        <w:suppressAutoHyphens/>
        <w:ind w:left="720"/>
        <w:jc w:val="both"/>
        <w:rPr>
          <w:rFonts w:ascii="Arial" w:hAnsi="Arial"/>
          <w:spacing w:val="-3"/>
          <w:sz w:val="20"/>
          <w:szCs w:val="24"/>
        </w:rPr>
      </w:pPr>
      <w:r w:rsidRPr="00452DCC">
        <w:rPr>
          <w:rFonts w:ascii="Arial" w:hAnsi="Arial"/>
          <w:spacing w:val="-3"/>
          <w:sz w:val="20"/>
          <w:szCs w:val="24"/>
        </w:rPr>
        <w:t>Only non-</w:t>
      </w:r>
      <w:bookmarkStart w:id="0" w:name="_GoBack"/>
      <w:r w:rsidR="00B22B6A">
        <w:rPr>
          <w:rFonts w:ascii="Arial" w:hAnsi="Arial"/>
          <w:spacing w:val="-3"/>
          <w:sz w:val="20"/>
          <w:szCs w:val="24"/>
        </w:rPr>
        <w:t>radio</w:t>
      </w:r>
      <w:bookmarkEnd w:id="0"/>
      <w:r w:rsidR="00B22B6A">
        <w:rPr>
          <w:rFonts w:ascii="Arial" w:hAnsi="Arial"/>
          <w:spacing w:val="-3"/>
          <w:sz w:val="20"/>
          <w:szCs w:val="24"/>
        </w:rPr>
        <w:t>-</w:t>
      </w:r>
      <w:r>
        <w:rPr>
          <w:rFonts w:ascii="Arial" w:hAnsi="Arial"/>
          <w:spacing w:val="-3"/>
          <w:sz w:val="20"/>
          <w:szCs w:val="24"/>
        </w:rPr>
        <w:t>frequency</w:t>
      </w:r>
      <w:r w:rsidRPr="00452DCC">
        <w:rPr>
          <w:rFonts w:ascii="Arial" w:hAnsi="Arial"/>
          <w:spacing w:val="-3"/>
          <w:sz w:val="20"/>
          <w:szCs w:val="24"/>
        </w:rPr>
        <w:t xml:space="preserve"> meters approved, obtained, installed and owned by the Company will be allowed.  The Customer’s request for a non-</w:t>
      </w:r>
      <w:r w:rsidR="00B22B6A">
        <w:rPr>
          <w:rFonts w:ascii="Arial" w:hAnsi="Arial"/>
          <w:spacing w:val="-3"/>
          <w:sz w:val="20"/>
          <w:szCs w:val="24"/>
        </w:rPr>
        <w:t>radio-</w:t>
      </w:r>
      <w:r>
        <w:rPr>
          <w:rFonts w:ascii="Arial" w:hAnsi="Arial"/>
          <w:spacing w:val="-3"/>
          <w:sz w:val="20"/>
          <w:szCs w:val="24"/>
        </w:rPr>
        <w:t>frequency</w:t>
      </w:r>
      <w:r w:rsidRPr="00452DCC">
        <w:rPr>
          <w:rFonts w:ascii="Arial" w:hAnsi="Arial"/>
          <w:spacing w:val="-3"/>
          <w:sz w:val="20"/>
          <w:szCs w:val="24"/>
        </w:rPr>
        <w:t xml:space="preserve"> meter cannot be accommodated until an approved meter can be obtained by the Company.  The Customer shall pay the installation charge given in Schedule 300 prior to the Company installing the non-</w:t>
      </w:r>
      <w:r w:rsidR="00B22B6A">
        <w:rPr>
          <w:rFonts w:ascii="Arial" w:hAnsi="Arial"/>
          <w:spacing w:val="-3"/>
          <w:sz w:val="20"/>
          <w:szCs w:val="24"/>
        </w:rPr>
        <w:t>radio-f</w:t>
      </w:r>
      <w:r>
        <w:rPr>
          <w:rFonts w:ascii="Arial" w:hAnsi="Arial"/>
          <w:spacing w:val="-3"/>
          <w:sz w:val="20"/>
          <w:szCs w:val="24"/>
        </w:rPr>
        <w:t xml:space="preserve">requency </w:t>
      </w:r>
      <w:r w:rsidRPr="00452DCC">
        <w:rPr>
          <w:rFonts w:ascii="Arial" w:hAnsi="Arial"/>
          <w:spacing w:val="-3"/>
          <w:sz w:val="20"/>
          <w:szCs w:val="24"/>
        </w:rPr>
        <w:t xml:space="preserve">meter.  The Customer shall also pay the monthly manual meter reading fee in Schedule 300, which will be included in the Customer’s monthly service billing.  These Schedule 300 charges are in addition to any relocation expense.  </w:t>
      </w:r>
    </w:p>
    <w:p w:rsidR="00A829ED" w:rsidRPr="00452DCC" w:rsidRDefault="00A829ED" w:rsidP="00A829ED">
      <w:pPr>
        <w:tabs>
          <w:tab w:val="left" w:pos="-720"/>
        </w:tabs>
        <w:suppressAutoHyphens/>
        <w:ind w:left="720"/>
        <w:jc w:val="both"/>
        <w:rPr>
          <w:rFonts w:ascii="Arial" w:hAnsi="Arial"/>
          <w:spacing w:val="-3"/>
          <w:sz w:val="20"/>
          <w:szCs w:val="24"/>
        </w:rPr>
      </w:pPr>
    </w:p>
    <w:p w:rsidR="00A829ED" w:rsidRPr="00452DCC" w:rsidRDefault="00A829ED" w:rsidP="00A829ED">
      <w:pPr>
        <w:tabs>
          <w:tab w:val="left" w:pos="-720"/>
        </w:tabs>
        <w:suppressAutoHyphens/>
        <w:ind w:left="720"/>
        <w:jc w:val="both"/>
        <w:rPr>
          <w:rFonts w:ascii="Arial" w:hAnsi="Arial"/>
          <w:spacing w:val="-3"/>
          <w:sz w:val="20"/>
          <w:szCs w:val="24"/>
        </w:rPr>
      </w:pPr>
      <w:r w:rsidRPr="00452DCC">
        <w:rPr>
          <w:rFonts w:ascii="Arial" w:hAnsi="Arial"/>
          <w:spacing w:val="-3"/>
          <w:sz w:val="20"/>
          <w:szCs w:val="24"/>
        </w:rPr>
        <w:t xml:space="preserve">The </w:t>
      </w:r>
      <w:r>
        <w:rPr>
          <w:rFonts w:ascii="Arial" w:hAnsi="Arial"/>
          <w:spacing w:val="-3"/>
          <w:sz w:val="20"/>
          <w:szCs w:val="24"/>
        </w:rPr>
        <w:t>Customer shall have the right to request the Company discontinue t</w:t>
      </w:r>
      <w:r w:rsidR="00B22B6A">
        <w:rPr>
          <w:rFonts w:ascii="Arial" w:hAnsi="Arial"/>
          <w:spacing w:val="-3"/>
          <w:sz w:val="20"/>
          <w:szCs w:val="24"/>
        </w:rPr>
        <w:t>he non-radio-</w:t>
      </w:r>
      <w:r>
        <w:rPr>
          <w:rFonts w:ascii="Arial" w:hAnsi="Arial"/>
          <w:spacing w:val="-3"/>
          <w:sz w:val="20"/>
          <w:szCs w:val="24"/>
        </w:rPr>
        <w:t xml:space="preserve">frequency meter accommodation at any time.  The </w:t>
      </w:r>
      <w:r w:rsidRPr="00452DCC">
        <w:rPr>
          <w:rFonts w:ascii="Arial" w:hAnsi="Arial"/>
          <w:spacing w:val="-3"/>
          <w:sz w:val="20"/>
          <w:szCs w:val="24"/>
        </w:rPr>
        <w:t xml:space="preserve">Company </w:t>
      </w:r>
      <w:r>
        <w:rPr>
          <w:rFonts w:ascii="Arial" w:hAnsi="Arial"/>
          <w:spacing w:val="-3"/>
          <w:sz w:val="20"/>
          <w:szCs w:val="24"/>
        </w:rPr>
        <w:t xml:space="preserve">shall have the right to permanently </w:t>
      </w:r>
      <w:r w:rsidRPr="00452DCC">
        <w:rPr>
          <w:rFonts w:ascii="Arial" w:hAnsi="Arial"/>
          <w:spacing w:val="-3"/>
          <w:sz w:val="20"/>
          <w:szCs w:val="24"/>
        </w:rPr>
        <w:t xml:space="preserve">revoke the </w:t>
      </w:r>
      <w:r w:rsidR="00B22B6A">
        <w:rPr>
          <w:rFonts w:ascii="Arial" w:hAnsi="Arial"/>
          <w:spacing w:val="-3"/>
          <w:sz w:val="20"/>
          <w:szCs w:val="24"/>
        </w:rPr>
        <w:t>Customer’s non-radio-</w:t>
      </w:r>
      <w:r>
        <w:rPr>
          <w:rFonts w:ascii="Arial" w:hAnsi="Arial"/>
          <w:spacing w:val="-3"/>
          <w:sz w:val="20"/>
          <w:szCs w:val="24"/>
        </w:rPr>
        <w:t xml:space="preserve">frequency </w:t>
      </w:r>
      <w:r w:rsidRPr="00452DCC">
        <w:rPr>
          <w:rFonts w:ascii="Arial" w:hAnsi="Arial"/>
          <w:spacing w:val="-3"/>
          <w:sz w:val="20"/>
          <w:szCs w:val="24"/>
        </w:rPr>
        <w:t xml:space="preserve">meter accommodation </w:t>
      </w:r>
      <w:r>
        <w:rPr>
          <w:rFonts w:ascii="Arial" w:hAnsi="Arial"/>
          <w:spacing w:val="-3"/>
          <w:sz w:val="20"/>
          <w:szCs w:val="24"/>
        </w:rPr>
        <w:t>and reinstall</w:t>
      </w:r>
      <w:r w:rsidRPr="00452DCC">
        <w:rPr>
          <w:rFonts w:ascii="Arial" w:hAnsi="Arial"/>
          <w:spacing w:val="-3"/>
          <w:sz w:val="20"/>
          <w:szCs w:val="24"/>
        </w:rPr>
        <w:t xml:space="preserve"> a standard meter for any of the following conditions:</w:t>
      </w:r>
    </w:p>
    <w:p w:rsidR="00A829ED" w:rsidRPr="00452DCC" w:rsidRDefault="00A829ED" w:rsidP="00A829ED">
      <w:pPr>
        <w:tabs>
          <w:tab w:val="left" w:pos="-720"/>
        </w:tabs>
        <w:suppressAutoHyphens/>
        <w:ind w:left="720"/>
        <w:jc w:val="both"/>
        <w:rPr>
          <w:rFonts w:ascii="Arial" w:hAnsi="Arial"/>
          <w:spacing w:val="-3"/>
          <w:sz w:val="20"/>
          <w:szCs w:val="24"/>
        </w:rPr>
      </w:pPr>
    </w:p>
    <w:p w:rsidR="00A829ED" w:rsidRPr="00452DCC" w:rsidRDefault="00A829ED" w:rsidP="00A829ED">
      <w:pPr>
        <w:tabs>
          <w:tab w:val="left" w:pos="-720"/>
        </w:tabs>
        <w:suppressAutoHyphens/>
        <w:ind w:left="2160" w:hanging="720"/>
        <w:jc w:val="both"/>
        <w:rPr>
          <w:rFonts w:ascii="Arial" w:hAnsi="Arial"/>
          <w:spacing w:val="-3"/>
          <w:sz w:val="20"/>
          <w:szCs w:val="24"/>
        </w:rPr>
      </w:pPr>
      <w:proofErr w:type="gramStart"/>
      <w:r w:rsidRPr="00452DCC">
        <w:rPr>
          <w:rFonts w:ascii="Arial" w:hAnsi="Arial"/>
          <w:spacing w:val="-3"/>
          <w:sz w:val="20"/>
          <w:szCs w:val="24"/>
        </w:rPr>
        <w:t>a</w:t>
      </w:r>
      <w:proofErr w:type="gramEnd"/>
      <w:r w:rsidRPr="00452DCC">
        <w:rPr>
          <w:rFonts w:ascii="Arial" w:hAnsi="Arial"/>
          <w:spacing w:val="-3"/>
          <w:sz w:val="20"/>
          <w:szCs w:val="24"/>
        </w:rPr>
        <w:t>.</w:t>
      </w:r>
      <w:r w:rsidRPr="00452DCC">
        <w:rPr>
          <w:rFonts w:ascii="Arial" w:hAnsi="Arial"/>
          <w:spacing w:val="-3"/>
          <w:sz w:val="20"/>
          <w:szCs w:val="24"/>
        </w:rPr>
        <w:tab/>
        <w:t>meter tampering;</w:t>
      </w:r>
    </w:p>
    <w:p w:rsidR="00A829ED" w:rsidRPr="00452DCC" w:rsidRDefault="00A829ED" w:rsidP="00A829ED">
      <w:pPr>
        <w:tabs>
          <w:tab w:val="left" w:pos="-720"/>
        </w:tabs>
        <w:suppressAutoHyphens/>
        <w:ind w:left="2160" w:hanging="720"/>
        <w:jc w:val="both"/>
        <w:rPr>
          <w:rFonts w:ascii="Arial" w:hAnsi="Arial"/>
          <w:spacing w:val="-3"/>
          <w:sz w:val="20"/>
          <w:szCs w:val="24"/>
        </w:rPr>
      </w:pPr>
    </w:p>
    <w:p w:rsidR="00A829ED" w:rsidRPr="00452DCC" w:rsidRDefault="00A829ED" w:rsidP="00A829ED">
      <w:pPr>
        <w:tabs>
          <w:tab w:val="left" w:pos="-720"/>
        </w:tabs>
        <w:suppressAutoHyphens/>
        <w:ind w:left="2160" w:hanging="720"/>
        <w:jc w:val="both"/>
        <w:rPr>
          <w:rFonts w:ascii="Arial" w:hAnsi="Arial"/>
          <w:spacing w:val="-3"/>
          <w:sz w:val="20"/>
          <w:szCs w:val="24"/>
        </w:rPr>
      </w:pPr>
      <w:proofErr w:type="gramStart"/>
      <w:r w:rsidRPr="00452DCC">
        <w:rPr>
          <w:rFonts w:ascii="Arial" w:hAnsi="Arial"/>
          <w:spacing w:val="-3"/>
          <w:sz w:val="20"/>
          <w:szCs w:val="24"/>
        </w:rPr>
        <w:t>b</w:t>
      </w:r>
      <w:proofErr w:type="gramEnd"/>
      <w:r w:rsidRPr="00452DCC">
        <w:rPr>
          <w:rFonts w:ascii="Arial" w:hAnsi="Arial"/>
          <w:spacing w:val="-3"/>
          <w:sz w:val="20"/>
          <w:szCs w:val="24"/>
        </w:rPr>
        <w:t>.</w:t>
      </w:r>
      <w:r w:rsidRPr="00452DCC">
        <w:rPr>
          <w:rFonts w:ascii="Arial" w:hAnsi="Arial"/>
          <w:spacing w:val="-3"/>
          <w:sz w:val="20"/>
          <w:szCs w:val="24"/>
        </w:rPr>
        <w:tab/>
        <w:t>impeding Company access to meter to obtain monthly meter readings, perform maintenance or to disconnect meter for non-payment of electric service; or</w:t>
      </w:r>
    </w:p>
    <w:p w:rsidR="00A829ED" w:rsidRPr="00452DCC" w:rsidRDefault="00A829ED" w:rsidP="00A829ED">
      <w:pPr>
        <w:tabs>
          <w:tab w:val="left" w:pos="-720"/>
        </w:tabs>
        <w:suppressAutoHyphens/>
        <w:ind w:left="2160" w:hanging="720"/>
        <w:jc w:val="both"/>
        <w:rPr>
          <w:rFonts w:ascii="Arial" w:hAnsi="Arial"/>
          <w:spacing w:val="-3"/>
          <w:sz w:val="20"/>
          <w:szCs w:val="24"/>
        </w:rPr>
      </w:pPr>
    </w:p>
    <w:p w:rsidR="00A829ED" w:rsidRPr="00452DCC" w:rsidRDefault="00A829ED" w:rsidP="00A829ED">
      <w:pPr>
        <w:tabs>
          <w:tab w:val="left" w:pos="-720"/>
        </w:tabs>
        <w:suppressAutoHyphens/>
        <w:ind w:left="2160" w:hanging="720"/>
        <w:jc w:val="both"/>
        <w:rPr>
          <w:rFonts w:ascii="Arial" w:hAnsi="Arial"/>
          <w:spacing w:val="-3"/>
          <w:sz w:val="20"/>
          <w:szCs w:val="24"/>
        </w:rPr>
      </w:pPr>
      <w:proofErr w:type="gramStart"/>
      <w:r w:rsidRPr="00452DCC">
        <w:rPr>
          <w:rFonts w:ascii="Arial" w:hAnsi="Arial"/>
          <w:spacing w:val="-3"/>
          <w:sz w:val="20"/>
          <w:szCs w:val="24"/>
        </w:rPr>
        <w:t>c</w:t>
      </w:r>
      <w:proofErr w:type="gramEnd"/>
      <w:r w:rsidRPr="00452DCC">
        <w:rPr>
          <w:rFonts w:ascii="Arial" w:hAnsi="Arial"/>
          <w:spacing w:val="-3"/>
          <w:sz w:val="20"/>
          <w:szCs w:val="24"/>
        </w:rPr>
        <w:t>.</w:t>
      </w:r>
      <w:r w:rsidRPr="00452DCC">
        <w:rPr>
          <w:rFonts w:ascii="Arial" w:hAnsi="Arial"/>
          <w:spacing w:val="-3"/>
          <w:sz w:val="20"/>
          <w:szCs w:val="24"/>
        </w:rPr>
        <w:tab/>
        <w:t>service has been disconnected for non-payment of electric service twice within a 12-month period.</w:t>
      </w:r>
    </w:p>
    <w:p w:rsidR="00A829ED" w:rsidRPr="00ED64C3" w:rsidRDefault="00A829ED" w:rsidP="00A829ED">
      <w:pPr>
        <w:jc w:val="both"/>
        <w:rPr>
          <w:rFonts w:ascii="Arial" w:hAnsi="Arial" w:cs="Arial"/>
          <w:sz w:val="20"/>
        </w:rPr>
      </w:pPr>
    </w:p>
    <w:p w:rsidR="001A683C" w:rsidRPr="00ED64C3" w:rsidRDefault="001A683C" w:rsidP="00604EAB">
      <w:pPr>
        <w:ind w:left="1440" w:hanging="720"/>
        <w:jc w:val="center"/>
        <w:rPr>
          <w:rFonts w:ascii="Arial" w:hAnsi="Arial" w:cs="Arial"/>
          <w:sz w:val="20"/>
        </w:rPr>
      </w:pPr>
    </w:p>
    <w:sectPr w:rsidR="001A683C" w:rsidRPr="00ED64C3" w:rsidSect="00E61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DA" w:rsidRDefault="00BA5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rsidR="00087CF7" w:rsidRPr="008323E2" w:rsidRDefault="00087CF7" w:rsidP="000B36F4">
    <w:pPr>
      <w:pStyle w:val="Footer"/>
      <w:tabs>
        <w:tab w:val="clear" w:pos="4680"/>
        <w:tab w:val="clear" w:pos="9360"/>
        <w:tab w:val="right" w:pos="9216"/>
      </w:tabs>
      <w:ind w:left="900" w:hanging="900"/>
      <w:rPr>
        <w:rFonts w:ascii="Arial" w:hAnsi="Arial" w:cs="Arial"/>
        <w:sz w:val="20"/>
      </w:rPr>
    </w:pPr>
    <w:r w:rsidRPr="008323E2">
      <w:rPr>
        <w:rFonts w:ascii="Arial" w:hAnsi="Arial" w:cs="Arial"/>
        <w:b/>
        <w:sz w:val="20"/>
      </w:rPr>
      <w:t xml:space="preserve">Issued: </w:t>
    </w:r>
    <w:r w:rsidR="001A683C" w:rsidRPr="008323E2">
      <w:rPr>
        <w:rFonts w:ascii="Arial" w:hAnsi="Arial" w:cs="Arial"/>
        <w:sz w:val="20"/>
      </w:rPr>
      <w:t>May 1, 2014</w:t>
    </w:r>
    <w:r w:rsidRPr="008323E2">
      <w:rPr>
        <w:rFonts w:ascii="Arial" w:hAnsi="Arial" w:cs="Arial"/>
        <w:sz w:val="20"/>
      </w:rPr>
      <w:tab/>
    </w:r>
    <w:r w:rsidRPr="008323E2">
      <w:rPr>
        <w:rFonts w:ascii="Arial" w:hAnsi="Arial" w:cs="Arial"/>
        <w:b/>
        <w:sz w:val="20"/>
      </w:rPr>
      <w:t>Effective:</w:t>
    </w:r>
    <w:r w:rsidR="00F3022B" w:rsidRPr="008323E2">
      <w:rPr>
        <w:rFonts w:ascii="Arial" w:hAnsi="Arial" w:cs="Arial"/>
        <w:sz w:val="20"/>
      </w:rPr>
      <w:t xml:space="preserve"> </w:t>
    </w:r>
    <w:r w:rsidR="00BA5FDA">
      <w:rPr>
        <w:rFonts w:ascii="Arial" w:hAnsi="Arial" w:cs="Arial"/>
        <w:sz w:val="20"/>
      </w:rPr>
      <w:t>May 31</w:t>
    </w:r>
    <w:r w:rsidR="001A683C" w:rsidRPr="008323E2">
      <w:rPr>
        <w:rFonts w:ascii="Arial" w:hAnsi="Arial" w:cs="Arial"/>
        <w:sz w:val="20"/>
      </w:rPr>
      <w:t>, 2014</w:t>
    </w:r>
  </w:p>
  <w:p w:rsidR="00087CF7" w:rsidRPr="008323E2" w:rsidRDefault="00087CF7" w:rsidP="000B36F4">
    <w:pPr>
      <w:pStyle w:val="Footer"/>
      <w:tabs>
        <w:tab w:val="clear" w:pos="4680"/>
        <w:tab w:val="clear" w:pos="9360"/>
        <w:tab w:val="right" w:pos="9216"/>
      </w:tabs>
      <w:ind w:left="900" w:hanging="900"/>
      <w:rPr>
        <w:rFonts w:ascii="Arial" w:hAnsi="Arial" w:cs="Arial"/>
        <w:sz w:val="20"/>
      </w:rPr>
    </w:pPr>
    <w:r w:rsidRPr="008323E2">
      <w:rPr>
        <w:rFonts w:ascii="Arial" w:hAnsi="Arial" w:cs="Arial"/>
        <w:b/>
        <w:sz w:val="20"/>
      </w:rPr>
      <w:t xml:space="preserve">Advice </w:t>
    </w:r>
    <w:r w:rsidR="002E41E4" w:rsidRPr="008323E2">
      <w:rPr>
        <w:rFonts w:ascii="Arial" w:hAnsi="Arial" w:cs="Arial"/>
        <w:b/>
        <w:sz w:val="20"/>
      </w:rPr>
      <w:t>No.</w:t>
    </w:r>
    <w:r w:rsidRPr="008323E2">
      <w:rPr>
        <w:rFonts w:ascii="Arial" w:hAnsi="Arial" w:cs="Arial"/>
        <w:sz w:val="20"/>
      </w:rPr>
      <w:t xml:space="preserve"> </w:t>
    </w:r>
    <w:r w:rsidR="001A683C" w:rsidRPr="008323E2">
      <w:rPr>
        <w:rFonts w:ascii="Arial" w:hAnsi="Arial" w:cs="Arial"/>
        <w:sz w:val="20"/>
      </w:rPr>
      <w:t>UE-</w:t>
    </w:r>
  </w:p>
  <w:p w:rsidR="00DD73C7" w:rsidRPr="008323E2" w:rsidRDefault="001A683C" w:rsidP="00DD73C7">
    <w:pPr>
      <w:pStyle w:val="Footer"/>
      <w:tabs>
        <w:tab w:val="clear" w:pos="4680"/>
        <w:tab w:val="clear" w:pos="9360"/>
        <w:tab w:val="right" w:pos="9216"/>
      </w:tabs>
      <w:ind w:left="900" w:hanging="900"/>
      <w:jc w:val="center"/>
      <w:rPr>
        <w:rFonts w:ascii="Arial" w:hAnsi="Arial" w:cs="Arial"/>
        <w:b/>
        <w:sz w:val="20"/>
      </w:rPr>
    </w:pPr>
    <w:r w:rsidRPr="008323E2">
      <w:rPr>
        <w:noProof/>
        <w:lang w:eastAsia="en-US"/>
      </w:rPr>
      <w:drawing>
        <wp:anchor distT="0" distB="0" distL="114300" distR="114300" simplePos="0" relativeHeight="251677696" behindDoc="1" locked="0" layoutInCell="1" allowOverlap="1" wp14:anchorId="28D6F428" wp14:editId="596168AA">
          <wp:simplePos x="0" y="0"/>
          <wp:positionH relativeFrom="column">
            <wp:posOffset>400050</wp:posOffset>
          </wp:positionH>
          <wp:positionV relativeFrom="paragraph">
            <wp:posOffset>12700</wp:posOffset>
          </wp:positionV>
          <wp:extent cx="2228850" cy="692785"/>
          <wp:effectExtent l="0" t="0" r="0" b="0"/>
          <wp:wrapNone/>
          <wp:docPr id="10" name="Picture 10"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3C7" w:rsidRPr="008323E2">
      <w:rPr>
        <w:rFonts w:ascii="Arial" w:hAnsi="Arial" w:cs="Arial"/>
        <w:b/>
        <w:sz w:val="20"/>
      </w:rPr>
      <w:t>Issued By Pacific Power &amp; Light Company</w:t>
    </w:r>
  </w:p>
  <w:p w:rsidR="001A683C" w:rsidRPr="008323E2" w:rsidRDefault="001A683C" w:rsidP="00087CF7">
    <w:pPr>
      <w:pStyle w:val="Footer"/>
      <w:tabs>
        <w:tab w:val="clear" w:pos="4680"/>
        <w:tab w:val="clear" w:pos="9360"/>
        <w:tab w:val="right" w:pos="9216"/>
      </w:tabs>
      <w:ind w:left="900" w:hanging="900"/>
      <w:jc w:val="center"/>
      <w:rPr>
        <w:rFonts w:ascii="Arial" w:hAnsi="Arial" w:cs="Arial"/>
        <w:b/>
        <w:sz w:val="20"/>
      </w:rPr>
    </w:pPr>
  </w:p>
  <w:p w:rsidR="00087CF7" w:rsidRPr="008323E2" w:rsidRDefault="001A683C" w:rsidP="00087CF7">
    <w:pPr>
      <w:pStyle w:val="Footer"/>
      <w:tabs>
        <w:tab w:val="clear" w:pos="4680"/>
        <w:tab w:val="clear" w:pos="9360"/>
        <w:tab w:val="right" w:pos="9216"/>
      </w:tabs>
      <w:ind w:left="900" w:hanging="900"/>
      <w:jc w:val="center"/>
      <w:rPr>
        <w:rFonts w:ascii="Arial" w:hAnsi="Arial" w:cs="Arial"/>
        <w:sz w:val="20"/>
      </w:rPr>
    </w:pPr>
    <w:r w:rsidRPr="008323E2">
      <w:rPr>
        <w:rFonts w:ascii="Arial" w:hAnsi="Arial" w:cs="Arial"/>
        <w:b/>
        <w:sz w:val="20"/>
      </w:rPr>
      <w:t xml:space="preserve">By: __________________________ </w:t>
    </w:r>
    <w:r w:rsidRPr="008323E2">
      <w:rPr>
        <w:rFonts w:ascii="Arial" w:hAnsi="Arial" w:cs="Arial"/>
        <w:sz w:val="20"/>
      </w:rPr>
      <w:t>R. Bryce Dalley</w:t>
    </w:r>
    <w:r w:rsidRPr="008323E2">
      <w:rPr>
        <w:rFonts w:ascii="Arial" w:hAnsi="Arial" w:cs="Arial"/>
        <w:sz w:val="20"/>
      </w:rPr>
      <w:tab/>
    </w:r>
    <w:r w:rsidRPr="008323E2">
      <w:rPr>
        <w:rFonts w:ascii="Arial" w:hAnsi="Arial" w:cs="Arial"/>
        <w:b/>
        <w:sz w:val="20"/>
      </w:rPr>
      <w:t xml:space="preserve">Title: </w:t>
    </w:r>
    <w:r w:rsidRPr="008323E2">
      <w:rPr>
        <w:rFonts w:ascii="Arial" w:hAnsi="Arial" w:cs="Arial"/>
        <w:sz w:val="20"/>
      </w:rPr>
      <w:t>Vice President, Regulation</w:t>
    </w:r>
    <w:r w:rsidRPr="008323E2">
      <w:rPr>
        <w:rFonts w:ascii="Arial" w:hAnsi="Arial" w:cs="Arial"/>
        <w:noProof/>
        <w:sz w:val="20"/>
        <w:lang w:eastAsia="en-US"/>
      </w:rPr>
      <w:t xml:space="preserve"> </w:t>
    </w:r>
    <w:r w:rsidR="00087CF7" w:rsidRPr="008323E2">
      <w:rPr>
        <w:rFonts w:ascii="Arial" w:hAnsi="Arial" w:cs="Arial"/>
        <w:noProof/>
        <w:sz w:val="20"/>
        <w:lang w:eastAsia="en-US"/>
      </w:rPr>
      <w:drawing>
        <wp:anchor distT="0" distB="0" distL="114300" distR="114300" simplePos="0" relativeHeight="251665408" behindDoc="1" locked="0" layoutInCell="1" allowOverlap="1" wp14:anchorId="08F91C33" wp14:editId="57BB8D38">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00087CF7" w:rsidRPr="008323E2">
      <w:rPr>
        <w:rFonts w:ascii="Arial" w:hAnsi="Arial" w:cs="Arial"/>
        <w:noProof/>
        <w:sz w:val="20"/>
        <w:lang w:eastAsia="en-US"/>
      </w:rPr>
      <w:drawing>
        <wp:anchor distT="0" distB="0" distL="114300" distR="114300" simplePos="0" relativeHeight="251661312" behindDoc="1" locked="0" layoutInCell="1" allowOverlap="1" wp14:anchorId="51257C21" wp14:editId="2617CF36">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B36F4" w:rsidRPr="008323E2" w:rsidRDefault="000B36F4" w:rsidP="000B36F4">
    <w:pPr>
      <w:pStyle w:val="Footer"/>
      <w:tabs>
        <w:tab w:val="clear" w:pos="4680"/>
        <w:tab w:val="clear" w:pos="9360"/>
        <w:tab w:val="right" w:pos="9216"/>
      </w:tabs>
      <w:ind w:left="900" w:hanging="900"/>
      <w:rPr>
        <w:rFonts w:ascii="Arial" w:hAnsi="Arial" w:cs="Arial"/>
        <w:sz w:val="20"/>
      </w:rPr>
    </w:pPr>
    <w:r w:rsidRPr="008323E2">
      <w:rPr>
        <w:rFonts w:ascii="Arial" w:hAnsi="Arial" w:cs="Arial"/>
        <w:sz w:val="20"/>
      </w:rPr>
      <w:tab/>
    </w:r>
    <w:r w:rsidRPr="008323E2">
      <w:rPr>
        <w:rFonts w:ascii="Arial" w:hAnsi="Arial" w:cs="Arial"/>
        <w:sz w:val="20"/>
      </w:rPr>
      <w:tab/>
    </w:r>
    <w:r w:rsidR="00087CF7" w:rsidRPr="008323E2">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DA" w:rsidRDefault="00BA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DA" w:rsidRDefault="00BA5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8323E2" w:rsidRDefault="001A683C" w:rsidP="00A91A21">
    <w:pPr>
      <w:pStyle w:val="Header"/>
      <w:tabs>
        <w:tab w:val="clear" w:pos="4680"/>
        <w:tab w:val="clear" w:pos="9360"/>
        <w:tab w:val="right" w:pos="7200"/>
      </w:tabs>
      <w:ind w:right="2160"/>
      <w:rPr>
        <w:rFonts w:ascii="Arial" w:hAnsi="Arial" w:cs="Arial"/>
        <w:b/>
        <w:noProof/>
        <w:sz w:val="24"/>
        <w:szCs w:val="24"/>
        <w:lang w:eastAsia="en-US"/>
      </w:rPr>
    </w:pPr>
    <w:r w:rsidRPr="008323E2">
      <w:rPr>
        <w:rFonts w:ascii="Arial" w:hAnsi="Arial" w:cs="Arial"/>
        <w:b/>
        <w:noProof/>
        <w:sz w:val="20"/>
        <w:lang w:eastAsia="en-US"/>
      </w:rPr>
      <mc:AlternateContent>
        <mc:Choice Requires="wps">
          <w:drawing>
            <wp:anchor distT="0" distB="0" distL="114300" distR="114300" simplePos="0" relativeHeight="251672576" behindDoc="0" locked="0" layoutInCell="1" allowOverlap="1" wp14:anchorId="68A66206" wp14:editId="520B609D">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sidRPr="008323E2">
      <w:rPr>
        <w:rFonts w:ascii="Arial" w:hAnsi="Arial" w:cs="Arial"/>
        <w:b/>
        <w:noProof/>
        <w:sz w:val="20"/>
        <w:lang w:eastAsia="en-US"/>
      </w:rPr>
      <mc:AlternateContent>
        <mc:Choice Requires="wps">
          <w:drawing>
            <wp:anchor distT="0" distB="0" distL="114300" distR="114300" simplePos="0" relativeHeight="251674624" behindDoc="0" locked="0" layoutInCell="1" allowOverlap="1" wp14:anchorId="1986381C" wp14:editId="4D23522D">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sidRPr="008323E2">
      <w:rPr>
        <w:rFonts w:ascii="Arial" w:hAnsi="Arial" w:cs="Arial"/>
        <w:b/>
        <w:noProof/>
        <w:sz w:val="24"/>
        <w:szCs w:val="24"/>
        <w:lang w:eastAsia="en-US"/>
      </w:rPr>
      <mc:AlternateContent>
        <mc:Choice Requires="wps">
          <w:drawing>
            <wp:anchor distT="0" distB="0" distL="114300" distR="114300" simplePos="0" relativeHeight="251675648" behindDoc="0" locked="0" layoutInCell="1" allowOverlap="1" wp14:anchorId="5F14778A" wp14:editId="2F3AD84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1E5F9D" w:rsidRPr="008323E2">
      <w:rPr>
        <w:rFonts w:ascii="Arial" w:hAnsi="Arial" w:cs="Arial"/>
        <w:b/>
        <w:noProof/>
        <w:sz w:val="24"/>
        <w:szCs w:val="24"/>
        <w:lang w:eastAsia="en-US"/>
      </w:rPr>
      <w:t>PACIFIC POWER &amp; LIGHT COMPANY</w:t>
    </w:r>
  </w:p>
  <w:p w:rsidR="00A91A21" w:rsidRPr="008323E2" w:rsidRDefault="00A91A21" w:rsidP="00A91A21">
    <w:pPr>
      <w:pStyle w:val="Header"/>
      <w:tabs>
        <w:tab w:val="clear" w:pos="4680"/>
        <w:tab w:val="clear" w:pos="9360"/>
      </w:tabs>
      <w:ind w:right="2160" w:firstLine="3600"/>
      <w:jc w:val="right"/>
      <w:rPr>
        <w:rFonts w:ascii="Arial" w:hAnsi="Arial" w:cs="Arial"/>
        <w:sz w:val="20"/>
      </w:rPr>
    </w:pPr>
    <w:r w:rsidRPr="008323E2">
      <w:rPr>
        <w:rFonts w:ascii="Arial" w:hAnsi="Arial" w:cs="Arial"/>
        <w:sz w:val="20"/>
      </w:rPr>
      <w:t>WN U-75</w:t>
    </w:r>
  </w:p>
  <w:p w:rsidR="00B20EEB" w:rsidRPr="008323E2" w:rsidRDefault="008474F2" w:rsidP="00A91A21">
    <w:pPr>
      <w:pStyle w:val="Header"/>
      <w:tabs>
        <w:tab w:val="clear" w:pos="4680"/>
        <w:tab w:val="clear" w:pos="9360"/>
      </w:tabs>
      <w:ind w:right="2160" w:firstLine="3600"/>
      <w:jc w:val="right"/>
      <w:rPr>
        <w:rFonts w:ascii="Arial" w:hAnsi="Arial" w:cs="Arial"/>
        <w:sz w:val="20"/>
      </w:rPr>
    </w:pPr>
    <w:r w:rsidRPr="008323E2">
      <w:rPr>
        <w:rFonts w:ascii="Arial" w:hAnsi="Arial" w:cs="Arial"/>
        <w:sz w:val="32"/>
        <w:szCs w:val="32"/>
      </w:rPr>
      <w:tab/>
    </w:r>
  </w:p>
  <w:p w:rsidR="00E61608" w:rsidRPr="008323E2" w:rsidRDefault="00E61608" w:rsidP="00A91A21">
    <w:pPr>
      <w:tabs>
        <w:tab w:val="left" w:pos="7200"/>
      </w:tabs>
      <w:ind w:right="2160"/>
      <w:jc w:val="right"/>
      <w:rPr>
        <w:rFonts w:ascii="Arial" w:hAnsi="Arial" w:cs="Arial"/>
        <w:sz w:val="20"/>
      </w:rPr>
    </w:pPr>
  </w:p>
  <w:p w:rsidR="00A91A21" w:rsidRPr="008323E2" w:rsidRDefault="00451435" w:rsidP="00A91A21">
    <w:pPr>
      <w:tabs>
        <w:tab w:val="left" w:pos="7200"/>
      </w:tabs>
      <w:ind w:right="2160"/>
      <w:jc w:val="right"/>
      <w:rPr>
        <w:rFonts w:ascii="Arial" w:hAnsi="Arial" w:cs="Arial"/>
        <w:sz w:val="20"/>
      </w:rPr>
    </w:pPr>
    <w:r w:rsidRPr="008323E2">
      <w:rPr>
        <w:rFonts w:ascii="Arial" w:hAnsi="Arial" w:cs="Arial"/>
        <w:sz w:val="20"/>
      </w:rPr>
      <w:t xml:space="preserve">Original </w:t>
    </w:r>
    <w:r w:rsidR="00E522DD" w:rsidRPr="008323E2">
      <w:rPr>
        <w:rFonts w:ascii="Arial" w:hAnsi="Arial" w:cs="Arial"/>
        <w:sz w:val="20"/>
      </w:rPr>
      <w:t>Sheet No. R8</w:t>
    </w:r>
    <w:r w:rsidR="00ED64C3" w:rsidRPr="008323E2">
      <w:rPr>
        <w:rFonts w:ascii="Arial" w:hAnsi="Arial" w:cs="Arial"/>
        <w:sz w:val="20"/>
      </w:rPr>
      <w:t>.</w:t>
    </w:r>
    <w:r w:rsidR="00A829ED" w:rsidRPr="008323E2">
      <w:rPr>
        <w:rFonts w:ascii="Arial" w:hAnsi="Arial" w:cs="Arial"/>
        <w:sz w:val="20"/>
      </w:rPr>
      <w:t>4</w:t>
    </w:r>
  </w:p>
  <w:p w:rsidR="00A91A21" w:rsidRPr="008323E2" w:rsidRDefault="00A91A21">
    <w:pPr>
      <w:rPr>
        <w:rFonts w:ascii="Arial" w:hAnsi="Arial" w:cs="Arial"/>
        <w:sz w:val="20"/>
      </w:rPr>
    </w:pPr>
    <w:r w:rsidRPr="008323E2">
      <w:rPr>
        <w:rFonts w:ascii="Arial" w:hAnsi="Arial" w:cs="Arial"/>
        <w:sz w:val="20"/>
      </w:rPr>
      <w:tab/>
    </w:r>
  </w:p>
  <w:p w:rsidR="00A91A21" w:rsidRPr="008323E2" w:rsidRDefault="00CF6051" w:rsidP="00A91A21">
    <w:pPr>
      <w:tabs>
        <w:tab w:val="left" w:pos="7200"/>
      </w:tabs>
      <w:ind w:right="2160"/>
      <w:rPr>
        <w:rFonts w:ascii="Arial" w:hAnsi="Arial" w:cs="Arial"/>
        <w:b/>
        <w:sz w:val="24"/>
        <w:szCs w:val="24"/>
      </w:rPr>
    </w:pPr>
    <w:r w:rsidRPr="008323E2">
      <w:rPr>
        <w:rFonts w:ascii="Arial" w:hAnsi="Arial" w:cs="Arial"/>
        <w:b/>
        <w:sz w:val="24"/>
        <w:szCs w:val="24"/>
      </w:rPr>
      <w:t xml:space="preserve">Rule </w:t>
    </w:r>
    <w:r w:rsidR="00E522DD" w:rsidRPr="008323E2">
      <w:rPr>
        <w:rFonts w:ascii="Arial" w:hAnsi="Arial" w:cs="Arial"/>
        <w:b/>
        <w:sz w:val="24"/>
        <w:szCs w:val="24"/>
      </w:rPr>
      <w:t>8</w:t>
    </w:r>
  </w:p>
  <w:p w:rsidR="00451435" w:rsidRPr="008323E2" w:rsidRDefault="00E6731D" w:rsidP="00A91A21">
    <w:pPr>
      <w:pBdr>
        <w:bottom w:val="single" w:sz="12" w:space="1" w:color="auto"/>
      </w:pBdr>
      <w:rPr>
        <w:rFonts w:ascii="Arial" w:hAnsi="Arial" w:cs="Arial"/>
        <w:b/>
        <w:sz w:val="20"/>
      </w:rPr>
    </w:pPr>
    <w:r w:rsidRPr="008323E2">
      <w:rPr>
        <w:rFonts w:ascii="Arial" w:hAnsi="Arial" w:cs="Arial"/>
        <w:b/>
        <w:sz w:val="20"/>
      </w:rPr>
      <w:t xml:space="preserve">GENERAL RULES AND REGULATIONS </w:t>
    </w:r>
    <w:r w:rsidR="004127C9" w:rsidRPr="008323E2">
      <w:rPr>
        <w:rFonts w:ascii="Arial" w:hAnsi="Arial" w:cs="Arial"/>
        <w:b/>
        <w:sz w:val="20"/>
      </w:rPr>
      <w:t>–</w:t>
    </w:r>
    <w:r w:rsidRPr="008323E2">
      <w:rPr>
        <w:rFonts w:ascii="Arial" w:hAnsi="Arial" w:cs="Arial"/>
        <w:b/>
        <w:sz w:val="20"/>
      </w:rPr>
      <w:t xml:space="preserve"> </w:t>
    </w:r>
    <w:r w:rsidR="00E522DD" w:rsidRPr="008323E2">
      <w:rPr>
        <w:rFonts w:ascii="Arial" w:hAnsi="Arial" w:cs="Arial"/>
        <w:b/>
        <w:sz w:val="20"/>
      </w:rPr>
      <w:t>METERING</w:t>
    </w:r>
  </w:p>
  <w:p w:rsidR="00204381" w:rsidRPr="008323E2"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DA" w:rsidRDefault="00BA5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6213"/>
    <w:rsid w:val="0007094B"/>
    <w:rsid w:val="00086E4A"/>
    <w:rsid w:val="00087CF7"/>
    <w:rsid w:val="000A0FF1"/>
    <w:rsid w:val="000B36F4"/>
    <w:rsid w:val="001522E7"/>
    <w:rsid w:val="001620F1"/>
    <w:rsid w:val="00182B8F"/>
    <w:rsid w:val="001A683C"/>
    <w:rsid w:val="001D4F15"/>
    <w:rsid w:val="001E5F9D"/>
    <w:rsid w:val="001F19AC"/>
    <w:rsid w:val="00201673"/>
    <w:rsid w:val="00204381"/>
    <w:rsid w:val="00205735"/>
    <w:rsid w:val="00266E07"/>
    <w:rsid w:val="002C1B76"/>
    <w:rsid w:val="002C79BC"/>
    <w:rsid w:val="002E41E4"/>
    <w:rsid w:val="002E6C6E"/>
    <w:rsid w:val="002F19E9"/>
    <w:rsid w:val="00341521"/>
    <w:rsid w:val="00342742"/>
    <w:rsid w:val="0034455A"/>
    <w:rsid w:val="003545F5"/>
    <w:rsid w:val="003B01A0"/>
    <w:rsid w:val="003F72C1"/>
    <w:rsid w:val="004043D5"/>
    <w:rsid w:val="004127C9"/>
    <w:rsid w:val="00451435"/>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04EAB"/>
    <w:rsid w:val="00622FED"/>
    <w:rsid w:val="006638F3"/>
    <w:rsid w:val="00685AFC"/>
    <w:rsid w:val="0068713C"/>
    <w:rsid w:val="006D7723"/>
    <w:rsid w:val="006E1287"/>
    <w:rsid w:val="00710518"/>
    <w:rsid w:val="00715FFA"/>
    <w:rsid w:val="00725039"/>
    <w:rsid w:val="007504BF"/>
    <w:rsid w:val="0077488B"/>
    <w:rsid w:val="007A6E4B"/>
    <w:rsid w:val="007E0BC7"/>
    <w:rsid w:val="007F06C3"/>
    <w:rsid w:val="007F6029"/>
    <w:rsid w:val="0080282D"/>
    <w:rsid w:val="00813698"/>
    <w:rsid w:val="00823ACF"/>
    <w:rsid w:val="008323E2"/>
    <w:rsid w:val="008474F2"/>
    <w:rsid w:val="00874A40"/>
    <w:rsid w:val="008766A2"/>
    <w:rsid w:val="00876B56"/>
    <w:rsid w:val="00886645"/>
    <w:rsid w:val="008A77C7"/>
    <w:rsid w:val="008C5377"/>
    <w:rsid w:val="008E7364"/>
    <w:rsid w:val="00920A5D"/>
    <w:rsid w:val="00977F2F"/>
    <w:rsid w:val="009E0C82"/>
    <w:rsid w:val="00A261ED"/>
    <w:rsid w:val="00A541CA"/>
    <w:rsid w:val="00A72436"/>
    <w:rsid w:val="00A829ED"/>
    <w:rsid w:val="00A91A21"/>
    <w:rsid w:val="00AA6EAF"/>
    <w:rsid w:val="00AD4335"/>
    <w:rsid w:val="00AE07BB"/>
    <w:rsid w:val="00AE1E9E"/>
    <w:rsid w:val="00AE7611"/>
    <w:rsid w:val="00AF0EAC"/>
    <w:rsid w:val="00B20EEB"/>
    <w:rsid w:val="00B22B6A"/>
    <w:rsid w:val="00B43CBE"/>
    <w:rsid w:val="00B54432"/>
    <w:rsid w:val="00B62CA7"/>
    <w:rsid w:val="00B85B7D"/>
    <w:rsid w:val="00B866AE"/>
    <w:rsid w:val="00B86CD1"/>
    <w:rsid w:val="00BA088F"/>
    <w:rsid w:val="00BA5FDA"/>
    <w:rsid w:val="00C0493E"/>
    <w:rsid w:val="00C210FD"/>
    <w:rsid w:val="00C60F7D"/>
    <w:rsid w:val="00C91131"/>
    <w:rsid w:val="00CD01ED"/>
    <w:rsid w:val="00CE6692"/>
    <w:rsid w:val="00CF6051"/>
    <w:rsid w:val="00CF64E6"/>
    <w:rsid w:val="00D313E0"/>
    <w:rsid w:val="00D60206"/>
    <w:rsid w:val="00D8216E"/>
    <w:rsid w:val="00D932B5"/>
    <w:rsid w:val="00DD73C7"/>
    <w:rsid w:val="00E522DD"/>
    <w:rsid w:val="00E53EC5"/>
    <w:rsid w:val="00E61608"/>
    <w:rsid w:val="00E6731D"/>
    <w:rsid w:val="00E84454"/>
    <w:rsid w:val="00E86C83"/>
    <w:rsid w:val="00EA0EE4"/>
    <w:rsid w:val="00EA5629"/>
    <w:rsid w:val="00ED64C3"/>
    <w:rsid w:val="00F148A9"/>
    <w:rsid w:val="00F3022B"/>
    <w:rsid w:val="00F30DDC"/>
    <w:rsid w:val="00F3756B"/>
    <w:rsid w:val="00F50525"/>
    <w:rsid w:val="00F528E2"/>
    <w:rsid w:val="00F62533"/>
    <w:rsid w:val="00F66F8A"/>
    <w:rsid w:val="00FA07AE"/>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A8DFD-C10B-49AF-A36F-4FD206215102}"/>
</file>

<file path=customXml/itemProps2.xml><?xml version="1.0" encoding="utf-8"?>
<ds:datastoreItem xmlns:ds="http://schemas.openxmlformats.org/officeDocument/2006/customXml" ds:itemID="{45AE4B38-8579-4403-B195-39EEA457D51B}"/>
</file>

<file path=customXml/itemProps3.xml><?xml version="1.0" encoding="utf-8"?>
<ds:datastoreItem xmlns:ds="http://schemas.openxmlformats.org/officeDocument/2006/customXml" ds:itemID="{4EFECFD2-9BCB-4A81-8981-D691C669E635}"/>
</file>

<file path=customXml/itemProps4.xml><?xml version="1.0" encoding="utf-8"?>
<ds:datastoreItem xmlns:ds="http://schemas.openxmlformats.org/officeDocument/2006/customXml" ds:itemID="{0C4C6AE1-705A-46B0-920C-5C2FC948A5D2}"/>
</file>

<file path=customXml/itemProps5.xml><?xml version="1.0" encoding="utf-8"?>
<ds:datastoreItem xmlns:ds="http://schemas.openxmlformats.org/officeDocument/2006/customXml" ds:itemID="{30B8E117-3774-485B-8A39-B0A2613CDA89}"/>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5</cp:revision>
  <cp:lastPrinted>2011-04-06T22:22:00Z</cp:lastPrinted>
  <dcterms:created xsi:type="dcterms:W3CDTF">2014-04-24T23:17:00Z</dcterms:created>
  <dcterms:modified xsi:type="dcterms:W3CDTF">2014-05-01T00:28:00Z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