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EF" w:rsidRPr="005F79EF" w:rsidRDefault="005F79EF" w:rsidP="005F79EF">
      <w:pPr>
        <w:spacing w:after="0" w:line="270" w:lineRule="atLeast"/>
        <w:rPr>
          <w:rFonts w:ascii="Helvetica" w:eastAsia="Times New Roman" w:hAnsi="Helvetica" w:cs="Helvetica"/>
          <w:color w:val="333333"/>
          <w:sz w:val="18"/>
          <w:szCs w:val="18"/>
          <w:lang w:val="en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</w:rPr>
        <w:drawing>
          <wp:inline distT="0" distB="0" distL="0" distR="0" wp14:anchorId="7986B1FC" wp14:editId="3F671B64">
            <wp:extent cx="1337310" cy="293370"/>
            <wp:effectExtent l="0" t="0" r="0" b="0"/>
            <wp:docPr id="1" name="Picture 1" descr="Go to the Federal Communications Commission homepage at www.fcc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to the Federal Communications Commission homepage at www.fcc.g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EF" w:rsidRPr="005F79EF" w:rsidRDefault="005F79EF" w:rsidP="005F79EF">
      <w:pPr>
        <w:spacing w:after="0" w:line="240" w:lineRule="auto"/>
        <w:outlineLvl w:val="0"/>
        <w:rPr>
          <w:rFonts w:ascii="Helvetica" w:eastAsia="Times New Roman" w:hAnsi="Helvetica" w:cs="Helvetica"/>
          <w:color w:val="FFFFFF"/>
          <w:kern w:val="36"/>
          <w:sz w:val="27"/>
          <w:szCs w:val="27"/>
          <w:lang w:val="en"/>
        </w:rPr>
      </w:pPr>
      <w:r w:rsidRPr="005F79EF">
        <w:rPr>
          <w:rFonts w:ascii="Helvetica" w:eastAsia="Times New Roman" w:hAnsi="Helvetica" w:cs="Helvetica"/>
          <w:vanish/>
          <w:color w:val="666666"/>
          <w:kern w:val="36"/>
          <w:sz w:val="21"/>
          <w:szCs w:val="21"/>
          <w:lang w:val="en"/>
        </w:rPr>
        <w:t>(RETAIN FOR YOUR RECORDS)</w:t>
      </w:r>
      <w:r w:rsidRPr="005F79EF">
        <w:rPr>
          <w:rFonts w:ascii="Helvetica" w:eastAsia="Times New Roman" w:hAnsi="Helvetica" w:cs="Helvetica"/>
          <w:color w:val="FFFFFF"/>
          <w:kern w:val="36"/>
          <w:sz w:val="27"/>
          <w:szCs w:val="27"/>
          <w:lang w:val="en"/>
        </w:rPr>
        <w:t xml:space="preserve"> Form 477 Filing Summary</w:t>
      </w:r>
    </w:p>
    <w:p w:rsidR="005F79EF" w:rsidRPr="005F79EF" w:rsidRDefault="005F79EF" w:rsidP="005F79EF">
      <w:pPr>
        <w:spacing w:after="0" w:line="300" w:lineRule="atLeast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  <w:t>FRN:</w:t>
      </w:r>
    </w:p>
    <w:p w:rsidR="005F79EF" w:rsidRPr="005F79EF" w:rsidRDefault="005F79EF" w:rsidP="005F79EF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color w:val="333333"/>
          <w:sz w:val="18"/>
          <w:szCs w:val="18"/>
          <w:lang w:val="en"/>
        </w:rPr>
        <w:t>0004948105</w:t>
      </w:r>
    </w:p>
    <w:p w:rsidR="005F79EF" w:rsidRPr="005F79EF" w:rsidRDefault="005F79EF" w:rsidP="00751C8A">
      <w:pPr>
        <w:tabs>
          <w:tab w:val="left" w:pos="2282"/>
        </w:tabs>
        <w:spacing w:after="0" w:line="300" w:lineRule="atLeast"/>
        <w:ind w:left="15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  <w:t>Data as of:</w:t>
      </w:r>
      <w:r w:rsidR="00751C8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  <w:tab/>
      </w:r>
    </w:p>
    <w:p w:rsidR="005F79EF" w:rsidRPr="005F79EF" w:rsidRDefault="005F79EF" w:rsidP="005F79EF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color w:val="333333"/>
          <w:sz w:val="18"/>
          <w:szCs w:val="18"/>
          <w:lang w:val="en"/>
        </w:rPr>
        <w:t>Dec 31, 2017</w:t>
      </w:r>
    </w:p>
    <w:p w:rsidR="005F79EF" w:rsidRPr="005F79EF" w:rsidRDefault="005F79EF" w:rsidP="005F79EF">
      <w:pPr>
        <w:spacing w:after="0" w:line="300" w:lineRule="atLeast"/>
        <w:ind w:left="30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  <w:t>Operations:</w:t>
      </w:r>
    </w:p>
    <w:p w:rsidR="005F79EF" w:rsidRPr="005F79EF" w:rsidRDefault="005F79EF" w:rsidP="005F79EF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color w:val="333333"/>
          <w:sz w:val="18"/>
          <w:szCs w:val="18"/>
          <w:lang w:val="en"/>
        </w:rPr>
        <w:t>ILEC</w:t>
      </w:r>
    </w:p>
    <w:p w:rsidR="005F79EF" w:rsidRPr="005F79EF" w:rsidRDefault="005F79EF" w:rsidP="005F79EF">
      <w:pPr>
        <w:spacing w:after="0" w:line="300" w:lineRule="atLeast"/>
        <w:ind w:left="45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  <w:t>Submission Status:</w:t>
      </w:r>
    </w:p>
    <w:p w:rsidR="005F79EF" w:rsidRPr="005F79EF" w:rsidRDefault="005F79EF" w:rsidP="005F79EF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color w:val="333333"/>
          <w:sz w:val="18"/>
          <w:szCs w:val="18"/>
          <w:lang w:val="en"/>
        </w:rPr>
        <w:t>Original - Submitted</w:t>
      </w:r>
    </w:p>
    <w:p w:rsidR="005F79EF" w:rsidRPr="005F79EF" w:rsidRDefault="005F79EF" w:rsidP="005F79EF">
      <w:pPr>
        <w:spacing w:after="0" w:line="300" w:lineRule="atLeast"/>
        <w:ind w:left="60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en"/>
        </w:rPr>
        <w:t>Last Updated:</w:t>
      </w:r>
    </w:p>
    <w:p w:rsidR="005F79EF" w:rsidRPr="005F79EF" w:rsidRDefault="005F79EF" w:rsidP="005F79EF">
      <w:pPr>
        <w:spacing w:after="0" w:line="300" w:lineRule="atLeast"/>
        <w:ind w:left="720"/>
        <w:rPr>
          <w:rFonts w:ascii="Helvetica" w:eastAsia="Times New Roman" w:hAnsi="Helvetica" w:cs="Helvetica"/>
          <w:color w:val="333333"/>
          <w:sz w:val="18"/>
          <w:szCs w:val="18"/>
          <w:lang w:val="en"/>
        </w:rPr>
      </w:pPr>
      <w:r w:rsidRPr="005F79EF">
        <w:rPr>
          <w:rFonts w:ascii="Helvetica" w:eastAsia="Times New Roman" w:hAnsi="Helvetica" w:cs="Helvetica"/>
          <w:color w:val="333333"/>
          <w:sz w:val="18"/>
          <w:szCs w:val="18"/>
          <w:lang w:val="en"/>
        </w:rPr>
        <w:t>Feb 28, 2018 10:46:21</w:t>
      </w:r>
    </w:p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Filer Identification</w:t>
      </w:r>
    </w:p>
    <w:tbl>
      <w:tblPr>
        <w:tblW w:w="4840" w:type="pct"/>
        <w:tblInd w:w="555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471"/>
        <w:gridCol w:w="11162"/>
        <w:gridCol w:w="268"/>
      </w:tblGrid>
      <w:tr w:rsidR="005F79EF" w:rsidRPr="005F79EF" w:rsidTr="005F79EF">
        <w:trPr>
          <w:gridAfter w:val="1"/>
          <w:wAfter w:w="94" w:type="pct"/>
          <w:trHeight w:val="574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Section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Question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Response</w:t>
            </w:r>
          </w:p>
        </w:tc>
      </w:tr>
      <w:tr w:rsidR="005F79EF" w:rsidRPr="005F79EF" w:rsidTr="005F79EF">
        <w:trPr>
          <w:gridAfter w:val="1"/>
          <w:wAfter w:w="94" w:type="pct"/>
          <w:trHeight w:val="58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Filer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Provider Name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TDS TELECOMMUNICATIONS CORPORATION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Holding Company Name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Telephone and Data Systems, Inc.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SAC ID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100005, 100007, 100010, 100011, 100024, 100031, 100034, 120045, 120047, 120049, 120050, 123321, 140058, 140061, 140062, 150089, 150092, 150114, 150118, 150129, 150133, 170183, 170206, 190217, 190253, 193029, 210338, 220338, 220346, 220351, 220375, 240533, 240535, 240544, 240551, 250284, 250311, 250314, 260411, 260412, 260417, 280448, 283301, 287449, 290559, 290566, 290575, 290578, 300585, 300607, 300613, 300645, 300662, 310672, 310677, 310685, 310726, 310738, 320744, 320776, 320777, 320778, 320788, 320809, 320816, 320829, 320830, 320837, 330844, 330849, 330851, 330856, 330859, 330875, 330880, 330881, 330909, 330914, 330915, 330917, 330930, 330943, 330945, 330952, 330954, 330955, 330958, 330963, 330968, 361350, 361362, 361413, 361433, 361507, 431984, 432010, 452171, 452174, 462184, 462207, 472230, 522404, 522427, 522430, 532404, 542321, 542322, 542323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499 ID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801201, 801264, 801558, 801561, 801576, 801840, 801945, 802068, 802134, 803232, 804465, 804768, 804819, 805377, 805434, 805437, 805446, 805449, 805455, 805461, 805467, 805473, 805479, 805485, 805560, 805563, 805566, 805569, 805572, 805575, 805578, 805581, 805584, 805585, 805587, 805590, 805593, 805596, 805602, 805866, 806409, 806523, 806526, 806529, 806532, 806535, 806538, 806541, 806544, 806547, 806550, 806553, 806556, 806559, 806565, 806568, 806574, 806577, 806580, 806583, 806586, 806589, 806592, 806598, 806604, 806607, 806610, 806613, 806619, 806622, 806625, 806628, 806631, 806634, 806637, </w:t>
            </w: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806766, 806775, 806781, 806784, 806787, 806790, 806793, 806796, 806799, 806802, 806805, 806808, 806814, 806817, 806820, 806823, 806862, 807207, 807810, 807813, 808275, 808374, 808410, 808419, 808425, 809001, 809034, 809218, 809570, 809790 </w:t>
            </w:r>
          </w:p>
        </w:tc>
      </w:tr>
      <w:tr w:rsidR="005F79EF" w:rsidRPr="005F79EF" w:rsidTr="005F79EF">
        <w:trPr>
          <w:gridAfter w:val="1"/>
          <w:wAfter w:w="94" w:type="pct"/>
          <w:trHeight w:val="86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Data Contact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Data Contact Name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Pam Trickel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Data Contact Phone Number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(608) 664-7872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Data Contact E-mail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pamela.trickel@tdstelecom.com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Emergency Operations Contact Information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Emergency Operations Name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Network Operations Management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Emergency Operations Phone Number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(888) 790-1216</w:t>
            </w:r>
          </w:p>
        </w:tc>
      </w:tr>
      <w:tr w:rsidR="005F79EF" w:rsidRPr="005F79EF" w:rsidTr="005F79EF">
        <w:trPr>
          <w:gridAfter w:val="1"/>
          <w:wAfter w:w="94" w:type="pct"/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Emergency Operations E-mail</w:t>
            </w:r>
          </w:p>
        </w:tc>
        <w:tc>
          <w:tcPr>
            <w:tcW w:w="3922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telecom.network.management@tdstelecom.com</w:t>
            </w:r>
          </w:p>
        </w:tc>
      </w:tr>
      <w:tr w:rsidR="005F79EF" w:rsidRPr="005F79EF" w:rsidTr="005F79EF">
        <w:trPr>
          <w:trHeight w:val="14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Certifying Official Contact Information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Certifying Official Name</w:t>
            </w:r>
          </w:p>
        </w:tc>
        <w:tc>
          <w:tcPr>
            <w:tcW w:w="40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Andrew Petersen</w:t>
            </w:r>
          </w:p>
        </w:tc>
      </w:tr>
      <w:tr w:rsidR="005F79EF" w:rsidRPr="005F79EF" w:rsidTr="005F79EF">
        <w:trPr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Certifying Official Phone Number</w:t>
            </w:r>
          </w:p>
        </w:tc>
        <w:tc>
          <w:tcPr>
            <w:tcW w:w="40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(608) 664-4155</w:t>
            </w:r>
          </w:p>
        </w:tc>
      </w:tr>
      <w:tr w:rsidR="005F79EF" w:rsidRPr="005F79EF" w:rsidTr="005F79EF">
        <w:trPr>
          <w:trHeight w:val="1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Certifying Official E-mail</w:t>
            </w:r>
          </w:p>
        </w:tc>
        <w:tc>
          <w:tcPr>
            <w:tcW w:w="40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andrew.petersen@tdstelecom.com</w:t>
            </w: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Data Submitted</w:t>
      </w:r>
    </w:p>
    <w:tbl>
      <w:tblPr>
        <w:tblW w:w="4779" w:type="pct"/>
        <w:tblInd w:w="750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contains a list of files and records accepted in fixed broadband deployment module."/>
      </w:tblPr>
      <w:tblGrid>
        <w:gridCol w:w="4386"/>
        <w:gridCol w:w="4246"/>
        <w:gridCol w:w="3308"/>
        <w:gridCol w:w="1312"/>
        <w:gridCol w:w="798"/>
      </w:tblGrid>
      <w:tr w:rsidR="005F79EF" w:rsidRPr="005F79EF" w:rsidTr="005F79EF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Form Section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File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Date &amp; Time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Number of Rows</w:t>
            </w:r>
          </w:p>
        </w:tc>
      </w:tr>
      <w:tr w:rsidR="005F79EF" w:rsidRPr="005F79EF" w:rsidTr="005F79EF">
        <w:trPr>
          <w:gridAfter w:val="1"/>
          <w:wAfter w:w="284" w:type="pct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Fixed Broadband Deployment 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fixed_broadband_deploymentilec.csv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Feb 22, 2018 06:46:01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77401 </w:t>
            </w:r>
          </w:p>
        </w:tc>
      </w:tr>
      <w:tr w:rsidR="005F79EF" w:rsidRPr="005F79EF" w:rsidTr="005F79EF">
        <w:trPr>
          <w:gridAfter w:val="1"/>
          <w:wAfter w:w="284" w:type="pct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Fixed Broadband Subscription 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201712_ilec_data_Crosstab.csv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Feb 26, 2018 14:19:29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7664 </w:t>
            </w:r>
          </w:p>
        </w:tc>
      </w:tr>
      <w:tr w:rsidR="005F79EF" w:rsidRPr="005F79EF" w:rsidTr="005F79EF">
        <w:trPr>
          <w:gridAfter w:val="1"/>
          <w:wAfter w:w="284" w:type="pct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Fixed Voice Subscription </w:t>
            </w:r>
          </w:p>
        </w:tc>
        <w:tc>
          <w:tcPr>
            <w:tcW w:w="1511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201712_ilec_voice_Crosstab.csv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Feb 21, 2018 15:56:29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1166 </w:t>
            </w: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Fixed Broadband Deployment</w:t>
      </w:r>
    </w:p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Census Block Counts by State, DBA Name and Technology</w:t>
      </w:r>
    </w:p>
    <w:tbl>
      <w:tblPr>
        <w:tblW w:w="4622" w:type="pct"/>
        <w:tblInd w:w="555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3072"/>
        <w:gridCol w:w="6469"/>
        <w:gridCol w:w="810"/>
      </w:tblGrid>
      <w:tr w:rsidR="005F79EF" w:rsidRPr="005F79EF" w:rsidTr="00E37284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DBA Name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Technology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Blocks</w:t>
            </w: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Arizona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California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Colorado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Georgia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Idaho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Minnesota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Mississippi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York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North Carolina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Ohio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Oklahoma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Oregon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Pennsylvania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036BE9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Washington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471 </w:t>
            </w:r>
          </w:p>
        </w:tc>
      </w:tr>
      <w:tr w:rsidR="005F79EF" w:rsidRPr="00036BE9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441 </w:t>
            </w:r>
          </w:p>
        </w:tc>
      </w:tr>
      <w:tr w:rsidR="005F79EF" w:rsidRPr="00036BE9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10 </w:t>
            </w:r>
          </w:p>
        </w:tc>
      </w:tr>
      <w:tr w:rsidR="005F79EF" w:rsidRPr="00036BE9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309 </w:t>
            </w:r>
          </w:p>
        </w:tc>
      </w:tr>
      <w:tr w:rsidR="005F79EF" w:rsidRPr="005F79EF" w:rsidTr="00E3728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TDS TELECOM </w:t>
            </w: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ADSL2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38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VDSL 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c>
          <w:tcPr>
            <w:tcW w:w="4702" w:type="pct"/>
            <w:gridSpan w:val="3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Fixed Broadband Subscription</w:t>
      </w:r>
    </w:p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Fixed Broadband Subscriptions by State, Technology and End-user Type</w:t>
      </w:r>
    </w:p>
    <w:tbl>
      <w:tblPr>
        <w:tblW w:w="4699" w:type="pct"/>
        <w:tblInd w:w="465" w:type="dxa"/>
        <w:tblBorders>
          <w:bottom w:val="single" w:sz="12" w:space="0" w:color="D3D3D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4836"/>
        <w:gridCol w:w="2011"/>
        <w:gridCol w:w="1582"/>
        <w:gridCol w:w="2085"/>
        <w:gridCol w:w="927"/>
      </w:tblGrid>
      <w:tr w:rsidR="005F79EF" w:rsidRPr="005F79EF" w:rsidTr="005F79EF">
        <w:trPr>
          <w:tblHeader/>
        </w:trPr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Technology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Census Tracts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Subscriptions</w:t>
            </w:r>
          </w:p>
        </w:tc>
      </w:tr>
      <w:tr w:rsidR="005F79EF" w:rsidRPr="005F79EF" w:rsidTr="005F79EF">
        <w:trPr>
          <w:tblHeader/>
        </w:trPr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Business / </w:t>
            </w:r>
            <w:proofErr w:type="spellStart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Arizona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California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Colorado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Georgia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Idaho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Minnesota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Mississippi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York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Ohio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Oklahoma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Oregon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Pennsylvania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5F79EF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Washington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127 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5993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303 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6296 </w:t>
            </w:r>
          </w:p>
        </w:tc>
      </w:tr>
      <w:tr w:rsidR="005F79EF" w:rsidRPr="005F79EF" w:rsidTr="005F79EF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8 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26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26 </w:t>
            </w:r>
          </w:p>
        </w:tc>
      </w:tr>
      <w:tr w:rsidR="005F79EF" w:rsidRPr="005F79EF" w:rsidTr="005F79EF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7 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10 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10 </w:t>
            </w:r>
          </w:p>
        </w:tc>
      </w:tr>
      <w:tr w:rsidR="005F79EF" w:rsidRPr="005F79EF" w:rsidTr="00036BE9">
        <w:tc>
          <w:tcPr>
            <w:tcW w:w="1807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1807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5488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Fixed Broadband Subscriptions by Bandwidths and End-user Type</w:t>
      </w:r>
    </w:p>
    <w:tbl>
      <w:tblPr>
        <w:tblW w:w="4629" w:type="pct"/>
        <w:tblInd w:w="645" w:type="dxa"/>
        <w:tblBorders>
          <w:bottom w:val="single" w:sz="12" w:space="0" w:color="D3D3D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180"/>
        <w:gridCol w:w="3195"/>
        <w:gridCol w:w="1072"/>
        <w:gridCol w:w="955"/>
        <w:gridCol w:w="885"/>
        <w:gridCol w:w="659"/>
        <w:gridCol w:w="1489"/>
        <w:gridCol w:w="329"/>
        <w:gridCol w:w="354"/>
      </w:tblGrid>
      <w:tr w:rsidR="005F79EF" w:rsidRPr="005F79EF" w:rsidTr="005F79EF">
        <w:trPr>
          <w:tblHeader/>
        </w:trPr>
        <w:tc>
          <w:tcPr>
            <w:tcW w:w="1650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Downstream Bandwidth (in Mbps)</w:t>
            </w:r>
          </w:p>
        </w:tc>
        <w:tc>
          <w:tcPr>
            <w:tcW w:w="1634" w:type="pct"/>
            <w:gridSpan w:val="3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Upstream Bandwidth (in Mbps)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</w:t>
            </w:r>
          </w:p>
        </w:tc>
        <w:tc>
          <w:tcPr>
            <w:tcW w:w="789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Business / </w:t>
            </w:r>
            <w:proofErr w:type="spellStart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251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0.384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0.256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4.000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512.000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6.000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6.000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6.000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12.000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12.000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768.000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25.000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75.000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120.000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1716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1000.000 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400.000 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29" w:type="pct"/>
        </w:trPr>
        <w:tc>
          <w:tcPr>
            <w:tcW w:w="2890" w:type="pct"/>
            <w:gridSpan w:val="3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Fixed Broadband Subscriptions by Technology, Bandwidths and End-user Type</w:t>
      </w:r>
    </w:p>
    <w:tbl>
      <w:tblPr>
        <w:tblW w:w="4939" w:type="pct"/>
        <w:tblInd w:w="465" w:type="dxa"/>
        <w:tblBorders>
          <w:bottom w:val="single" w:sz="12" w:space="0" w:color="D3D3D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213"/>
        <w:gridCol w:w="3430"/>
        <w:gridCol w:w="213"/>
        <w:gridCol w:w="2937"/>
        <w:gridCol w:w="387"/>
        <w:gridCol w:w="833"/>
        <w:gridCol w:w="387"/>
        <w:gridCol w:w="1081"/>
        <w:gridCol w:w="689"/>
        <w:gridCol w:w="438"/>
        <w:gridCol w:w="219"/>
      </w:tblGrid>
      <w:tr w:rsidR="005F79EF" w:rsidRPr="005F79EF" w:rsidTr="005F79EF">
        <w:trPr>
          <w:tblHeader/>
        </w:trPr>
        <w:tc>
          <w:tcPr>
            <w:tcW w:w="29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Technology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Downstream Bandwidth (in Mbps)</w:t>
            </w:r>
          </w:p>
        </w:tc>
        <w:tc>
          <w:tcPr>
            <w:tcW w:w="2510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Upstream Bandwidth (in Mbps)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Business / </w:t>
            </w:r>
            <w:proofErr w:type="spellStart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Govt</w:t>
            </w:r>
            <w:proofErr w:type="spellEnd"/>
          </w:p>
        </w:tc>
        <w:tc>
          <w:tcPr>
            <w:tcW w:w="496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Asymmetric </w:t>
            </w:r>
            <w:proofErr w:type="spellStart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0.384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0.256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512.000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6.000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768.000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Optical Carrier/Fiber to the End User 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0.768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0.512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75.000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120.000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300.000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400.000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Symmetric </w:t>
            </w:r>
            <w:proofErr w:type="spellStart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xDSL</w:t>
            </w:r>
            <w:proofErr w:type="spellEnd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1.500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3.000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4.000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6.000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6.000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12.000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12.000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25.000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50.000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  <w:wAfter w:w="165" w:type="dxa"/>
        </w:trPr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100.000 </w:t>
            </w: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c>
          <w:tcPr>
            <w:tcW w:w="8212" w:type="dxa"/>
            <w:gridSpan w:val="6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Fixed Voice Subscription</w:t>
      </w:r>
    </w:p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VGE Lines and VoIP Subscriptions by State and End-user Type</w:t>
      </w:r>
    </w:p>
    <w:tbl>
      <w:tblPr>
        <w:tblW w:w="5000" w:type="pct"/>
        <w:tblInd w:w="750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408"/>
        <w:gridCol w:w="659"/>
        <w:gridCol w:w="870"/>
        <w:gridCol w:w="1338"/>
        <w:gridCol w:w="1147"/>
        <w:gridCol w:w="3199"/>
        <w:gridCol w:w="1720"/>
        <w:gridCol w:w="2805"/>
        <w:gridCol w:w="616"/>
      </w:tblGrid>
      <w:tr w:rsidR="005F79EF" w:rsidRPr="005F79EF" w:rsidTr="005F79EF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 VGE Lines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 VGE Lines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 VoIP Subscriptions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 VoIP Subscriptions</w:t>
            </w: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Arizona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California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Colorado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Georgia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Idaho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Minnesota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Mississippi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York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Ohio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Oklahoma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Oregon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Pennsylvania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5F79EF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Washington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8067 </w:t>
            </w:r>
          </w:p>
        </w:tc>
        <w:tc>
          <w:tcPr>
            <w:tcW w:w="852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7209 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167 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804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5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Fixed Voice Subscription (VGE Lines)</w:t>
      </w:r>
    </w:p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VGE Lines Provided to Unaffiliated Providers by State</w:t>
      </w:r>
    </w:p>
    <w:tbl>
      <w:tblPr>
        <w:tblW w:w="5000" w:type="pct"/>
        <w:tblInd w:w="750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9"/>
        <w:gridCol w:w="3487"/>
        <w:gridCol w:w="2302"/>
        <w:gridCol w:w="950"/>
        <w:gridCol w:w="1382"/>
      </w:tblGrid>
      <w:tr w:rsidR="005F79EF" w:rsidRPr="005F79EF" w:rsidTr="005F79EF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State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Wholesale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UNE-L</w:t>
            </w: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Arizona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California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Colorado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Georgia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Idaho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Minnesota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Mississippi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York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Ohio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Oklahoma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Oregon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Pennsylvania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036BE9" w:rsidTr="005F79EF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Washington 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3 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VGE Lines Provided to End Users by State, Bundle and Product Type</w:t>
      </w:r>
    </w:p>
    <w:tbl>
      <w:tblPr>
        <w:tblW w:w="4755" w:type="pct"/>
        <w:tblInd w:w="750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191"/>
        <w:gridCol w:w="1504"/>
        <w:gridCol w:w="791"/>
        <w:gridCol w:w="808"/>
        <w:gridCol w:w="2103"/>
        <w:gridCol w:w="1485"/>
        <w:gridCol w:w="1317"/>
        <w:gridCol w:w="117"/>
        <w:gridCol w:w="143"/>
        <w:gridCol w:w="1300"/>
        <w:gridCol w:w="593"/>
        <w:gridCol w:w="800"/>
        <w:gridCol w:w="95"/>
        <w:gridCol w:w="352"/>
      </w:tblGrid>
      <w:tr w:rsidR="00747256" w:rsidRPr="005F79EF" w:rsidTr="00747256">
        <w:trPr>
          <w:tblHeader/>
        </w:trPr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1862" w:type="pct"/>
            <w:gridSpan w:val="4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by Bundle</w:t>
            </w:r>
          </w:p>
        </w:tc>
        <w:tc>
          <w:tcPr>
            <w:tcW w:w="2217" w:type="pct"/>
            <w:gridSpan w:val="9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by Product Type</w:t>
            </w:r>
          </w:p>
        </w:tc>
      </w:tr>
      <w:tr w:rsidR="00747256" w:rsidRPr="005F79EF" w:rsidTr="00747256">
        <w:trPr>
          <w:tblHeader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Sold w/ Internet</w:t>
            </w:r>
          </w:p>
        </w:tc>
        <w:tc>
          <w:tcPr>
            <w:tcW w:w="1040" w:type="pct"/>
            <w:gridSpan w:val="2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Sold w/o Internet</w:t>
            </w:r>
          </w:p>
        </w:tc>
        <w:tc>
          <w:tcPr>
            <w:tcW w:w="1095" w:type="pct"/>
            <w:gridSpan w:val="4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</w:t>
            </w:r>
          </w:p>
        </w:tc>
        <w:tc>
          <w:tcPr>
            <w:tcW w:w="1122" w:type="pct"/>
            <w:gridSpan w:val="5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Bus-</w:t>
            </w:r>
            <w:proofErr w:type="spellStart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Govt</w:t>
            </w:r>
            <w:proofErr w:type="spellEnd"/>
          </w:p>
        </w:tc>
      </w:tr>
      <w:tr w:rsidR="00747256" w:rsidRPr="005F79EF" w:rsidTr="00747256">
        <w:trPr>
          <w:gridAfter w:val="1"/>
          <w:wAfter w:w="126" w:type="pct"/>
          <w:tblHeader/>
        </w:trPr>
        <w:tc>
          <w:tcPr>
            <w:tcW w:w="494" w:type="pct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040" w:type="pct"/>
            <w:gridSpan w:val="2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&amp; No PIC</w:t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&amp; PIC</w:t>
            </w:r>
          </w:p>
        </w:tc>
        <w:tc>
          <w:tcPr>
            <w:tcW w:w="728" w:type="pct"/>
            <w:gridSpan w:val="3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&amp; No PIC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&amp; PIC</w:t>
            </w: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Arizona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California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Colorado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Georgia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Idaho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Minnesota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Mississippi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York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Ohio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Oklahoma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Oregon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Pennsylvania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036BE9" w:rsidTr="00747256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Washington 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8067 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6503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1564 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799 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6410 </w:t>
            </w:r>
          </w:p>
        </w:tc>
        <w:tc>
          <w:tcPr>
            <w:tcW w:w="558" w:type="pct"/>
            <w:gridSpan w:val="3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280 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578 </w:t>
            </w: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036BE9">
        <w:trPr>
          <w:gridAfter w:val="2"/>
          <w:wAfter w:w="159" w:type="pct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VGE Lines Provided to End Users by State, Ownership and Last-mile Medium</w:t>
      </w:r>
    </w:p>
    <w:tbl>
      <w:tblPr>
        <w:tblW w:w="4887" w:type="pct"/>
        <w:tblInd w:w="750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985"/>
        <w:gridCol w:w="880"/>
        <w:gridCol w:w="635"/>
        <w:gridCol w:w="635"/>
        <w:gridCol w:w="635"/>
        <w:gridCol w:w="635"/>
        <w:gridCol w:w="635"/>
        <w:gridCol w:w="635"/>
        <w:gridCol w:w="681"/>
        <w:gridCol w:w="681"/>
        <w:gridCol w:w="681"/>
        <w:gridCol w:w="681"/>
        <w:gridCol w:w="681"/>
        <w:gridCol w:w="681"/>
        <w:gridCol w:w="681"/>
        <w:gridCol w:w="1198"/>
      </w:tblGrid>
      <w:tr w:rsidR="005F79EF" w:rsidRPr="005F79EF" w:rsidTr="00E37284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1326" w:type="pct"/>
            <w:gridSpan w:val="6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by Ownership</w:t>
            </w:r>
          </w:p>
        </w:tc>
        <w:tc>
          <w:tcPr>
            <w:tcW w:w="2078" w:type="pct"/>
            <w:gridSpan w:val="8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by Last-mile Medium</w:t>
            </w:r>
          </w:p>
        </w:tc>
      </w:tr>
      <w:tr w:rsidR="005F79EF" w:rsidRPr="005F79EF" w:rsidTr="00E37284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Owned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UNE-L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Resale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FTTP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Coax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Fixed Wireless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Copper</w:t>
            </w: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Arizona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California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Colorado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Georgia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Idaho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Minnesota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Mississippi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York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Ohio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Oklahoma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Oregon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Pennsylvania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036BE9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Washington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8067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8067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32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8035 </w:t>
            </w: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E37284">
        <w:trPr>
          <w:gridAfter w:val="1"/>
          <w:wAfter w:w="244" w:type="pct"/>
        </w:trPr>
        <w:tc>
          <w:tcPr>
            <w:tcW w:w="94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2"/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Fixed Voice Subscription (</w:t>
      </w:r>
      <w:proofErr w:type="spellStart"/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iVoIP</w:t>
      </w:r>
      <w:proofErr w:type="spellEnd"/>
      <w:r w:rsidRPr="005F79EF">
        <w:rPr>
          <w:rFonts w:ascii="inherit" w:eastAsia="Times New Roman" w:hAnsi="inherit" w:cs="Helvetica"/>
          <w:b/>
          <w:bCs/>
          <w:color w:val="333333"/>
          <w:sz w:val="27"/>
          <w:szCs w:val="27"/>
          <w:lang w:val="en"/>
        </w:rPr>
        <w:t>)</w:t>
      </w:r>
    </w:p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Over-the-top VoIP Subscriptions by State and End-user Type</w:t>
      </w:r>
    </w:p>
    <w:tbl>
      <w:tblPr>
        <w:tblW w:w="5000" w:type="pct"/>
        <w:tblInd w:w="750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7"/>
        <w:gridCol w:w="1002"/>
        <w:gridCol w:w="2764"/>
        <w:gridCol w:w="2423"/>
        <w:gridCol w:w="2252"/>
        <w:gridCol w:w="1512"/>
      </w:tblGrid>
      <w:tr w:rsidR="005F79EF" w:rsidRPr="005F79EF" w:rsidTr="005F79EF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State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Business / </w:t>
            </w:r>
            <w:proofErr w:type="spellStart"/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Govt</w:t>
            </w:r>
            <w:proofErr w:type="spellEnd"/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Georgia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Minnesota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Oklahoma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036BE9" w:rsidTr="00747256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Washington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940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1591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5F79EF" w:rsidRPr="005F79EF" w:rsidTr="00036BE9">
        <w:trPr>
          <w:gridAfter w:val="1"/>
        </w:trPr>
        <w:tc>
          <w:tcPr>
            <w:tcW w:w="161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E37284" w:rsidRDefault="00E37284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</w:p>
    <w:p w:rsidR="005F79EF" w:rsidRPr="005F79EF" w:rsidRDefault="005F79EF" w:rsidP="005F79EF">
      <w:pPr>
        <w:shd w:val="clear" w:color="auto" w:fill="FFFFFF"/>
        <w:spacing w:after="150" w:line="240" w:lineRule="auto"/>
        <w:ind w:left="450"/>
        <w:outlineLvl w:val="3"/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</w:pPr>
      <w:r w:rsidRPr="005F79EF">
        <w:rPr>
          <w:rFonts w:ascii="inherit" w:eastAsia="Times New Roman" w:hAnsi="inherit" w:cs="Helvetica"/>
          <w:b/>
          <w:bCs/>
          <w:color w:val="333333"/>
          <w:sz w:val="21"/>
          <w:szCs w:val="21"/>
          <w:lang w:val="en"/>
        </w:rPr>
        <w:t>All other VoIP Subscriptions by State, End-user Type, Bundle and Last-mile Medium</w:t>
      </w:r>
    </w:p>
    <w:tbl>
      <w:tblPr>
        <w:tblW w:w="5002" w:type="pct"/>
        <w:tblInd w:w="285" w:type="dxa"/>
        <w:tblBorders>
          <w:bottom w:val="single" w:sz="12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197"/>
        <w:gridCol w:w="1932"/>
        <w:gridCol w:w="1750"/>
        <w:gridCol w:w="1212"/>
        <w:gridCol w:w="1082"/>
        <w:gridCol w:w="1479"/>
        <w:gridCol w:w="1309"/>
        <w:gridCol w:w="236"/>
        <w:gridCol w:w="236"/>
        <w:gridCol w:w="581"/>
        <w:gridCol w:w="994"/>
        <w:gridCol w:w="506"/>
        <w:gridCol w:w="330"/>
      </w:tblGrid>
      <w:tr w:rsidR="00747256" w:rsidRPr="005F79EF" w:rsidTr="00751C8A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State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by End-user Type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by Bundle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by Last-mile Medium</w:t>
            </w:r>
          </w:p>
        </w:tc>
      </w:tr>
      <w:tr w:rsidR="00747256" w:rsidRPr="005F79EF" w:rsidTr="00751C8A">
        <w:trPr>
          <w:tblHeader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Consumer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Business / Government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Sold w/ Internet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Sold w/o Internet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FTTP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Coax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Fixed Wireless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Copper</w:t>
            </w: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Alabama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Florida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Georgia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Indiana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Kentucky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Maine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Michigan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Minnesota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New Hampshire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Oklahoma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South Carolina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Tennessee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Vermont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Virginia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036BE9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 xml:space="preserve">Washington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167 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597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167 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506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0 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  <w:hideMark/>
          </w:tcPr>
          <w:p w:rsidR="005F79EF" w:rsidRPr="00CF4E1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</w:pPr>
            <w:r w:rsidRPr="00CF4E1F">
              <w:rPr>
                <w:rFonts w:ascii="Helvetica" w:eastAsia="Times New Roman" w:hAnsi="Helvetica" w:cs="Helvetica"/>
                <w:color w:val="333333"/>
                <w:sz w:val="18"/>
                <w:szCs w:val="18"/>
                <w:highlight w:val="black"/>
              </w:rPr>
              <w:t xml:space="preserve">167 </w:t>
            </w:r>
            <w:bookmarkStart w:id="0" w:name="_GoBack"/>
            <w:bookmarkEnd w:id="0"/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Wisconsin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747256" w:rsidRPr="005F79EF" w:rsidTr="00751C8A">
        <w:trPr>
          <w:gridAfter w:val="1"/>
        </w:trPr>
        <w:tc>
          <w:tcPr>
            <w:tcW w:w="635" w:type="pct"/>
            <w:shd w:val="clear" w:color="auto" w:fill="auto"/>
            <w:vAlign w:val="center"/>
            <w:hideMark/>
          </w:tcPr>
          <w:p w:rsidR="005F79EF" w:rsidRPr="005F79EF" w:rsidRDefault="005F79EF" w:rsidP="005F79EF">
            <w:pPr>
              <w:spacing w:after="300" w:line="270" w:lineRule="atLeast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  <w:r w:rsidRPr="005F79E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06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5F79EF" w:rsidRPr="005F79EF" w:rsidRDefault="005F79EF" w:rsidP="005F79EF">
            <w:pPr>
              <w:spacing w:after="300" w:line="270" w:lineRule="atLeast"/>
              <w:jc w:val="right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5F79EF" w:rsidRDefault="005F79EF"/>
    <w:sectPr w:rsidR="005F79EF" w:rsidSect="00751C8A">
      <w:headerReference w:type="default" r:id="rId9"/>
      <w:pgSz w:w="15840" w:h="12240" w:orient="landscape"/>
      <w:pgMar w:top="153" w:right="450" w:bottom="810" w:left="720" w:header="1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1F" w:rsidRDefault="00CF4E1F" w:rsidP="00036BE9">
      <w:pPr>
        <w:spacing w:after="0" w:line="240" w:lineRule="auto"/>
      </w:pPr>
      <w:r>
        <w:separator/>
      </w:r>
    </w:p>
  </w:endnote>
  <w:endnote w:type="continuationSeparator" w:id="0">
    <w:p w:rsidR="00CF4E1F" w:rsidRDefault="00CF4E1F" w:rsidP="0003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1F" w:rsidRDefault="00CF4E1F" w:rsidP="00036BE9">
      <w:pPr>
        <w:spacing w:after="0" w:line="240" w:lineRule="auto"/>
      </w:pPr>
      <w:r>
        <w:separator/>
      </w:r>
    </w:p>
  </w:footnote>
  <w:footnote w:type="continuationSeparator" w:id="0">
    <w:p w:rsidR="00CF4E1F" w:rsidRDefault="00CF4E1F" w:rsidP="0003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1F" w:rsidRDefault="00CF4E1F" w:rsidP="00751C8A">
    <w:pPr>
      <w:pStyle w:val="Default"/>
      <w:ind w:firstLine="720"/>
    </w:pPr>
  </w:p>
  <w:p w:rsidR="00CF4E1F" w:rsidRDefault="00CF4E1F" w:rsidP="00036BE9">
    <w:pPr>
      <w:pStyle w:val="Header"/>
    </w:pPr>
    <w:r>
      <w:t xml:space="preserve"> </w:t>
    </w:r>
    <w:r>
      <w:rPr>
        <w:b/>
        <w:bCs/>
        <w:color w:val="FF0000"/>
      </w:rPr>
      <w:t>PUBLIC VERSION</w:t>
    </w:r>
  </w:p>
  <w:p w:rsidR="00CF4E1F" w:rsidRDefault="00CF4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EF"/>
    <w:rsid w:val="00036BE9"/>
    <w:rsid w:val="000874F9"/>
    <w:rsid w:val="005F79EF"/>
    <w:rsid w:val="00747256"/>
    <w:rsid w:val="00751C8A"/>
    <w:rsid w:val="00A029FF"/>
    <w:rsid w:val="00CF4E1F"/>
    <w:rsid w:val="00E37284"/>
    <w:rsid w:val="00EB3175"/>
    <w:rsid w:val="00F7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9EF"/>
    <w:pPr>
      <w:spacing w:before="150" w:after="150" w:line="240" w:lineRule="auto"/>
      <w:outlineLvl w:val="0"/>
    </w:pPr>
    <w:rPr>
      <w:rFonts w:ascii="Helvetica" w:eastAsia="Times New Roman" w:hAnsi="Helvetica" w:cs="Helvetica"/>
      <w:color w:val="FFFFFF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5F79EF"/>
    <w:pPr>
      <w:spacing w:after="0" w:line="240" w:lineRule="auto"/>
      <w:outlineLvl w:val="1"/>
    </w:pPr>
    <w:rPr>
      <w:rFonts w:ascii="inherit" w:eastAsia="Times New Roman" w:hAnsi="inherit" w:cs="Times New Roman"/>
      <w:color w:val="434343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5F79EF"/>
    <w:pPr>
      <w:spacing w:after="150" w:line="240" w:lineRule="auto"/>
      <w:outlineLvl w:val="2"/>
    </w:pPr>
    <w:rPr>
      <w:rFonts w:ascii="inherit" w:eastAsia="Times New Roman" w:hAnsi="inherit" w:cs="Times New Roman"/>
      <w:b/>
      <w:bCs/>
      <w:color w:val="333333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79EF"/>
    <w:pPr>
      <w:spacing w:after="150" w:line="240" w:lineRule="auto"/>
      <w:outlineLvl w:val="3"/>
    </w:pPr>
    <w:rPr>
      <w:rFonts w:ascii="inherit" w:eastAsia="Times New Roman" w:hAnsi="inherit" w:cs="Times New Roman"/>
      <w:b/>
      <w:bCs/>
      <w:color w:val="333333"/>
      <w:sz w:val="21"/>
      <w:szCs w:val="21"/>
    </w:rPr>
  </w:style>
  <w:style w:type="paragraph" w:styleId="Heading5">
    <w:name w:val="heading 5"/>
    <w:basedOn w:val="Normal"/>
    <w:link w:val="Heading5Char"/>
    <w:uiPriority w:val="9"/>
    <w:qFormat/>
    <w:rsid w:val="005F79EF"/>
    <w:pPr>
      <w:spacing w:before="150" w:after="150" w:line="240" w:lineRule="auto"/>
      <w:outlineLvl w:val="4"/>
    </w:pPr>
    <w:rPr>
      <w:rFonts w:ascii="inherit" w:eastAsia="Times New Roman" w:hAnsi="inherit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F79EF"/>
    <w:pPr>
      <w:spacing w:before="150"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9EF"/>
    <w:rPr>
      <w:rFonts w:ascii="Helvetica" w:eastAsia="Times New Roman" w:hAnsi="Helvetica" w:cs="Helvetica"/>
      <w:color w:val="FFFFFF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5F79EF"/>
    <w:rPr>
      <w:rFonts w:ascii="inherit" w:eastAsia="Times New Roman" w:hAnsi="inherit" w:cs="Times New Roman"/>
      <w:color w:val="434343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5F79EF"/>
    <w:rPr>
      <w:rFonts w:ascii="inherit" w:eastAsia="Times New Roman" w:hAnsi="inherit" w:cs="Times New Roman"/>
      <w:b/>
      <w:bCs/>
      <w:color w:val="333333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79EF"/>
    <w:rPr>
      <w:rFonts w:ascii="inherit" w:eastAsia="Times New Roman" w:hAnsi="inherit" w:cs="Times New Roman"/>
      <w:b/>
      <w:bCs/>
      <w:color w:val="333333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5F79EF"/>
    <w:rPr>
      <w:rFonts w:ascii="inherit" w:eastAsia="Times New Roman" w:hAnsi="inherit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F79EF"/>
    <w:rPr>
      <w:rFonts w:ascii="inherit" w:eastAsia="Times New Roman" w:hAnsi="inherit" w:cs="Times New Roman"/>
      <w:b/>
      <w:bCs/>
      <w:sz w:val="18"/>
      <w:szCs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9EF"/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79EF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9EF"/>
    <w:rPr>
      <w:rFonts w:ascii="Consolas" w:eastAsia="Times New Roman" w:hAnsi="Consolas" w:cs="Consolas"/>
      <w:color w:val="333333"/>
      <w:sz w:val="20"/>
      <w:szCs w:val="20"/>
      <w:shd w:val="clear" w:color="auto" w:fill="F5F5F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9E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nsolas"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BE9"/>
  </w:style>
  <w:style w:type="paragraph" w:styleId="Footer">
    <w:name w:val="footer"/>
    <w:basedOn w:val="Normal"/>
    <w:link w:val="FooterChar"/>
    <w:uiPriority w:val="99"/>
    <w:unhideWhenUsed/>
    <w:rsid w:val="00036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BE9"/>
  </w:style>
  <w:style w:type="paragraph" w:customStyle="1" w:styleId="Default">
    <w:name w:val="Default"/>
    <w:rsid w:val="00036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9EF"/>
    <w:pPr>
      <w:spacing w:before="150" w:after="150" w:line="240" w:lineRule="auto"/>
      <w:outlineLvl w:val="0"/>
    </w:pPr>
    <w:rPr>
      <w:rFonts w:ascii="Helvetica" w:eastAsia="Times New Roman" w:hAnsi="Helvetica" w:cs="Helvetica"/>
      <w:color w:val="FFFFFF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5F79EF"/>
    <w:pPr>
      <w:spacing w:after="0" w:line="240" w:lineRule="auto"/>
      <w:outlineLvl w:val="1"/>
    </w:pPr>
    <w:rPr>
      <w:rFonts w:ascii="inherit" w:eastAsia="Times New Roman" w:hAnsi="inherit" w:cs="Times New Roman"/>
      <w:color w:val="434343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5F79EF"/>
    <w:pPr>
      <w:spacing w:after="150" w:line="240" w:lineRule="auto"/>
      <w:outlineLvl w:val="2"/>
    </w:pPr>
    <w:rPr>
      <w:rFonts w:ascii="inherit" w:eastAsia="Times New Roman" w:hAnsi="inherit" w:cs="Times New Roman"/>
      <w:b/>
      <w:bCs/>
      <w:color w:val="333333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79EF"/>
    <w:pPr>
      <w:spacing w:after="150" w:line="240" w:lineRule="auto"/>
      <w:outlineLvl w:val="3"/>
    </w:pPr>
    <w:rPr>
      <w:rFonts w:ascii="inherit" w:eastAsia="Times New Roman" w:hAnsi="inherit" w:cs="Times New Roman"/>
      <w:b/>
      <w:bCs/>
      <w:color w:val="333333"/>
      <w:sz w:val="21"/>
      <w:szCs w:val="21"/>
    </w:rPr>
  </w:style>
  <w:style w:type="paragraph" w:styleId="Heading5">
    <w:name w:val="heading 5"/>
    <w:basedOn w:val="Normal"/>
    <w:link w:val="Heading5Char"/>
    <w:uiPriority w:val="9"/>
    <w:qFormat/>
    <w:rsid w:val="005F79EF"/>
    <w:pPr>
      <w:spacing w:before="150" w:after="150" w:line="240" w:lineRule="auto"/>
      <w:outlineLvl w:val="4"/>
    </w:pPr>
    <w:rPr>
      <w:rFonts w:ascii="inherit" w:eastAsia="Times New Roman" w:hAnsi="inherit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F79EF"/>
    <w:pPr>
      <w:spacing w:before="150" w:after="150" w:line="300" w:lineRule="atLeast"/>
      <w:outlineLvl w:val="5"/>
    </w:pPr>
    <w:rPr>
      <w:rFonts w:ascii="inherit" w:eastAsia="Times New Roman" w:hAnsi="inherit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9EF"/>
    <w:rPr>
      <w:rFonts w:ascii="Helvetica" w:eastAsia="Times New Roman" w:hAnsi="Helvetica" w:cs="Helvetica"/>
      <w:color w:val="FFFFFF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5F79EF"/>
    <w:rPr>
      <w:rFonts w:ascii="inherit" w:eastAsia="Times New Roman" w:hAnsi="inherit" w:cs="Times New Roman"/>
      <w:color w:val="434343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5F79EF"/>
    <w:rPr>
      <w:rFonts w:ascii="inherit" w:eastAsia="Times New Roman" w:hAnsi="inherit" w:cs="Times New Roman"/>
      <w:b/>
      <w:bCs/>
      <w:color w:val="333333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79EF"/>
    <w:rPr>
      <w:rFonts w:ascii="inherit" w:eastAsia="Times New Roman" w:hAnsi="inherit" w:cs="Times New Roman"/>
      <w:b/>
      <w:bCs/>
      <w:color w:val="333333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5F79EF"/>
    <w:rPr>
      <w:rFonts w:ascii="inherit" w:eastAsia="Times New Roman" w:hAnsi="inherit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F79EF"/>
    <w:rPr>
      <w:rFonts w:ascii="inherit" w:eastAsia="Times New Roman" w:hAnsi="inherit" w:cs="Times New Roman"/>
      <w:b/>
      <w:bCs/>
      <w:sz w:val="18"/>
      <w:szCs w:val="18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9EF"/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79EF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9EF"/>
    <w:rPr>
      <w:rFonts w:ascii="Consolas" w:eastAsia="Times New Roman" w:hAnsi="Consolas" w:cs="Consolas"/>
      <w:color w:val="333333"/>
      <w:sz w:val="20"/>
      <w:szCs w:val="20"/>
      <w:shd w:val="clear" w:color="auto" w:fill="F5F5F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9EF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 w:line="300" w:lineRule="atLeast"/>
    </w:pPr>
    <w:rPr>
      <w:rFonts w:ascii="Consolas" w:eastAsia="Times New Roman" w:hAnsi="Consolas" w:cs="Consolas"/>
      <w:color w:val="33333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BE9"/>
  </w:style>
  <w:style w:type="paragraph" w:styleId="Footer">
    <w:name w:val="footer"/>
    <w:basedOn w:val="Normal"/>
    <w:link w:val="FooterChar"/>
    <w:uiPriority w:val="99"/>
    <w:unhideWhenUsed/>
    <w:rsid w:val="00036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BE9"/>
  </w:style>
  <w:style w:type="paragraph" w:customStyle="1" w:styleId="Default">
    <w:name w:val="Default"/>
    <w:rsid w:val="00036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849">
          <w:marLeft w:val="-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177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32532E8803CB24DAE4FE6780EBA11F6" ma:contentTypeVersion="76" ma:contentTypeDescription="" ma:contentTypeScope="" ma:versionID="a56b6e89f74abf29a89e0420e41c26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2018-01-02T08:00:00+00:00</OpenedDate>
    <SignificantOrder xmlns="dc463f71-b30c-4ab2-9473-d307f9d35888">false</SignificantOrder>
    <Date1 xmlns="dc463f71-b30c-4ab2-9473-d307f9d35888">2018-03-05T08:00:00+00:00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477 relevant information</Nickname>
    <DocketNumber xmlns="dc463f71-b30c-4ab2-9473-d307f9d35888">180002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5D2F336-B4F0-4318-8E78-B0C32A63B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FA58D-359C-4A71-948F-4D0E236EC136}"/>
</file>

<file path=customXml/itemProps3.xml><?xml version="1.0" encoding="utf-8"?>
<ds:datastoreItem xmlns:ds="http://schemas.openxmlformats.org/officeDocument/2006/customXml" ds:itemID="{C6C33F48-691B-4E6D-ACD8-7CFC91EFB4D3}"/>
</file>

<file path=customXml/itemProps4.xml><?xml version="1.0" encoding="utf-8"?>
<ds:datastoreItem xmlns:ds="http://schemas.openxmlformats.org/officeDocument/2006/customXml" ds:itemID="{6B864B07-045D-4015-B951-36FDFB31DD64}"/>
</file>

<file path=customXml/itemProps5.xml><?xml version="1.0" encoding="utf-8"?>
<ds:datastoreItem xmlns:ds="http://schemas.openxmlformats.org/officeDocument/2006/customXml" ds:itemID="{6B7FD8DF-29F9-4930-8EC6-146BB1292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TDS</dc:creator>
  <cp:lastModifiedBy>TDS</cp:lastModifiedBy>
  <cp:revision>2</cp:revision>
  <dcterms:created xsi:type="dcterms:W3CDTF">2018-03-01T20:53:00Z</dcterms:created>
  <dcterms:modified xsi:type="dcterms:W3CDTF">2018-03-01T20:53:00Z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0x0101006E56B4D1795A2E4DB2F0B01679ED314A00832532E8803CB24DAE4FE6780EBA11F6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