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37D1AD7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09DB2746" w:rsidR="00CC72F1" w:rsidRPr="00595087" w:rsidRDefault="005D6A14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</w:t>
      </w:r>
      <w:r w:rsidR="007A44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57AE4E1A" w14:textId="2595A25E" w:rsidR="00CC72F1" w:rsidRPr="00595087" w:rsidRDefault="00CC72F1" w:rsidP="008E263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55124E0" w14:textId="62F95F17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5D6A14">
        <w:rPr>
          <w:rFonts w:ascii="Times New Roman" w:hAnsi="Times New Roman" w:cs="Times New Roman"/>
          <w:b/>
          <w:sz w:val="24"/>
          <w:szCs w:val="24"/>
        </w:rPr>
        <w:t>OF OPPORTUNITY TO RESPOND TO PETITION FOR REVIEW</w:t>
      </w:r>
    </w:p>
    <w:p w14:paraId="15005016" w14:textId="662CB6D8" w:rsidR="0073777C" w:rsidRDefault="0073777C" w:rsidP="00C9711B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C9711B">
        <w:rPr>
          <w:rFonts w:ascii="Times New Roman" w:hAnsi="Times New Roman" w:cs="Times New Roman"/>
          <w:b/>
          <w:sz w:val="24"/>
          <w:szCs w:val="24"/>
        </w:rPr>
        <w:t>Wednesday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6A14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C9711B">
        <w:rPr>
          <w:rFonts w:ascii="Times New Roman" w:hAnsi="Times New Roman" w:cs="Times New Roman"/>
          <w:b/>
          <w:sz w:val="24"/>
          <w:szCs w:val="24"/>
        </w:rPr>
        <w:t>2</w:t>
      </w:r>
      <w:r w:rsidR="00D7498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 2016, at 5:00 p.m.)</w:t>
      </w:r>
    </w:p>
    <w:p w14:paraId="53D68A4B" w14:textId="77777777" w:rsidR="00C9711B" w:rsidRDefault="00C9711B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BD874" w14:textId="5D94AB98" w:rsidR="007A4493" w:rsidRDefault="007A4493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</w:t>
      </w:r>
    </w:p>
    <w:p w14:paraId="6EEB8047" w14:textId="77777777" w:rsidR="007A4493" w:rsidRDefault="007A4493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45063" w14:textId="4432F817" w:rsidR="00C9711B" w:rsidRDefault="00C9711B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EXTENDING TIME FOR DECISION ON REVIEW</w:t>
      </w:r>
    </w:p>
    <w:p w14:paraId="00BF4126" w14:textId="5C5170A8" w:rsidR="00C9711B" w:rsidRPr="00595087" w:rsidRDefault="00C9711B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(To Wednesday, May </w:t>
      </w:r>
      <w:r w:rsidR="00D7498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, 2016)</w:t>
      </w:r>
    </w:p>
    <w:p w14:paraId="57AE4E20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1" w14:textId="46BD0712" w:rsidR="00BD5D83" w:rsidRPr="00595087" w:rsidRDefault="00FF669B" w:rsidP="00FF669B">
      <w:pPr>
        <w:tabs>
          <w:tab w:val="left" w:pos="604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AE4E23" w14:textId="45166DA2" w:rsidR="00CC72F1" w:rsidRPr="00595087" w:rsidRDefault="006E5C4E" w:rsidP="0073777C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RE:</w:t>
      </w:r>
      <w:r w:rsidRPr="0063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In the Matter of </w:t>
      </w:r>
      <w:r w:rsidR="005D6A14">
        <w:rPr>
          <w:rFonts w:ascii="Times New Roman" w:hAnsi="Times New Roman" w:cs="Times New Roman"/>
          <w:i/>
          <w:sz w:val="24"/>
          <w:szCs w:val="24"/>
        </w:rPr>
        <w:t>a Penalty Assessment Against</w:t>
      </w:r>
      <w:r w:rsidR="0073777C">
        <w:rPr>
          <w:rFonts w:ascii="Times New Roman" w:hAnsi="Times New Roman" w:cs="Times New Roman"/>
          <w:i/>
          <w:sz w:val="24"/>
          <w:szCs w:val="24"/>
        </w:rPr>
        <w:t xml:space="preserve"> Sani Mahama </w:t>
      </w:r>
      <w:r w:rsidR="00C63299">
        <w:rPr>
          <w:rFonts w:ascii="Times New Roman" w:hAnsi="Times New Roman" w:cs="Times New Roman"/>
          <w:i/>
          <w:sz w:val="24"/>
          <w:szCs w:val="24"/>
        </w:rPr>
        <w:t xml:space="preserve">Maurou d/b/a SeaTac Airport 24, </w:t>
      </w:r>
      <w:r w:rsidRPr="00634F65">
        <w:rPr>
          <w:rFonts w:ascii="Times New Roman" w:hAnsi="Times New Roman" w:cs="Times New Roman"/>
          <w:sz w:val="24"/>
          <w:szCs w:val="24"/>
        </w:rPr>
        <w:t xml:space="preserve">Docket </w:t>
      </w:r>
      <w:r w:rsidR="0073777C">
        <w:rPr>
          <w:rFonts w:ascii="Times New Roman" w:hAnsi="Times New Roman" w:cs="Times New Roman"/>
          <w:sz w:val="24"/>
          <w:szCs w:val="24"/>
        </w:rPr>
        <w:t>TC-1</w:t>
      </w:r>
      <w:r w:rsidR="005D6A14">
        <w:rPr>
          <w:rFonts w:ascii="Times New Roman" w:hAnsi="Times New Roman" w:cs="Times New Roman"/>
          <w:sz w:val="24"/>
          <w:szCs w:val="24"/>
        </w:rPr>
        <w:t>60187</w:t>
      </w:r>
      <w:r w:rsidR="006C3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AE4E24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1A8B304" w14:textId="4FBF7E43" w:rsidR="006E5C4E" w:rsidRPr="00EF343F" w:rsidRDefault="006E5C4E" w:rsidP="006E5C4E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5D6A14">
        <w:rPr>
          <w:rFonts w:ascii="Times New Roman" w:hAnsi="Times New Roman"/>
          <w:sz w:val="24"/>
          <w:szCs w:val="24"/>
        </w:rPr>
        <w:t>March 15</w:t>
      </w:r>
      <w:r w:rsidR="0073777C">
        <w:rPr>
          <w:rFonts w:ascii="Times New Roman" w:hAnsi="Times New Roman"/>
          <w:sz w:val="24"/>
          <w:szCs w:val="24"/>
        </w:rPr>
        <w:t>, 2016</w:t>
      </w:r>
      <w:r w:rsidR="00D50295">
        <w:rPr>
          <w:rFonts w:ascii="Times New Roman" w:hAnsi="Times New Roman"/>
          <w:sz w:val="24"/>
          <w:szCs w:val="24"/>
        </w:rPr>
        <w:t>,</w:t>
      </w:r>
      <w:r w:rsidRPr="00EF343F">
        <w:rPr>
          <w:rFonts w:ascii="Times New Roman" w:hAnsi="Times New Roman"/>
          <w:sz w:val="24"/>
          <w:szCs w:val="24"/>
        </w:rPr>
        <w:t xml:space="preserve"> the Washington Utilities and Transportation Commission (Commission) </w:t>
      </w:r>
      <w:r w:rsidR="0073777C">
        <w:rPr>
          <w:rFonts w:ascii="Times New Roman" w:hAnsi="Times New Roman"/>
          <w:sz w:val="24"/>
          <w:szCs w:val="24"/>
        </w:rPr>
        <w:t xml:space="preserve">issued </w:t>
      </w:r>
      <w:r w:rsidR="005D6A14">
        <w:rPr>
          <w:rFonts w:ascii="Times New Roman" w:hAnsi="Times New Roman"/>
          <w:sz w:val="24"/>
          <w:szCs w:val="24"/>
        </w:rPr>
        <w:t>Order 01, Order of Consolidation; Initial Order Cancelling Certificate; Order Imposing and Suspending Penalties (Order 01)</w:t>
      </w:r>
      <w:r w:rsidR="00217B92" w:rsidRPr="00217B92">
        <w:rPr>
          <w:rFonts w:ascii="Times New Roman" w:hAnsi="Times New Roman"/>
          <w:sz w:val="24"/>
          <w:szCs w:val="24"/>
        </w:rPr>
        <w:t xml:space="preserve"> </w:t>
      </w:r>
      <w:r w:rsidR="00217B92">
        <w:rPr>
          <w:rFonts w:ascii="Times New Roman" w:hAnsi="Times New Roman"/>
          <w:sz w:val="24"/>
          <w:szCs w:val="24"/>
        </w:rPr>
        <w:t>in Consolidated Dockets TC-152296 and TC-160187</w:t>
      </w:r>
      <w:r w:rsidR="005D6A14">
        <w:rPr>
          <w:rFonts w:ascii="Times New Roman" w:hAnsi="Times New Roman"/>
          <w:sz w:val="24"/>
          <w:szCs w:val="24"/>
        </w:rPr>
        <w:t>. Order 01 assessed a $25,200 penalty against Sani Mahama Maurou d/b/a SeaTac Airport 24 (SeaTac Airport 24 or Company), a $20,000 portion of which was suspended for a period of two years</w:t>
      </w:r>
      <w:r w:rsidR="00AE0EF8">
        <w:rPr>
          <w:rFonts w:ascii="Times New Roman" w:hAnsi="Times New Roman"/>
          <w:sz w:val="24"/>
          <w:szCs w:val="24"/>
        </w:rPr>
        <w:t xml:space="preserve"> </w:t>
      </w:r>
      <w:r w:rsidR="005D6A14">
        <w:rPr>
          <w:rFonts w:ascii="Times New Roman" w:hAnsi="Times New Roman"/>
          <w:sz w:val="24"/>
          <w:szCs w:val="24"/>
        </w:rPr>
        <w:t>subject to conditions</w:t>
      </w:r>
      <w:r w:rsidR="00217B92">
        <w:rPr>
          <w:rFonts w:ascii="Times New Roman" w:hAnsi="Times New Roman"/>
          <w:sz w:val="24"/>
          <w:szCs w:val="24"/>
        </w:rPr>
        <w:t xml:space="preserve">, including the </w:t>
      </w:r>
      <w:r w:rsidR="005D6A14">
        <w:rPr>
          <w:rFonts w:ascii="Times New Roman" w:hAnsi="Times New Roman"/>
          <w:sz w:val="24"/>
          <w:szCs w:val="24"/>
        </w:rPr>
        <w:t>require</w:t>
      </w:r>
      <w:r w:rsidR="00217B92">
        <w:rPr>
          <w:rFonts w:ascii="Times New Roman" w:hAnsi="Times New Roman"/>
          <w:sz w:val="24"/>
          <w:szCs w:val="24"/>
        </w:rPr>
        <w:t>ment that</w:t>
      </w:r>
      <w:r w:rsidR="005D6A14">
        <w:rPr>
          <w:rFonts w:ascii="Times New Roman" w:hAnsi="Times New Roman"/>
          <w:sz w:val="24"/>
          <w:szCs w:val="24"/>
        </w:rPr>
        <w:t xml:space="preserve"> SeaTac Airport 24 either pay the $5,200 portion of the penalty that was not suspended </w:t>
      </w:r>
      <w:r w:rsidR="006C3485">
        <w:rPr>
          <w:rFonts w:ascii="Times New Roman" w:hAnsi="Times New Roman"/>
          <w:sz w:val="24"/>
          <w:szCs w:val="24"/>
        </w:rPr>
        <w:t>or file jointly with Commission staff (Staff) a proposed payment plan no later than March 25, 2016</w:t>
      </w:r>
      <w:r w:rsidR="00ED709D">
        <w:rPr>
          <w:rFonts w:ascii="Times New Roman" w:hAnsi="Times New Roman"/>
          <w:sz w:val="24"/>
          <w:szCs w:val="24"/>
        </w:rPr>
        <w:t xml:space="preserve">. </w:t>
      </w:r>
    </w:p>
    <w:p w14:paraId="78F3AD15" w14:textId="197CAB81" w:rsidR="00604E25" w:rsidRDefault="006E5C4E" w:rsidP="001674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6C3485">
        <w:rPr>
          <w:rFonts w:ascii="Times New Roman" w:hAnsi="Times New Roman"/>
          <w:sz w:val="24"/>
          <w:szCs w:val="24"/>
        </w:rPr>
        <w:t>March 25</w:t>
      </w:r>
      <w:r w:rsidR="00ED709D">
        <w:rPr>
          <w:rFonts w:ascii="Times New Roman" w:hAnsi="Times New Roman"/>
          <w:sz w:val="24"/>
          <w:szCs w:val="24"/>
        </w:rPr>
        <w:t>, 2016</w:t>
      </w:r>
      <w:r w:rsidRPr="00EF343F">
        <w:rPr>
          <w:rFonts w:ascii="Times New Roman" w:hAnsi="Times New Roman"/>
          <w:sz w:val="24"/>
          <w:szCs w:val="24"/>
        </w:rPr>
        <w:t xml:space="preserve">, </w:t>
      </w:r>
      <w:r w:rsidR="006C3485">
        <w:rPr>
          <w:rFonts w:ascii="Times New Roman" w:hAnsi="Times New Roman"/>
          <w:sz w:val="24"/>
          <w:szCs w:val="24"/>
        </w:rPr>
        <w:t xml:space="preserve">SeaTac Airport 24 filed an “Application of Financial Hardship” with the Commission. Although the Company’s filing does not conform to </w:t>
      </w:r>
      <w:r w:rsidR="00217B92">
        <w:rPr>
          <w:rFonts w:ascii="Times New Roman" w:hAnsi="Times New Roman"/>
          <w:sz w:val="24"/>
          <w:szCs w:val="24"/>
        </w:rPr>
        <w:t xml:space="preserve">the Commission’s </w:t>
      </w:r>
      <w:r w:rsidR="002E7821">
        <w:rPr>
          <w:rFonts w:ascii="Times New Roman" w:hAnsi="Times New Roman"/>
          <w:sz w:val="24"/>
          <w:szCs w:val="24"/>
        </w:rPr>
        <w:t>formatting</w:t>
      </w:r>
      <w:r w:rsidR="00C7109F">
        <w:rPr>
          <w:rFonts w:ascii="Times New Roman" w:hAnsi="Times New Roman"/>
          <w:sz w:val="24"/>
          <w:szCs w:val="24"/>
        </w:rPr>
        <w:t xml:space="preserve"> and filing</w:t>
      </w:r>
      <w:r w:rsidR="002E7821">
        <w:rPr>
          <w:rFonts w:ascii="Times New Roman" w:hAnsi="Times New Roman"/>
          <w:sz w:val="24"/>
          <w:szCs w:val="24"/>
        </w:rPr>
        <w:t xml:space="preserve"> </w:t>
      </w:r>
      <w:r w:rsidR="00217B92">
        <w:rPr>
          <w:rFonts w:ascii="Times New Roman" w:hAnsi="Times New Roman"/>
          <w:sz w:val="24"/>
          <w:szCs w:val="24"/>
        </w:rPr>
        <w:t xml:space="preserve">requirements </w:t>
      </w:r>
      <w:r w:rsidR="006C3485">
        <w:rPr>
          <w:rFonts w:ascii="Times New Roman" w:hAnsi="Times New Roman"/>
          <w:sz w:val="24"/>
          <w:szCs w:val="24"/>
        </w:rPr>
        <w:t xml:space="preserve">for petitions for review, we will exercise our discretion to accept the document as a timely-filed petition for review </w:t>
      </w:r>
      <w:r w:rsidR="00AE0EF8">
        <w:rPr>
          <w:rFonts w:ascii="Times New Roman" w:hAnsi="Times New Roman"/>
          <w:sz w:val="24"/>
          <w:szCs w:val="24"/>
        </w:rPr>
        <w:t>and consider it as such</w:t>
      </w:r>
      <w:r w:rsidR="006C3485">
        <w:rPr>
          <w:rFonts w:ascii="Times New Roman" w:hAnsi="Times New Roman"/>
          <w:sz w:val="24"/>
          <w:szCs w:val="24"/>
        </w:rPr>
        <w:t>.</w:t>
      </w:r>
      <w:r w:rsidR="002E7821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14:paraId="524B4204" w14:textId="4AE79F23" w:rsidR="0038025F" w:rsidRDefault="00AE0EF8" w:rsidP="001674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Accordingly, </w:t>
      </w:r>
      <w:r w:rsidR="006C3485">
        <w:rPr>
          <w:rFonts w:ascii="Times New Roman" w:hAnsi="Times New Roman"/>
          <w:sz w:val="24"/>
          <w:szCs w:val="24"/>
        </w:rPr>
        <w:t xml:space="preserve">Commission Staff may respond to the Company’s petition by close of business on </w:t>
      </w:r>
      <w:r w:rsidR="007A4493">
        <w:rPr>
          <w:rFonts w:ascii="Times New Roman" w:hAnsi="Times New Roman"/>
          <w:sz w:val="24"/>
          <w:szCs w:val="24"/>
        </w:rPr>
        <w:t>Wednesday</w:t>
      </w:r>
      <w:r w:rsidR="006C3485">
        <w:rPr>
          <w:rFonts w:ascii="Times New Roman" w:hAnsi="Times New Roman"/>
          <w:sz w:val="24"/>
          <w:szCs w:val="24"/>
        </w:rPr>
        <w:t xml:space="preserve">, April </w:t>
      </w:r>
      <w:r w:rsidR="007A4493">
        <w:rPr>
          <w:rFonts w:ascii="Times New Roman" w:hAnsi="Times New Roman"/>
          <w:sz w:val="24"/>
          <w:szCs w:val="24"/>
        </w:rPr>
        <w:t>2</w:t>
      </w:r>
      <w:r w:rsidR="00D74984">
        <w:rPr>
          <w:rFonts w:ascii="Times New Roman" w:hAnsi="Times New Roman"/>
          <w:sz w:val="24"/>
          <w:szCs w:val="24"/>
        </w:rPr>
        <w:t>7</w:t>
      </w:r>
      <w:r w:rsidR="006C3485">
        <w:rPr>
          <w:rFonts w:ascii="Times New Roman" w:hAnsi="Times New Roman"/>
          <w:sz w:val="24"/>
          <w:szCs w:val="24"/>
        </w:rPr>
        <w:t>, 2016</w:t>
      </w:r>
      <w:r w:rsidR="0038025F">
        <w:rPr>
          <w:rFonts w:ascii="Times New Roman" w:hAnsi="Times New Roman"/>
          <w:sz w:val="24"/>
          <w:szCs w:val="24"/>
        </w:rPr>
        <w:t>.</w:t>
      </w:r>
      <w:r w:rsidR="006C3485">
        <w:rPr>
          <w:rFonts w:ascii="Times New Roman" w:hAnsi="Times New Roman"/>
          <w:sz w:val="24"/>
          <w:szCs w:val="24"/>
        </w:rPr>
        <w:t xml:space="preserve"> The Commission requests that Staff specifically address the following in its response:</w:t>
      </w:r>
    </w:p>
    <w:p w14:paraId="095ED900" w14:textId="177D5EB5" w:rsidR="00217B92" w:rsidRDefault="00217B92" w:rsidP="006C34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Whether Staff supports or opposes any further mitigation of the penalty.</w:t>
      </w:r>
    </w:p>
    <w:p w14:paraId="5C380236" w14:textId="4B124D77" w:rsidR="006C3485" w:rsidRDefault="00217B92" w:rsidP="006C34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Whether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 Staff </w:t>
      </w:r>
      <w:r>
        <w:rPr>
          <w:rFonts w:ascii="Times New Roman" w:hAnsi="Times New Roman" w:cs="Times New Roman"/>
          <w:bCs/>
          <w:sz w:val="24"/>
          <w:szCs w:val="24"/>
        </w:rPr>
        <w:t>supports or opposes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EF8">
        <w:rPr>
          <w:rFonts w:ascii="Times New Roman" w:hAnsi="Times New Roman" w:cs="Times New Roman"/>
          <w:bCs/>
          <w:sz w:val="24"/>
          <w:szCs w:val="24"/>
        </w:rPr>
        <w:t>a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 payment plan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If </w:t>
      </w:r>
      <w:r>
        <w:rPr>
          <w:rFonts w:ascii="Times New Roman" w:hAnsi="Times New Roman" w:cs="Times New Roman"/>
          <w:bCs/>
          <w:sz w:val="24"/>
          <w:szCs w:val="24"/>
        </w:rPr>
        <w:t>Staff supports a payment plan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please include </w:t>
      </w:r>
      <w:r w:rsidR="00BD3627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proposed payment schedule.</w:t>
      </w:r>
    </w:p>
    <w:p w14:paraId="2B3F385F" w14:textId="1832BDF4" w:rsidR="006C3485" w:rsidRDefault="00217B92" w:rsidP="006C34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Whether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 Staff</w:t>
      </w:r>
      <w:r>
        <w:rPr>
          <w:rFonts w:ascii="Times New Roman" w:hAnsi="Times New Roman" w:cs="Times New Roman"/>
          <w:bCs/>
          <w:sz w:val="24"/>
          <w:szCs w:val="24"/>
        </w:rPr>
        <w:t xml:space="preserve"> supports or opposes</w:t>
      </w:r>
      <w:r w:rsidR="006C3485">
        <w:rPr>
          <w:rFonts w:ascii="Times New Roman" w:hAnsi="Times New Roman" w:cs="Times New Roman"/>
          <w:bCs/>
          <w:sz w:val="24"/>
          <w:szCs w:val="24"/>
        </w:rPr>
        <w:t xml:space="preserve"> reinstating the Company’s auto transportation certificate </w:t>
      </w:r>
      <w:r w:rsidR="00AE0EF8">
        <w:rPr>
          <w:rFonts w:ascii="Times New Roman" w:hAnsi="Times New Roman" w:cs="Times New Roman"/>
          <w:bCs/>
          <w:sz w:val="24"/>
          <w:szCs w:val="24"/>
        </w:rPr>
        <w:t>coincident with the approval of a payment plan and conditioning the status of the Company’s certificate on the Company making payments as agreed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E0EF8">
        <w:rPr>
          <w:rFonts w:ascii="Times New Roman" w:hAnsi="Times New Roman" w:cs="Times New Roman"/>
          <w:bCs/>
          <w:sz w:val="24"/>
          <w:szCs w:val="24"/>
        </w:rPr>
        <w:t xml:space="preserve"> If Staff </w:t>
      </w:r>
      <w:r w:rsidR="005C3648">
        <w:rPr>
          <w:rFonts w:ascii="Times New Roman" w:hAnsi="Times New Roman" w:cs="Times New Roman"/>
          <w:bCs/>
          <w:sz w:val="24"/>
          <w:szCs w:val="24"/>
        </w:rPr>
        <w:t>opposes</w:t>
      </w:r>
      <w:r w:rsidR="00AE0EF8">
        <w:rPr>
          <w:rFonts w:ascii="Times New Roman" w:hAnsi="Times New Roman" w:cs="Times New Roman"/>
          <w:bCs/>
          <w:sz w:val="24"/>
          <w:szCs w:val="24"/>
        </w:rPr>
        <w:t xml:space="preserve"> reinstating the Company’s certific</w:t>
      </w:r>
      <w:r>
        <w:rPr>
          <w:rFonts w:ascii="Times New Roman" w:hAnsi="Times New Roman" w:cs="Times New Roman"/>
          <w:bCs/>
          <w:sz w:val="24"/>
          <w:szCs w:val="24"/>
        </w:rPr>
        <w:t xml:space="preserve">ate </w:t>
      </w:r>
      <w:r w:rsidR="00C7109F">
        <w:rPr>
          <w:rFonts w:ascii="Times New Roman" w:hAnsi="Times New Roman" w:cs="Times New Roman"/>
          <w:bCs/>
          <w:sz w:val="24"/>
          <w:szCs w:val="24"/>
        </w:rPr>
        <w:t xml:space="preserve">coincident with the </w:t>
      </w:r>
      <w:r>
        <w:rPr>
          <w:rFonts w:ascii="Times New Roman" w:hAnsi="Times New Roman" w:cs="Times New Roman"/>
          <w:bCs/>
          <w:sz w:val="24"/>
          <w:szCs w:val="24"/>
        </w:rPr>
        <w:t>approval of a payment plan</w:t>
      </w:r>
      <w:r w:rsidR="00C710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0EF8">
        <w:rPr>
          <w:rFonts w:ascii="Times New Roman" w:hAnsi="Times New Roman" w:cs="Times New Roman"/>
          <w:bCs/>
          <w:sz w:val="24"/>
          <w:szCs w:val="24"/>
        </w:rPr>
        <w:t>please explain Staff’s reasons</w:t>
      </w:r>
      <w:r w:rsidR="00BD3627">
        <w:rPr>
          <w:rFonts w:ascii="Times New Roman" w:hAnsi="Times New Roman" w:cs="Times New Roman"/>
          <w:bCs/>
          <w:sz w:val="24"/>
          <w:szCs w:val="24"/>
        </w:rPr>
        <w:t xml:space="preserve"> for its opposition</w:t>
      </w:r>
      <w:r w:rsidR="00AE0E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EE69A7" w14:textId="33FB855B" w:rsidR="00C9711B" w:rsidRPr="00C9711B" w:rsidRDefault="00C9711B" w:rsidP="00C9711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provide the Commission with sufficient time to consider both the Company’s petition and Staff’s response, the Commission </w:t>
      </w:r>
      <w:r w:rsidR="002A6EED">
        <w:rPr>
          <w:rFonts w:ascii="Times New Roman" w:hAnsi="Times New Roman" w:cs="Times New Roman"/>
          <w:bCs/>
          <w:sz w:val="24"/>
          <w:szCs w:val="24"/>
        </w:rPr>
        <w:t xml:space="preserve">exercises its discretion to waive WAC 480-07-610(8)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extend </w:t>
      </w:r>
      <w:r w:rsidR="002A6EED">
        <w:rPr>
          <w:rFonts w:ascii="Times New Roman" w:hAnsi="Times New Roman" w:cs="Times New Roman"/>
          <w:bCs/>
          <w:sz w:val="24"/>
          <w:szCs w:val="24"/>
        </w:rPr>
        <w:t>its</w:t>
      </w:r>
      <w:r>
        <w:rPr>
          <w:rFonts w:ascii="Times New Roman" w:hAnsi="Times New Roman" w:cs="Times New Roman"/>
          <w:bCs/>
          <w:sz w:val="24"/>
          <w:szCs w:val="24"/>
        </w:rPr>
        <w:t xml:space="preserve"> time to issue a decision on review until May </w:t>
      </w:r>
      <w:r w:rsidR="00D74984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, 2016. </w:t>
      </w:r>
    </w:p>
    <w:p w14:paraId="368D6E17" w14:textId="77777777" w:rsidR="00E901A4" w:rsidRPr="00FF669B" w:rsidRDefault="00E901A4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8C9778C" w14:textId="1A7BF4ED" w:rsidR="007A4493" w:rsidRDefault="00DF440C" w:rsidP="00E0028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F4FED">
        <w:rPr>
          <w:rFonts w:ascii="Times New Roman" w:hAnsi="Times New Roman" w:cs="Times New Roman"/>
          <w:b/>
          <w:sz w:val="24"/>
          <w:szCs w:val="24"/>
        </w:rPr>
        <w:t>THE COMMISSION GIVES NOTICE</w:t>
      </w:r>
      <w:r w:rsidR="0047272B" w:rsidRPr="003F4FED">
        <w:rPr>
          <w:rFonts w:ascii="Times New Roman" w:hAnsi="Times New Roman" w:cs="Times New Roman"/>
          <w:b/>
          <w:sz w:val="24"/>
          <w:szCs w:val="24"/>
        </w:rPr>
        <w:t xml:space="preserve"> That </w:t>
      </w:r>
      <w:r w:rsidR="006C6FD6">
        <w:rPr>
          <w:rFonts w:ascii="Times New Roman" w:hAnsi="Times New Roman" w:cs="Times New Roman"/>
          <w:b/>
          <w:sz w:val="24"/>
          <w:szCs w:val="24"/>
        </w:rPr>
        <w:t>Commission s</w:t>
      </w:r>
      <w:r w:rsidR="00AE0EF8">
        <w:rPr>
          <w:rFonts w:ascii="Times New Roman" w:hAnsi="Times New Roman" w:cs="Times New Roman"/>
          <w:b/>
          <w:sz w:val="24"/>
          <w:szCs w:val="24"/>
        </w:rPr>
        <w:t xml:space="preserve">taff must file any 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response to </w:t>
      </w:r>
      <w:r w:rsidR="006C6FD6" w:rsidRPr="006C6FD6">
        <w:rPr>
          <w:rFonts w:ascii="Times New Roman" w:hAnsi="Times New Roman"/>
          <w:b/>
          <w:sz w:val="24"/>
          <w:szCs w:val="24"/>
        </w:rPr>
        <w:t>Sani Mahama Maurou d/b/a SeaTac Airport 24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’s </w:t>
      </w:r>
      <w:r w:rsidR="00AE0EF8">
        <w:rPr>
          <w:rFonts w:ascii="Times New Roman" w:hAnsi="Times New Roman" w:cs="Times New Roman"/>
          <w:b/>
          <w:sz w:val="24"/>
          <w:szCs w:val="24"/>
        </w:rPr>
        <w:t xml:space="preserve">petition for review 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by 5:00 p.m. on </w:t>
      </w:r>
      <w:r w:rsidR="00C9711B">
        <w:rPr>
          <w:rFonts w:ascii="Times New Roman" w:hAnsi="Times New Roman" w:cs="Times New Roman"/>
          <w:b/>
          <w:sz w:val="24"/>
          <w:szCs w:val="24"/>
        </w:rPr>
        <w:t>Wednesday</w:t>
      </w:r>
      <w:r w:rsidR="00AE0EF8">
        <w:rPr>
          <w:rFonts w:ascii="Times New Roman" w:hAnsi="Times New Roman" w:cs="Times New Roman"/>
          <w:b/>
          <w:sz w:val="24"/>
          <w:szCs w:val="24"/>
        </w:rPr>
        <w:t>, April</w:t>
      </w:r>
      <w:r w:rsidR="00C9711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74984">
        <w:rPr>
          <w:rFonts w:ascii="Times New Roman" w:hAnsi="Times New Roman" w:cs="Times New Roman"/>
          <w:b/>
          <w:sz w:val="24"/>
          <w:szCs w:val="24"/>
        </w:rPr>
        <w:t>7</w:t>
      </w:r>
      <w:r w:rsidR="0038025F">
        <w:rPr>
          <w:rFonts w:ascii="Times New Roman" w:hAnsi="Times New Roman" w:cs="Times New Roman"/>
          <w:b/>
          <w:sz w:val="24"/>
          <w:szCs w:val="24"/>
        </w:rPr>
        <w:t>, 2016.</w:t>
      </w:r>
    </w:p>
    <w:p w14:paraId="1999A4B1" w14:textId="77777777" w:rsidR="007A4493" w:rsidRDefault="007A4493" w:rsidP="00E0028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1D9ED903" w14:textId="1E3128D4" w:rsidR="00E00286" w:rsidRPr="003F4FED" w:rsidRDefault="007A4493" w:rsidP="00E0028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COMMISSION GIVES FURTHER NOTICE That the Commission extends the time to issue a decision on review </w:t>
      </w:r>
      <w:r w:rsidR="002A6EED">
        <w:rPr>
          <w:rFonts w:ascii="Times New Roman" w:hAnsi="Times New Roman" w:cs="Times New Roman"/>
          <w:b/>
          <w:sz w:val="24"/>
          <w:szCs w:val="24"/>
        </w:rPr>
        <w:t>until</w:t>
      </w:r>
      <w:r>
        <w:rPr>
          <w:rFonts w:ascii="Times New Roman" w:hAnsi="Times New Roman" w:cs="Times New Roman"/>
          <w:b/>
          <w:sz w:val="24"/>
          <w:szCs w:val="24"/>
        </w:rPr>
        <w:t xml:space="preserve"> May </w:t>
      </w:r>
      <w:r w:rsidR="00D7498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, 2016.</w:t>
      </w:r>
      <w:r w:rsidR="00003722">
        <w:rPr>
          <w:rFonts w:ascii="Times New Roman" w:hAnsi="Times New Roman" w:cs="Times New Roman"/>
          <w:b/>
          <w:sz w:val="24"/>
          <w:szCs w:val="24"/>
        </w:rPr>
        <w:br/>
      </w:r>
    </w:p>
    <w:p w14:paraId="57AE4E33" w14:textId="6BEE1D25" w:rsidR="0070009F" w:rsidRPr="00595087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34" w14:textId="77777777" w:rsidR="00B4328D" w:rsidRPr="00595087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595087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F197F8C" w14:textId="05E5F6ED" w:rsidR="00AE0EF8" w:rsidRDefault="00AE0EF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</w:t>
      </w:r>
    </w:p>
    <w:p w14:paraId="623E901A" w14:textId="152B31E4" w:rsidR="00AE0EF8" w:rsidRPr="00AE0EF8" w:rsidRDefault="00AE0EF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AE0EF8" w:rsidRPr="00AE0EF8" w:rsidSect="008F1728">
      <w:headerReference w:type="default" r:id="rId13"/>
      <w:headerReference w:type="first" r:id="rId14"/>
      <w:pgSz w:w="12240" w:h="15840"/>
      <w:pgMar w:top="720" w:right="1440" w:bottom="117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42608" w14:textId="77777777" w:rsidR="00125193" w:rsidRDefault="00125193" w:rsidP="00B4328D">
      <w:pPr>
        <w:spacing w:after="0" w:line="240" w:lineRule="auto"/>
      </w:pPr>
      <w:r>
        <w:separator/>
      </w:r>
    </w:p>
  </w:endnote>
  <w:endnote w:type="continuationSeparator" w:id="0">
    <w:p w14:paraId="465C0AA2" w14:textId="77777777" w:rsidR="00125193" w:rsidRDefault="00125193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BD395" w14:textId="77777777" w:rsidR="00125193" w:rsidRDefault="00125193" w:rsidP="00B4328D">
      <w:pPr>
        <w:spacing w:after="0" w:line="240" w:lineRule="auto"/>
      </w:pPr>
      <w:r>
        <w:separator/>
      </w:r>
    </w:p>
  </w:footnote>
  <w:footnote w:type="continuationSeparator" w:id="0">
    <w:p w14:paraId="4177D32A" w14:textId="77777777" w:rsidR="00125193" w:rsidRDefault="00125193" w:rsidP="00B4328D">
      <w:pPr>
        <w:spacing w:after="0" w:line="240" w:lineRule="auto"/>
      </w:pPr>
      <w:r>
        <w:continuationSeparator/>
      </w:r>
    </w:p>
  </w:footnote>
  <w:footnote w:id="1">
    <w:p w14:paraId="23E10818" w14:textId="10B72A7A" w:rsidR="002E7821" w:rsidRPr="00C7109F" w:rsidRDefault="002E7821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7109F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7109F">
        <w:rPr>
          <w:rFonts w:ascii="Times New Roman" w:hAnsi="Times New Roman" w:cs="Times New Roman"/>
          <w:sz w:val="22"/>
          <w:szCs w:val="22"/>
        </w:rPr>
        <w:t xml:space="preserve"> Washington Administrative Code (WAC) 480-07-610(7)(b) requires that written petitions for review contain an explanation of the party’s view of the matter, with a statement of the reasons why the initial order was incorrect, and a certificate of service. SeaTac Airport 24’s petition failed to include a certificate of service and was not properly formatted. WAC 480-07-395(4), however, provides that the Commission will liberally construe pleadings and motions with a view to effect justice amo</w:t>
      </w:r>
      <w:r w:rsidR="00C7109F" w:rsidRPr="00C7109F">
        <w:rPr>
          <w:rFonts w:ascii="Times New Roman" w:hAnsi="Times New Roman" w:cs="Times New Roman"/>
          <w:sz w:val="22"/>
          <w:szCs w:val="22"/>
        </w:rPr>
        <w:t>ng the parties.</w:t>
      </w:r>
      <w:r w:rsidR="00C7109F">
        <w:rPr>
          <w:rFonts w:ascii="Times New Roman" w:hAnsi="Times New Roman" w:cs="Times New Roman"/>
          <w:sz w:val="22"/>
          <w:szCs w:val="22"/>
        </w:rPr>
        <w:t xml:space="preserve"> We find that the Company’s explanation of financial hardship contains substantive information that warrants both a response from Staff and consideration by the Commission.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6262B459" w:rsidR="00572960" w:rsidRPr="007E3309" w:rsidRDefault="007E3309" w:rsidP="006A272A">
    <w:pPr>
      <w:pStyle w:val="Header"/>
      <w:tabs>
        <w:tab w:val="right" w:pos="8460"/>
      </w:tabs>
      <w:rPr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 w:rsidR="006A272A">
      <w:rPr>
        <w:rFonts w:ascii="Times New Roman" w:hAnsi="Times New Roman"/>
        <w:b/>
        <w:bCs/>
        <w:sz w:val="20"/>
      </w:rPr>
      <w:t xml:space="preserve"> TC-1</w:t>
    </w:r>
    <w:r w:rsidR="00AE0EF8">
      <w:rPr>
        <w:rFonts w:ascii="Times New Roman" w:hAnsi="Times New Roman"/>
        <w:b/>
        <w:bCs/>
        <w:sz w:val="20"/>
      </w:rPr>
      <w:t>60187</w:t>
    </w:r>
    <w:r w:rsidR="00FF669B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C22612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263F8" w14:textId="3D1E346A" w:rsidR="00A40E3F" w:rsidRDefault="00A40E3F" w:rsidP="00A40E3F">
    <w:pPr>
      <w:pStyle w:val="Header"/>
      <w:jc w:val="right"/>
    </w:pPr>
    <w:r>
      <w:t>Service Date: April 13,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D4654"/>
    <w:multiLevelType w:val="hybridMultilevel"/>
    <w:tmpl w:val="3B629BA2"/>
    <w:lvl w:ilvl="0" w:tplc="152A4F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03722"/>
    <w:rsid w:val="0006274F"/>
    <w:rsid w:val="00071812"/>
    <w:rsid w:val="000B0750"/>
    <w:rsid w:val="000C5451"/>
    <w:rsid w:val="00125193"/>
    <w:rsid w:val="001656A9"/>
    <w:rsid w:val="001674B5"/>
    <w:rsid w:val="00182C01"/>
    <w:rsid w:val="00202009"/>
    <w:rsid w:val="00211A88"/>
    <w:rsid w:val="00217B92"/>
    <w:rsid w:val="00221CFE"/>
    <w:rsid w:val="00234B20"/>
    <w:rsid w:val="00262CC0"/>
    <w:rsid w:val="002A6EED"/>
    <w:rsid w:val="002E427E"/>
    <w:rsid w:val="002E7821"/>
    <w:rsid w:val="002F25DB"/>
    <w:rsid w:val="0030015F"/>
    <w:rsid w:val="003140CE"/>
    <w:rsid w:val="00333F0D"/>
    <w:rsid w:val="00336353"/>
    <w:rsid w:val="00350C6C"/>
    <w:rsid w:val="00353E8E"/>
    <w:rsid w:val="00357C4F"/>
    <w:rsid w:val="0038025F"/>
    <w:rsid w:val="003D4E32"/>
    <w:rsid w:val="003F4FED"/>
    <w:rsid w:val="00410DCA"/>
    <w:rsid w:val="004234E2"/>
    <w:rsid w:val="00433D6C"/>
    <w:rsid w:val="00437EA8"/>
    <w:rsid w:val="0047272B"/>
    <w:rsid w:val="00473BC9"/>
    <w:rsid w:val="00494024"/>
    <w:rsid w:val="0049449E"/>
    <w:rsid w:val="004C1331"/>
    <w:rsid w:val="004F5C1C"/>
    <w:rsid w:val="00523322"/>
    <w:rsid w:val="00532A97"/>
    <w:rsid w:val="005340A4"/>
    <w:rsid w:val="00534318"/>
    <w:rsid w:val="00534843"/>
    <w:rsid w:val="00545528"/>
    <w:rsid w:val="00572960"/>
    <w:rsid w:val="00582AF0"/>
    <w:rsid w:val="00595087"/>
    <w:rsid w:val="005C3648"/>
    <w:rsid w:val="005D6A14"/>
    <w:rsid w:val="005F65AA"/>
    <w:rsid w:val="00604E25"/>
    <w:rsid w:val="00624829"/>
    <w:rsid w:val="0062692A"/>
    <w:rsid w:val="00646A6A"/>
    <w:rsid w:val="00651B88"/>
    <w:rsid w:val="00652D1C"/>
    <w:rsid w:val="00672B01"/>
    <w:rsid w:val="006A272A"/>
    <w:rsid w:val="006C3485"/>
    <w:rsid w:val="006C446D"/>
    <w:rsid w:val="006C6FD6"/>
    <w:rsid w:val="006E51E4"/>
    <w:rsid w:val="006E5C4E"/>
    <w:rsid w:val="0070009F"/>
    <w:rsid w:val="00717EBB"/>
    <w:rsid w:val="0073777C"/>
    <w:rsid w:val="007559AB"/>
    <w:rsid w:val="00764270"/>
    <w:rsid w:val="007737FA"/>
    <w:rsid w:val="00775DD6"/>
    <w:rsid w:val="00781BF0"/>
    <w:rsid w:val="00784B19"/>
    <w:rsid w:val="007953F2"/>
    <w:rsid w:val="007A4493"/>
    <w:rsid w:val="007E3309"/>
    <w:rsid w:val="007E377E"/>
    <w:rsid w:val="00884733"/>
    <w:rsid w:val="008D2B1E"/>
    <w:rsid w:val="008E2636"/>
    <w:rsid w:val="008F03C2"/>
    <w:rsid w:val="008F1728"/>
    <w:rsid w:val="008F4FE2"/>
    <w:rsid w:val="00900A02"/>
    <w:rsid w:val="009A6C1F"/>
    <w:rsid w:val="009B7243"/>
    <w:rsid w:val="009C2644"/>
    <w:rsid w:val="009D1B85"/>
    <w:rsid w:val="009E3065"/>
    <w:rsid w:val="00A07A81"/>
    <w:rsid w:val="00A35D99"/>
    <w:rsid w:val="00A40E3F"/>
    <w:rsid w:val="00A53F22"/>
    <w:rsid w:val="00A80C6F"/>
    <w:rsid w:val="00AE0EF8"/>
    <w:rsid w:val="00AE7772"/>
    <w:rsid w:val="00B03214"/>
    <w:rsid w:val="00B335BC"/>
    <w:rsid w:val="00B4328D"/>
    <w:rsid w:val="00B75E81"/>
    <w:rsid w:val="00B7631F"/>
    <w:rsid w:val="00B91D55"/>
    <w:rsid w:val="00BD3627"/>
    <w:rsid w:val="00BD5D83"/>
    <w:rsid w:val="00C22612"/>
    <w:rsid w:val="00C455CC"/>
    <w:rsid w:val="00C5084D"/>
    <w:rsid w:val="00C63299"/>
    <w:rsid w:val="00C7109F"/>
    <w:rsid w:val="00C9711B"/>
    <w:rsid w:val="00CC72F1"/>
    <w:rsid w:val="00CD2349"/>
    <w:rsid w:val="00D03C1E"/>
    <w:rsid w:val="00D14D8D"/>
    <w:rsid w:val="00D24E05"/>
    <w:rsid w:val="00D3515C"/>
    <w:rsid w:val="00D3592D"/>
    <w:rsid w:val="00D374E6"/>
    <w:rsid w:val="00D441A5"/>
    <w:rsid w:val="00D50295"/>
    <w:rsid w:val="00D74984"/>
    <w:rsid w:val="00DF440C"/>
    <w:rsid w:val="00E00286"/>
    <w:rsid w:val="00E55F11"/>
    <w:rsid w:val="00E57C61"/>
    <w:rsid w:val="00E63744"/>
    <w:rsid w:val="00E901A4"/>
    <w:rsid w:val="00E9077C"/>
    <w:rsid w:val="00E92A20"/>
    <w:rsid w:val="00EA3E6C"/>
    <w:rsid w:val="00ED709D"/>
    <w:rsid w:val="00FA147E"/>
    <w:rsid w:val="00FC00A9"/>
    <w:rsid w:val="00FD66C9"/>
    <w:rsid w:val="00FE4910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8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8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2DBBE-F1DF-4736-9FFD-D9D6A0115495}"/>
</file>

<file path=customXml/itemProps2.xml><?xml version="1.0" encoding="utf-8"?>
<ds:datastoreItem xmlns:ds="http://schemas.openxmlformats.org/officeDocument/2006/customXml" ds:itemID="{D55FD1CF-D52B-4BD8-A136-AB1B96AE34DF}"/>
</file>

<file path=customXml/itemProps3.xml><?xml version="1.0" encoding="utf-8"?>
<ds:datastoreItem xmlns:ds="http://schemas.openxmlformats.org/officeDocument/2006/customXml" ds:itemID="{58E86FCD-B55F-4406-8C57-C5E580D4B859}"/>
</file>

<file path=customXml/itemProps4.xml><?xml version="1.0" encoding="utf-8"?>
<ds:datastoreItem xmlns:ds="http://schemas.openxmlformats.org/officeDocument/2006/customXml" ds:itemID="{19131019-6448-4886-84DC-39A176094388}"/>
</file>

<file path=customXml/itemProps5.xml><?xml version="1.0" encoding="utf-8"?>
<ds:datastoreItem xmlns:ds="http://schemas.openxmlformats.org/officeDocument/2006/customXml" ds:itemID="{4C29CB02-C2B9-437C-BF18-7D998C1E7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Opportunity to Respond to Petition for Review</vt:lpstr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Respond to Petition for Review</dc:title>
  <dc:subject/>
  <dc:creator/>
  <cp:keywords/>
  <dc:description/>
  <cp:lastModifiedBy/>
  <cp:revision>1</cp:revision>
  <dcterms:created xsi:type="dcterms:W3CDTF">2016-04-15T21:01:00Z</dcterms:created>
  <dcterms:modified xsi:type="dcterms:W3CDTF">2016-04-15T21:01:00Z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_docset_NoMedatataSyncRequired">
    <vt:lpwstr>False</vt:lpwstr>
  </property>
</Properties>
</file>