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1C" w:rsidRDefault="00C5481C" w:rsidP="00C5481C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3BF806" wp14:editId="0EA6DCF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77373C" w:rsidRPr="0077373C" w:rsidRDefault="00FE43B7" w:rsidP="00D358E4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>February 12, 2014</w:t>
      </w: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Default="0077373C" w:rsidP="00FE43B7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FE43B7">
        <w:rPr>
          <w:rFonts w:cs="Times New Roman"/>
          <w:b/>
          <w:szCs w:val="25"/>
        </w:rPr>
        <w:t>MEDIATION</w:t>
      </w:r>
    </w:p>
    <w:p w:rsidR="0094197B" w:rsidRPr="00B93A84" w:rsidRDefault="0094197B" w:rsidP="0094197B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B93A84">
        <w:rPr>
          <w:rFonts w:cs="Times New Roman"/>
          <w:b/>
          <w:szCs w:val="25"/>
        </w:rPr>
        <w:t xml:space="preserve">(Set for </w:t>
      </w:r>
      <w:r>
        <w:rPr>
          <w:rFonts w:cs="Times New Roman"/>
          <w:b/>
          <w:szCs w:val="25"/>
        </w:rPr>
        <w:t>Thursday</w:t>
      </w:r>
      <w:r w:rsidRPr="00B93A84">
        <w:rPr>
          <w:rFonts w:cs="Times New Roman"/>
          <w:b/>
          <w:szCs w:val="25"/>
        </w:rPr>
        <w:t xml:space="preserve">, </w:t>
      </w:r>
      <w:r>
        <w:rPr>
          <w:rFonts w:cs="Times New Roman"/>
          <w:b/>
          <w:szCs w:val="25"/>
        </w:rPr>
        <w:t>April 3, 2014</w:t>
      </w:r>
      <w:r w:rsidRPr="00B93A84">
        <w:rPr>
          <w:rFonts w:cs="Times New Roman"/>
          <w:b/>
          <w:szCs w:val="25"/>
        </w:rPr>
        <w:t xml:space="preserve">, beginning at </w:t>
      </w:r>
      <w:r>
        <w:rPr>
          <w:rFonts w:cs="Times New Roman"/>
          <w:b/>
          <w:szCs w:val="25"/>
        </w:rPr>
        <w:t>9:00 a.m.</w:t>
      </w:r>
      <w:r w:rsidRPr="00B93A84">
        <w:rPr>
          <w:rFonts w:cs="Times New Roman"/>
          <w:b/>
          <w:szCs w:val="25"/>
        </w:rPr>
        <w:t>)</w:t>
      </w:r>
    </w:p>
    <w:p w:rsidR="0094197B" w:rsidRPr="0077373C" w:rsidRDefault="0094197B" w:rsidP="00FE43B7">
      <w:pPr>
        <w:pStyle w:val="NoSpacing"/>
        <w:spacing w:line="264" w:lineRule="auto"/>
        <w:jc w:val="center"/>
        <w:rPr>
          <w:rFonts w:cs="Times New Roman"/>
          <w:szCs w:val="25"/>
        </w:rPr>
      </w:pPr>
    </w:p>
    <w:p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94197B" w:rsidRPr="0077373C" w:rsidRDefault="0094197B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Pr="00D358E4" w:rsidRDefault="0077373C" w:rsidP="00D358E4">
      <w:pPr>
        <w:spacing w:line="288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D358E4">
        <w:rPr>
          <w:rFonts w:ascii="Times New Roman" w:eastAsia="Calibri" w:hAnsi="Times New Roman"/>
          <w:i/>
          <w:sz w:val="25"/>
          <w:szCs w:val="25"/>
        </w:rPr>
        <w:t>Washington Utilities and Transportation Commission, Complainant, v. Waste Control, Inc., Respondent</w:t>
      </w:r>
      <w:r w:rsidR="00D358E4">
        <w:rPr>
          <w:rFonts w:ascii="Times New Roman" w:eastAsia="Calibri" w:hAnsi="Times New Roman"/>
          <w:sz w:val="25"/>
          <w:szCs w:val="25"/>
        </w:rPr>
        <w:t>, Docket TG-131794</w:t>
      </w:r>
    </w:p>
    <w:p w:rsidR="00C5481C" w:rsidRPr="0077373C" w:rsidRDefault="00C5481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>TO ALL PARTIES:</w:t>
      </w:r>
    </w:p>
    <w:p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On </w:t>
      </w:r>
      <w:r w:rsidR="00D358E4">
        <w:rPr>
          <w:rFonts w:cs="Times New Roman"/>
          <w:szCs w:val="25"/>
        </w:rPr>
        <w:t>January 16, 2014</w:t>
      </w:r>
      <w:r w:rsidRPr="0077373C">
        <w:rPr>
          <w:rFonts w:cs="Times New Roman"/>
          <w:szCs w:val="25"/>
        </w:rPr>
        <w:t>, the Washington Utilities and Transportation Commission (Commission) issued Order 0</w:t>
      </w:r>
      <w:r w:rsidR="00D358E4">
        <w:rPr>
          <w:rFonts w:cs="Times New Roman"/>
          <w:szCs w:val="25"/>
        </w:rPr>
        <w:t>3</w:t>
      </w:r>
      <w:r w:rsidRPr="0077373C">
        <w:rPr>
          <w:rFonts w:cs="Times New Roman"/>
          <w:szCs w:val="25"/>
        </w:rPr>
        <w:t xml:space="preserve"> – Prehearing Conference Order</w:t>
      </w:r>
      <w:r w:rsidR="0094197B">
        <w:rPr>
          <w:rFonts w:cs="Times New Roman"/>
          <w:szCs w:val="25"/>
        </w:rPr>
        <w:t xml:space="preserve"> (Order 03)</w:t>
      </w:r>
      <w:r w:rsidRPr="0077373C">
        <w:rPr>
          <w:rFonts w:cs="Times New Roman"/>
          <w:szCs w:val="25"/>
        </w:rPr>
        <w:t xml:space="preserve"> in the above-referenced docket.</w:t>
      </w:r>
      <w:r w:rsidR="0094197B">
        <w:rPr>
          <w:rFonts w:cs="Times New Roman"/>
          <w:szCs w:val="25"/>
        </w:rPr>
        <w:t xml:space="preserve">  Order 03 states, among other things, that Waste Control, Inc. (Waste Control)</w:t>
      </w:r>
      <w:r w:rsidR="0094197B">
        <w:rPr>
          <w:szCs w:val="25"/>
        </w:rPr>
        <w:t xml:space="preserve"> expresse</w:t>
      </w:r>
      <w:r w:rsidR="00487FD0">
        <w:rPr>
          <w:szCs w:val="25"/>
        </w:rPr>
        <w:t>s an</w:t>
      </w:r>
      <w:r w:rsidR="0094197B">
        <w:rPr>
          <w:szCs w:val="25"/>
        </w:rPr>
        <w:t xml:space="preserve"> interest in Commission-facilitated mediation.</w:t>
      </w:r>
    </w:p>
    <w:p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On January 23, 2014, Waste Control filed with the Commission a request for a mediation discussion.  Waste Control states that all of the parties are available April 2, 3, or 4, 2014, for a mediation session.</w:t>
      </w:r>
      <w:r w:rsidR="0094197B">
        <w:rPr>
          <w:rFonts w:cs="Times New Roman"/>
          <w:szCs w:val="25"/>
        </w:rPr>
        <w:t xml:space="preserve">  </w:t>
      </w:r>
    </w:p>
    <w:p w:rsidR="0094197B" w:rsidRDefault="0094197B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94197B" w:rsidRDefault="0094197B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The Commission grants the request and appoints Administrative Law Judge Gregory J. Kopta to act as mediator in this matter.  Judge Kopta can be contacted at (360) 664-1355 or </w:t>
      </w:r>
      <w:hyperlink r:id="rId8" w:history="1">
        <w:r w:rsidRPr="004D3378">
          <w:rPr>
            <w:rStyle w:val="Hyperlink"/>
            <w:rFonts w:cs="Times New Roman"/>
            <w:szCs w:val="25"/>
          </w:rPr>
          <w:t>gkopta@utc.wa.gov</w:t>
        </w:r>
      </w:hyperlink>
      <w:r>
        <w:rPr>
          <w:rFonts w:cs="Times New Roman"/>
          <w:szCs w:val="25"/>
        </w:rPr>
        <w:t xml:space="preserve">. </w:t>
      </w:r>
    </w:p>
    <w:p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FE43B7" w:rsidRPr="00FE43B7" w:rsidRDefault="00FE43B7" w:rsidP="0077373C">
      <w:pPr>
        <w:pStyle w:val="NoSpacing"/>
        <w:spacing w:line="264" w:lineRule="auto"/>
        <w:rPr>
          <w:rFonts w:cs="Times New Roman"/>
          <w:b/>
          <w:szCs w:val="25"/>
        </w:rPr>
      </w:pPr>
      <w:r w:rsidRPr="00FE43B7">
        <w:rPr>
          <w:rFonts w:cs="Times New Roman"/>
          <w:b/>
          <w:szCs w:val="25"/>
        </w:rPr>
        <w:t>NOTICE IS GIVEN That a mediation session will be held at 9:00 a.m., on Thursday, April 3, 2014, in Room 212, Richard Hemstad Building, 1300 S. Evergreen Park Drive S.W., Olympia, Washington.</w:t>
      </w:r>
    </w:p>
    <w:p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:rsidR="0094197B" w:rsidRDefault="0094197B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STEVEN V. KING</w:t>
      </w:r>
    </w:p>
    <w:p w:rsidR="006C391D" w:rsidRPr="0077373C" w:rsidRDefault="0094197B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Executive Director and Secretary</w:t>
      </w:r>
    </w:p>
    <w:sectPr w:rsidR="006C391D" w:rsidRPr="0077373C" w:rsidSect="00C5481C">
      <w:headerReference w:type="default" r:id="rId9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7B" w:rsidRDefault="0094197B" w:rsidP="00AC653D">
      <w:r>
        <w:separator/>
      </w:r>
    </w:p>
  </w:endnote>
  <w:endnote w:type="continuationSeparator" w:id="0">
    <w:p w:rsidR="0094197B" w:rsidRDefault="0094197B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7B" w:rsidRDefault="0094197B" w:rsidP="00AC653D">
      <w:r>
        <w:separator/>
      </w:r>
    </w:p>
  </w:footnote>
  <w:footnote w:type="continuationSeparator" w:id="0">
    <w:p w:rsidR="0094197B" w:rsidRDefault="0094197B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7B" w:rsidRPr="007845B3" w:rsidRDefault="00CA4286" w:rsidP="007845B3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February 12,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3C"/>
    <w:rsid w:val="00000817"/>
    <w:rsid w:val="00000D94"/>
    <w:rsid w:val="00024FCC"/>
    <w:rsid w:val="00025066"/>
    <w:rsid w:val="00036A42"/>
    <w:rsid w:val="00054580"/>
    <w:rsid w:val="00063016"/>
    <w:rsid w:val="00091596"/>
    <w:rsid w:val="000A4CFE"/>
    <w:rsid w:val="000C159F"/>
    <w:rsid w:val="000E69A6"/>
    <w:rsid w:val="000F4700"/>
    <w:rsid w:val="000F4FEE"/>
    <w:rsid w:val="000F629A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C5C2C"/>
    <w:rsid w:val="0025477A"/>
    <w:rsid w:val="0025795B"/>
    <w:rsid w:val="00262124"/>
    <w:rsid w:val="00270B6C"/>
    <w:rsid w:val="00281C9A"/>
    <w:rsid w:val="002861A1"/>
    <w:rsid w:val="0028685A"/>
    <w:rsid w:val="00294823"/>
    <w:rsid w:val="002E5203"/>
    <w:rsid w:val="003004E6"/>
    <w:rsid w:val="00320272"/>
    <w:rsid w:val="00325229"/>
    <w:rsid w:val="00326C72"/>
    <w:rsid w:val="00331826"/>
    <w:rsid w:val="00331DBD"/>
    <w:rsid w:val="0035370C"/>
    <w:rsid w:val="00387B18"/>
    <w:rsid w:val="003A7922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506508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B51AE"/>
    <w:rsid w:val="006C391D"/>
    <w:rsid w:val="006E57AA"/>
    <w:rsid w:val="00751967"/>
    <w:rsid w:val="00760467"/>
    <w:rsid w:val="0077373C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E6F70"/>
    <w:rsid w:val="008F56B3"/>
    <w:rsid w:val="0091303D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B33FE"/>
    <w:rsid w:val="00AC653D"/>
    <w:rsid w:val="00AE465D"/>
    <w:rsid w:val="00B01186"/>
    <w:rsid w:val="00B4193F"/>
    <w:rsid w:val="00B4564F"/>
    <w:rsid w:val="00B6469B"/>
    <w:rsid w:val="00BA4723"/>
    <w:rsid w:val="00BC18E9"/>
    <w:rsid w:val="00BD4460"/>
    <w:rsid w:val="00BE0AD2"/>
    <w:rsid w:val="00BE754D"/>
    <w:rsid w:val="00C02040"/>
    <w:rsid w:val="00C227FD"/>
    <w:rsid w:val="00C26AD2"/>
    <w:rsid w:val="00C30BF0"/>
    <w:rsid w:val="00C32100"/>
    <w:rsid w:val="00C5481C"/>
    <w:rsid w:val="00C55CFC"/>
    <w:rsid w:val="00C77E1D"/>
    <w:rsid w:val="00C93A82"/>
    <w:rsid w:val="00CA4286"/>
    <w:rsid w:val="00CB2C63"/>
    <w:rsid w:val="00CB7F41"/>
    <w:rsid w:val="00D0056C"/>
    <w:rsid w:val="00D04939"/>
    <w:rsid w:val="00D167FA"/>
    <w:rsid w:val="00D23952"/>
    <w:rsid w:val="00D358E4"/>
    <w:rsid w:val="00D36495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D1DC9-CA93-43FF-84A5-234F8C93B78C}"/>
</file>

<file path=customXml/itemProps2.xml><?xml version="1.0" encoding="utf-8"?>
<ds:datastoreItem xmlns:ds="http://schemas.openxmlformats.org/officeDocument/2006/customXml" ds:itemID="{43FB07BE-4ABA-4ACD-8E58-B40B763BB7FF}"/>
</file>

<file path=customXml/itemProps3.xml><?xml version="1.0" encoding="utf-8"?>
<ds:datastoreItem xmlns:ds="http://schemas.openxmlformats.org/officeDocument/2006/customXml" ds:itemID="{78EEB638-66B4-4792-AE05-655AE9F532CD}"/>
</file>

<file path=customXml/itemProps4.xml><?xml version="1.0" encoding="utf-8"?>
<ds:datastoreItem xmlns:ds="http://schemas.openxmlformats.org/officeDocument/2006/customXml" ds:itemID="{36AE64DD-EB9A-4BDB-834B-CC0FDAABA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2014-02-10T23:20:00Z</dcterms:created>
  <dcterms:modified xsi:type="dcterms:W3CDTF">2014-02-12T18:27:00Z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