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7ED8F" w14:textId="33139E27" w:rsidR="00046A19" w:rsidRDefault="00FD138B" w:rsidP="00046A19">
      <w:bookmarkStart w:id="0" w:name="_GoBack"/>
      <w:bookmarkEnd w:id="0"/>
      <w:r>
        <w:t xml:space="preserve">Agenda Date: </w:t>
      </w:r>
      <w:r>
        <w:tab/>
      </w:r>
      <w:r w:rsidR="006377B8">
        <w:tab/>
      </w:r>
      <w:r w:rsidR="0019648A">
        <w:t>January 31</w:t>
      </w:r>
      <w:r w:rsidR="0071560F">
        <w:t>, 2013</w:t>
      </w:r>
    </w:p>
    <w:p w14:paraId="6707ED90" w14:textId="60C3DEE8" w:rsidR="00046A19" w:rsidRDefault="00046A19" w:rsidP="00046A19">
      <w:r w:rsidRPr="00EB4CE3">
        <w:t>Item Number:</w:t>
      </w:r>
      <w:r w:rsidRPr="00EB4CE3">
        <w:tab/>
      </w:r>
      <w:r w:rsidRPr="00EB4CE3">
        <w:tab/>
      </w:r>
      <w:r w:rsidR="00AC3795">
        <w:t>A2</w:t>
      </w:r>
    </w:p>
    <w:p w14:paraId="6707ED91" w14:textId="77777777" w:rsidR="000B6B1A" w:rsidRPr="00EB4CE3" w:rsidRDefault="000B6B1A" w:rsidP="00046A19"/>
    <w:p w14:paraId="6707ED92" w14:textId="63E2D841" w:rsidR="00046A19" w:rsidRPr="00EB4CE3" w:rsidRDefault="00046A19" w:rsidP="00046A19">
      <w:r w:rsidRPr="00EB4CE3">
        <w:t xml:space="preserve">Docket: </w:t>
      </w:r>
      <w:r w:rsidRPr="00EB4CE3">
        <w:tab/>
      </w:r>
      <w:r w:rsidRPr="00EB4CE3">
        <w:tab/>
        <w:t>U</w:t>
      </w:r>
      <w:r w:rsidR="004D3F22">
        <w:t>T</w:t>
      </w:r>
      <w:r w:rsidRPr="00EB4CE3">
        <w:t>-</w:t>
      </w:r>
      <w:r w:rsidR="001B06B5">
        <w:t>121</w:t>
      </w:r>
      <w:r w:rsidR="00E56305">
        <w:t>9</w:t>
      </w:r>
      <w:r w:rsidR="004D3F22">
        <w:t>9</w:t>
      </w:r>
      <w:r w:rsidR="00E56305">
        <w:t>4</w:t>
      </w:r>
    </w:p>
    <w:p w14:paraId="6707ED93" w14:textId="29EA1451" w:rsidR="00046A19" w:rsidRPr="00EB4CE3" w:rsidRDefault="00046A19" w:rsidP="00046A19">
      <w:r w:rsidRPr="00EB4CE3">
        <w:t>Company Name:</w:t>
      </w:r>
      <w:r w:rsidRPr="00EB4CE3">
        <w:tab/>
      </w:r>
      <w:r w:rsidR="004D3F22">
        <w:t xml:space="preserve">Frontier </w:t>
      </w:r>
      <w:r w:rsidR="00B942E6">
        <w:t xml:space="preserve">Communications </w:t>
      </w:r>
      <w:r w:rsidR="008E054C">
        <w:t xml:space="preserve">Northwest </w:t>
      </w:r>
      <w:r w:rsidR="00B942E6">
        <w:t xml:space="preserve">Inc. </w:t>
      </w:r>
    </w:p>
    <w:p w14:paraId="6707ED94" w14:textId="77777777" w:rsidR="00046A19" w:rsidRPr="00EB4CE3" w:rsidRDefault="00046A19" w:rsidP="00046A19"/>
    <w:p w14:paraId="6707ED96" w14:textId="19A728DE" w:rsidR="00046A19" w:rsidRPr="00EB4CE3" w:rsidRDefault="00046A19" w:rsidP="004D3F22">
      <w:r>
        <w:t xml:space="preserve">Staff: </w:t>
      </w:r>
      <w:r>
        <w:tab/>
      </w:r>
      <w:r>
        <w:tab/>
      </w:r>
      <w:r>
        <w:tab/>
      </w:r>
      <w:r w:rsidR="004D3F22">
        <w:t>Jing Roth</w:t>
      </w:r>
    </w:p>
    <w:p w14:paraId="6707ED97" w14:textId="77777777" w:rsidR="00046A19" w:rsidRPr="00EB4CE3" w:rsidRDefault="00046A19" w:rsidP="00046A19"/>
    <w:p w14:paraId="6707ED98" w14:textId="77777777" w:rsidR="00046A19" w:rsidRPr="00935AF2" w:rsidRDefault="00046A19" w:rsidP="000F032E">
      <w:pPr>
        <w:rPr>
          <w:b/>
          <w:u w:val="single"/>
        </w:rPr>
      </w:pPr>
      <w:r w:rsidRPr="00935AF2">
        <w:rPr>
          <w:b/>
          <w:u w:val="single"/>
        </w:rPr>
        <w:t>Recommendation</w:t>
      </w:r>
    </w:p>
    <w:p w14:paraId="6707ED99" w14:textId="77777777" w:rsidR="00046A19" w:rsidRDefault="00046A19" w:rsidP="000F032E">
      <w:pPr>
        <w:widowControl w:val="0"/>
        <w:autoSpaceDE w:val="0"/>
        <w:autoSpaceDN w:val="0"/>
        <w:adjustRightInd w:val="0"/>
        <w:rPr>
          <w:rFonts w:eastAsia="Times New Roman"/>
          <w:color w:val="000000"/>
          <w:lang w:bidi="ar-SA"/>
        </w:rPr>
      </w:pPr>
    </w:p>
    <w:p w14:paraId="6707ED9A" w14:textId="0587332B" w:rsidR="00046A19" w:rsidRDefault="000B6B1A" w:rsidP="000F032E">
      <w:pPr>
        <w:widowControl w:val="0"/>
        <w:autoSpaceDE w:val="0"/>
        <w:autoSpaceDN w:val="0"/>
        <w:adjustRightInd w:val="0"/>
        <w:rPr>
          <w:color w:val="000000"/>
          <w:lang w:bidi="ar-SA"/>
        </w:rPr>
      </w:pPr>
      <w:r w:rsidRPr="000B6B1A">
        <w:rPr>
          <w:color w:val="000000"/>
          <w:lang w:bidi="ar-SA"/>
        </w:rPr>
        <w:t xml:space="preserve">Issue </w:t>
      </w:r>
      <w:r w:rsidR="00B942E6">
        <w:rPr>
          <w:color w:val="000000"/>
          <w:lang w:bidi="ar-SA"/>
        </w:rPr>
        <w:t xml:space="preserve">an </w:t>
      </w:r>
      <w:r w:rsidRPr="000B6B1A">
        <w:rPr>
          <w:color w:val="000000"/>
          <w:lang w:bidi="ar-SA"/>
        </w:rPr>
        <w:t xml:space="preserve">Order </w:t>
      </w:r>
      <w:r w:rsidR="00144010">
        <w:rPr>
          <w:color w:val="000000"/>
          <w:lang w:bidi="ar-SA"/>
        </w:rPr>
        <w:t>s</w:t>
      </w:r>
      <w:r>
        <w:rPr>
          <w:color w:val="000000"/>
          <w:lang w:bidi="ar-SA"/>
        </w:rPr>
        <w:t xml:space="preserve">uspending </w:t>
      </w:r>
      <w:r w:rsidR="00B942E6">
        <w:rPr>
          <w:color w:val="000000"/>
          <w:lang w:bidi="ar-SA"/>
        </w:rPr>
        <w:t>the effective date</w:t>
      </w:r>
      <w:r w:rsidR="009807AD">
        <w:rPr>
          <w:color w:val="000000"/>
          <w:lang w:bidi="ar-SA"/>
        </w:rPr>
        <w:t xml:space="preserve"> </w:t>
      </w:r>
      <w:r w:rsidR="00820458">
        <w:rPr>
          <w:color w:val="000000"/>
          <w:lang w:bidi="ar-SA"/>
        </w:rPr>
        <w:t>and</w:t>
      </w:r>
      <w:r w:rsidR="00B942E6">
        <w:rPr>
          <w:color w:val="000000"/>
          <w:lang w:bidi="ar-SA"/>
        </w:rPr>
        <w:t xml:space="preserve"> set this matter for hearing</w:t>
      </w:r>
      <w:r>
        <w:rPr>
          <w:color w:val="000000"/>
          <w:lang w:bidi="ar-SA"/>
        </w:rPr>
        <w:t xml:space="preserve">. </w:t>
      </w:r>
    </w:p>
    <w:p w14:paraId="6707ED9B" w14:textId="77777777" w:rsidR="000B6B1A" w:rsidRPr="000B6B1A" w:rsidRDefault="000B6B1A" w:rsidP="000F032E">
      <w:pPr>
        <w:widowControl w:val="0"/>
        <w:autoSpaceDE w:val="0"/>
        <w:autoSpaceDN w:val="0"/>
        <w:adjustRightInd w:val="0"/>
        <w:rPr>
          <w:color w:val="000000"/>
          <w:lang w:bidi="ar-SA"/>
        </w:rPr>
      </w:pPr>
    </w:p>
    <w:p w14:paraId="6707ED9C" w14:textId="2A2673D9" w:rsidR="00046A19" w:rsidRPr="00935AF2" w:rsidRDefault="00046A19" w:rsidP="000F032E">
      <w:pPr>
        <w:rPr>
          <w:b/>
          <w:u w:val="single"/>
        </w:rPr>
      </w:pPr>
      <w:r w:rsidRPr="00935AF2">
        <w:rPr>
          <w:b/>
          <w:u w:val="single"/>
        </w:rPr>
        <w:t>Discussion</w:t>
      </w:r>
    </w:p>
    <w:p w14:paraId="76AD25D1" w14:textId="77777777" w:rsidR="00D157A4" w:rsidRPr="000F032E" w:rsidRDefault="00D157A4" w:rsidP="000F032E">
      <w:pPr>
        <w:rPr>
          <w:rFonts w:eastAsia="Times New Roman"/>
          <w:lang w:bidi="ar-SA"/>
        </w:rPr>
      </w:pPr>
    </w:p>
    <w:p w14:paraId="1BA167DC" w14:textId="0C6A5CF8" w:rsidR="00D23249" w:rsidRDefault="001B06B5" w:rsidP="00681693">
      <w:r>
        <w:t>On</w:t>
      </w:r>
      <w:r w:rsidR="00230DAD">
        <w:t xml:space="preserve"> January </w:t>
      </w:r>
      <w:r w:rsidR="00230DAD" w:rsidRPr="00882C72">
        <w:t>24</w:t>
      </w:r>
      <w:r w:rsidR="00B942E6" w:rsidRPr="00882C72">
        <w:t>,</w:t>
      </w:r>
      <w:r w:rsidR="0019648A">
        <w:t xml:space="preserve"> 2013</w:t>
      </w:r>
      <w:r w:rsidR="00820458">
        <w:t>, Frontier</w:t>
      </w:r>
      <w:r w:rsidR="00B942E6">
        <w:t xml:space="preserve"> Communications NW Inc</w:t>
      </w:r>
      <w:r>
        <w:t>. (</w:t>
      </w:r>
      <w:r w:rsidR="00C16847">
        <w:t xml:space="preserve">Frontier or </w:t>
      </w:r>
      <w:r>
        <w:t xml:space="preserve">company) filed with the Utilities and Transportation Commission (commission) </w:t>
      </w:r>
      <w:r w:rsidR="00B942E6">
        <w:t>a petition for approval of minimal regulation in</w:t>
      </w:r>
      <w:r w:rsidR="00ED4D93">
        <w:t xml:space="preserve"> accordance with RCW 80.36.320.</w:t>
      </w:r>
      <w:r w:rsidR="00B942E6">
        <w:t xml:space="preserve"> </w:t>
      </w:r>
      <w:r w:rsidR="0019648A">
        <w:t xml:space="preserve">This petition is a replacement for a petition </w:t>
      </w:r>
      <w:r w:rsidR="006377B8">
        <w:t>previously</w:t>
      </w:r>
      <w:r w:rsidR="0019648A">
        <w:t xml:space="preserve"> filed</w:t>
      </w:r>
      <w:r w:rsidR="00D23249">
        <w:t xml:space="preserve"> on December 24, 2012</w:t>
      </w:r>
      <w:r w:rsidR="0019648A">
        <w:t>.</w:t>
      </w:r>
      <w:r w:rsidR="00D23249">
        <w:t xml:space="preserve">  </w:t>
      </w:r>
    </w:p>
    <w:p w14:paraId="79A2CD24" w14:textId="77777777" w:rsidR="00D23249" w:rsidRDefault="00D23249" w:rsidP="00681693"/>
    <w:p w14:paraId="6707ED9F" w14:textId="1A1A2FA7" w:rsidR="00046A19" w:rsidRDefault="00C16847" w:rsidP="00681693">
      <w:r>
        <w:t xml:space="preserve">Frontier </w:t>
      </w:r>
      <w:r w:rsidR="00B942E6">
        <w:t>requests competitive classification of the entire company and its telecommunications services in the state of Washington</w:t>
      </w:r>
      <w:r w:rsidR="001B06B5">
        <w:t xml:space="preserve">. The proposed effective date is </w:t>
      </w:r>
      <w:r w:rsidR="0019648A" w:rsidRPr="00882C72">
        <w:t>May</w:t>
      </w:r>
      <w:r w:rsidR="00681693" w:rsidRPr="00882C72">
        <w:t xml:space="preserve"> </w:t>
      </w:r>
      <w:r w:rsidR="001B06B5" w:rsidRPr="00882C72">
        <w:t>1</w:t>
      </w:r>
      <w:r w:rsidR="001B06B5">
        <w:t xml:space="preserve">, 2013. </w:t>
      </w:r>
    </w:p>
    <w:p w14:paraId="528DDD1E" w14:textId="77777777" w:rsidR="00ED4D93" w:rsidRDefault="00681693" w:rsidP="00EF1B28">
      <w:pPr>
        <w:pStyle w:val="NormalWeb"/>
      </w:pPr>
      <w:r>
        <w:t xml:space="preserve">RCW 80.36.310 </w:t>
      </w:r>
      <w:r w:rsidR="00EF1B28">
        <w:t>(</w:t>
      </w:r>
      <w:r>
        <w:t>2) states</w:t>
      </w:r>
      <w:r w:rsidR="00ED4D93">
        <w:t>:</w:t>
      </w:r>
      <w:r>
        <w:t xml:space="preserve"> </w:t>
      </w:r>
    </w:p>
    <w:p w14:paraId="111139AD" w14:textId="2B6C871C" w:rsidR="00EF1B28" w:rsidRDefault="00820458" w:rsidP="00ED4D93">
      <w:pPr>
        <w:pStyle w:val="NormalWeb"/>
        <w:ind w:left="720" w:right="720"/>
      </w:pPr>
      <w:r w:rsidRPr="00C16847">
        <w:t>Any</w:t>
      </w:r>
      <w:r w:rsidR="00681693" w:rsidRPr="00681693">
        <w:t xml:space="preserve"> company petition or commission motion for competitive classification shall state an effective date not sooner than thirty days from the filing date. The company must provide notice and publication of the proposed competitive classification in the same manner as provided in RCW </w:t>
      </w:r>
      <w:hyperlink r:id="rId12" w:history="1">
        <w:r w:rsidR="00681693" w:rsidRPr="00681693">
          <w:rPr>
            <w:rStyle w:val="Hyperlink"/>
            <w:rFonts w:eastAsiaTheme="majorEastAsia"/>
            <w:color w:val="000000" w:themeColor="text1"/>
          </w:rPr>
          <w:t>80.36.110</w:t>
        </w:r>
      </w:hyperlink>
      <w:r w:rsidR="00681693" w:rsidRPr="00681693">
        <w:t xml:space="preserve"> for tariff changes. The proposed classification shall take effect on the stated effective date unless suspended by the commission and set for hearing under chapter </w:t>
      </w:r>
      <w:hyperlink r:id="rId13" w:history="1">
        <w:r w:rsidR="00681693" w:rsidRPr="00681693">
          <w:rPr>
            <w:rStyle w:val="Hyperlink"/>
            <w:rFonts w:eastAsiaTheme="majorEastAsia"/>
            <w:color w:val="000000" w:themeColor="text1"/>
          </w:rPr>
          <w:t>34.05</w:t>
        </w:r>
      </w:hyperlink>
      <w:r w:rsidR="00681693" w:rsidRPr="00681693">
        <w:rPr>
          <w:color w:val="000000" w:themeColor="text1"/>
        </w:rPr>
        <w:t xml:space="preserve"> </w:t>
      </w:r>
      <w:r w:rsidR="00681693" w:rsidRPr="00681693">
        <w:t xml:space="preserve">RCW or set for a formal investigation and fact-finding under RCW </w:t>
      </w:r>
      <w:hyperlink r:id="rId14" w:history="1">
        <w:r w:rsidR="00681693" w:rsidRPr="00681693">
          <w:rPr>
            <w:rStyle w:val="Hyperlink"/>
            <w:rFonts w:eastAsiaTheme="majorEastAsia"/>
            <w:color w:val="000000" w:themeColor="text1"/>
          </w:rPr>
          <w:t>80.36.145</w:t>
        </w:r>
      </w:hyperlink>
      <w:r w:rsidR="00681693" w:rsidRPr="00681693">
        <w:rPr>
          <w:color w:val="000000" w:themeColor="text1"/>
        </w:rPr>
        <w:t xml:space="preserve">. </w:t>
      </w:r>
      <w:r w:rsidR="00681693" w:rsidRPr="00681693">
        <w:t>The commission shall enter its final order with respect to any suspended classification within six months from the date of filing of a company's petition or the commission's motion.</w:t>
      </w:r>
    </w:p>
    <w:p w14:paraId="623949D1" w14:textId="2E88A20B" w:rsidR="00FE1F5C" w:rsidRDefault="00D23249" w:rsidP="00EF1B28">
      <w:pPr>
        <w:pStyle w:val="NormalWeb"/>
      </w:pPr>
      <w:r>
        <w:t xml:space="preserve">The statutory deadline for the commission to enter its final order is July </w:t>
      </w:r>
      <w:r w:rsidRPr="00882C72">
        <w:t>2</w:t>
      </w:r>
      <w:r w:rsidR="00426E46">
        <w:t>4</w:t>
      </w:r>
      <w:r>
        <w:t xml:space="preserve">, 2013. </w:t>
      </w:r>
      <w:r w:rsidR="00C30E04">
        <w:t xml:space="preserve">By suspending the proposed effective date, </w:t>
      </w:r>
      <w:r w:rsidRPr="00AE389D">
        <w:t xml:space="preserve">Commission staff </w:t>
      </w:r>
      <w:r>
        <w:t>will have additional time to review the Company’s request to ensure it complies with all applicable requirements of the law including RCW.80.36.320. S</w:t>
      </w:r>
      <w:r w:rsidR="006377B8">
        <w:t xml:space="preserve">taff is prepared to </w:t>
      </w:r>
      <w:r w:rsidR="00C30E04">
        <w:t xml:space="preserve">fully analyze the information filed with the </w:t>
      </w:r>
      <w:r w:rsidR="00820458">
        <w:t>petition and</w:t>
      </w:r>
      <w:r w:rsidR="00C30E04">
        <w:t xml:space="preserve"> present </w:t>
      </w:r>
      <w:r w:rsidR="00C16847">
        <w:t>its</w:t>
      </w:r>
      <w:r w:rsidR="00C30E04">
        <w:t xml:space="preserve"> recommendation</w:t>
      </w:r>
      <w:r w:rsidR="00C16847">
        <w:t>s</w:t>
      </w:r>
      <w:r w:rsidR="00C30E04">
        <w:t xml:space="preserve"> to the Commission </w:t>
      </w:r>
      <w:r w:rsidR="00820458">
        <w:t>during a</w:t>
      </w:r>
      <w:r w:rsidR="00C30E04">
        <w:t xml:space="preserve"> hearing. </w:t>
      </w:r>
    </w:p>
    <w:p w14:paraId="206BB932" w14:textId="259FA484" w:rsidR="003B482F" w:rsidRPr="003B482F" w:rsidRDefault="00FD20DE" w:rsidP="003B482F">
      <w:pPr>
        <w:rPr>
          <w:b/>
          <w:u w:val="single"/>
        </w:rPr>
      </w:pPr>
      <w:r>
        <w:rPr>
          <w:rFonts w:cs="Arial"/>
          <w:b/>
          <w:u w:val="single"/>
        </w:rPr>
        <w:t>N</w:t>
      </w:r>
      <w:r w:rsidR="003B482F" w:rsidRPr="003B482F">
        <w:rPr>
          <w:rFonts w:cs="Arial"/>
          <w:b/>
          <w:u w:val="single"/>
        </w:rPr>
        <w:t xml:space="preserve">otice </w:t>
      </w:r>
      <w:r w:rsidR="00680DB1">
        <w:rPr>
          <w:rFonts w:cs="Arial"/>
          <w:b/>
          <w:u w:val="single"/>
        </w:rPr>
        <w:t xml:space="preserve">and </w:t>
      </w:r>
      <w:r>
        <w:rPr>
          <w:rFonts w:cs="Arial"/>
          <w:b/>
          <w:u w:val="single"/>
        </w:rPr>
        <w:t>P</w:t>
      </w:r>
      <w:r w:rsidR="00680DB1">
        <w:rPr>
          <w:rFonts w:cs="Arial"/>
          <w:b/>
          <w:u w:val="single"/>
        </w:rPr>
        <w:t xml:space="preserve">ublication </w:t>
      </w:r>
    </w:p>
    <w:p w14:paraId="78771D70" w14:textId="77777777" w:rsidR="00FD20DE" w:rsidRDefault="00FD20DE" w:rsidP="009807AD">
      <w:pPr>
        <w:rPr>
          <w:rFonts w:eastAsia="Times New Roman"/>
          <w:color w:val="000000"/>
          <w:lang w:bidi="ar-SA"/>
        </w:rPr>
      </w:pPr>
    </w:p>
    <w:p w14:paraId="3A8A15B9" w14:textId="2EC29A31" w:rsidR="003B482F" w:rsidRPr="003B482F" w:rsidRDefault="003B482F" w:rsidP="009807AD">
      <w:pPr>
        <w:rPr>
          <w:rFonts w:eastAsia="Times New Roman"/>
          <w:color w:val="000000"/>
          <w:lang w:bidi="ar-SA"/>
        </w:rPr>
      </w:pPr>
      <w:r w:rsidRPr="003B482F">
        <w:rPr>
          <w:rFonts w:eastAsia="Times New Roman"/>
          <w:color w:val="000000"/>
          <w:lang w:bidi="ar-SA"/>
        </w:rPr>
        <w:t>RCW 80.36.310 (2) req</w:t>
      </w:r>
      <w:r w:rsidR="00ED4D93">
        <w:rPr>
          <w:rFonts w:eastAsia="Times New Roman"/>
          <w:color w:val="000000"/>
          <w:lang w:bidi="ar-SA"/>
        </w:rPr>
        <w:t>uires a</w:t>
      </w:r>
      <w:r w:rsidRPr="003B482F">
        <w:rPr>
          <w:rFonts w:eastAsia="Times New Roman"/>
          <w:color w:val="000000"/>
          <w:lang w:bidi="ar-SA"/>
        </w:rPr>
        <w:t xml:space="preserve"> Company that files</w:t>
      </w:r>
      <w:r w:rsidR="00ED4D93">
        <w:rPr>
          <w:rFonts w:eastAsia="Times New Roman"/>
          <w:color w:val="000000"/>
          <w:lang w:bidi="ar-SA"/>
        </w:rPr>
        <w:t xml:space="preserve"> a</w:t>
      </w:r>
      <w:r w:rsidRPr="003B482F">
        <w:rPr>
          <w:rFonts w:eastAsia="Times New Roman"/>
          <w:color w:val="000000"/>
          <w:lang w:bidi="ar-SA"/>
        </w:rPr>
        <w:t xml:space="preserve"> </w:t>
      </w:r>
      <w:r>
        <w:rPr>
          <w:rFonts w:eastAsia="Times New Roman"/>
          <w:color w:val="000000"/>
          <w:lang w:bidi="ar-SA"/>
        </w:rPr>
        <w:t xml:space="preserve">petition </w:t>
      </w:r>
      <w:r w:rsidRPr="003B482F">
        <w:rPr>
          <w:rFonts w:eastAsia="Times New Roman"/>
          <w:color w:val="000000"/>
          <w:lang w:bidi="ar-SA"/>
        </w:rPr>
        <w:t xml:space="preserve">for competitive classification </w:t>
      </w:r>
      <w:r>
        <w:rPr>
          <w:rFonts w:eastAsia="Times New Roman"/>
          <w:color w:val="000000"/>
          <w:lang w:bidi="ar-SA"/>
        </w:rPr>
        <w:t xml:space="preserve">to </w:t>
      </w:r>
      <w:r w:rsidRPr="003B482F">
        <w:rPr>
          <w:rFonts w:eastAsia="Times New Roman"/>
          <w:color w:val="000000"/>
          <w:lang w:bidi="ar-SA"/>
        </w:rPr>
        <w:t xml:space="preserve">provide notice and publication.  </w:t>
      </w:r>
    </w:p>
    <w:p w14:paraId="5E70322C" w14:textId="77777777" w:rsidR="003B482F" w:rsidRPr="003B482F" w:rsidRDefault="003B482F" w:rsidP="003B482F">
      <w:pPr>
        <w:rPr>
          <w:rFonts w:eastAsia="Times New Roman"/>
          <w:color w:val="000000"/>
          <w:lang w:bidi="ar-SA"/>
        </w:rPr>
      </w:pPr>
      <w:r w:rsidRPr="003B482F">
        <w:rPr>
          <w:rFonts w:eastAsia="Times New Roman"/>
          <w:color w:val="000000"/>
          <w:lang w:bidi="ar-SA"/>
        </w:rPr>
        <w:t> </w:t>
      </w:r>
    </w:p>
    <w:p w14:paraId="29F3CE84" w14:textId="46CA3FC7" w:rsidR="00420ED4" w:rsidRPr="00494F61" w:rsidRDefault="00420ED4" w:rsidP="000F032E">
      <w:pPr>
        <w:rPr>
          <w:rFonts w:eastAsia="Times New Roman"/>
          <w:color w:val="000000"/>
          <w:highlight w:val="yellow"/>
          <w:lang w:bidi="ar-SA"/>
        </w:rPr>
      </w:pPr>
    </w:p>
    <w:p w14:paraId="0A5CE091" w14:textId="13436DC3" w:rsidR="009807AD" w:rsidRDefault="006377B8" w:rsidP="000F032E">
      <w:pPr>
        <w:rPr>
          <w:rFonts w:eastAsia="Times New Roman"/>
          <w:color w:val="000000"/>
          <w:lang w:bidi="ar-SA"/>
        </w:rPr>
      </w:pPr>
      <w:r w:rsidRPr="009807AD">
        <w:rPr>
          <w:rFonts w:eastAsia="Times New Roman"/>
          <w:color w:val="000000"/>
          <w:lang w:bidi="ar-SA"/>
        </w:rPr>
        <w:lastRenderedPageBreak/>
        <w:t xml:space="preserve">On </w:t>
      </w:r>
      <w:r w:rsidR="00494F61" w:rsidRPr="009807AD">
        <w:rPr>
          <w:rFonts w:eastAsia="Times New Roman"/>
          <w:color w:val="000000"/>
          <w:lang w:bidi="ar-SA"/>
        </w:rPr>
        <w:t>January 2</w:t>
      </w:r>
      <w:r w:rsidR="009807AD">
        <w:rPr>
          <w:rFonts w:eastAsia="Times New Roman"/>
          <w:color w:val="000000"/>
          <w:lang w:bidi="ar-SA"/>
        </w:rPr>
        <w:t>5</w:t>
      </w:r>
      <w:r w:rsidRPr="009807AD">
        <w:rPr>
          <w:rFonts w:eastAsia="Times New Roman"/>
          <w:color w:val="000000"/>
          <w:lang w:bidi="ar-SA"/>
        </w:rPr>
        <w:t>, 201</w:t>
      </w:r>
      <w:r w:rsidR="008011E0" w:rsidRPr="009807AD">
        <w:rPr>
          <w:rFonts w:eastAsia="Times New Roman"/>
          <w:color w:val="000000"/>
          <w:lang w:bidi="ar-SA"/>
        </w:rPr>
        <w:t>3</w:t>
      </w:r>
      <w:r w:rsidR="009807AD">
        <w:rPr>
          <w:rFonts w:eastAsia="Times New Roman"/>
          <w:color w:val="000000"/>
          <w:lang w:bidi="ar-SA"/>
        </w:rPr>
        <w:t>, Frontier filed a declaration</w:t>
      </w:r>
      <w:r w:rsidR="00F757BA">
        <w:rPr>
          <w:rFonts w:eastAsia="Times New Roman"/>
          <w:color w:val="000000"/>
          <w:lang w:bidi="ar-SA"/>
        </w:rPr>
        <w:t xml:space="preserve"> under WAC 480-120-198</w:t>
      </w:r>
      <w:r w:rsidR="009807AD">
        <w:rPr>
          <w:rFonts w:eastAsia="Times New Roman"/>
          <w:color w:val="000000"/>
          <w:lang w:bidi="ar-SA"/>
        </w:rPr>
        <w:t xml:space="preserve">. </w:t>
      </w:r>
      <w:r w:rsidR="00494F61" w:rsidRPr="009807AD">
        <w:rPr>
          <w:rFonts w:eastAsia="Times New Roman"/>
          <w:color w:val="000000"/>
          <w:lang w:bidi="ar-SA"/>
        </w:rPr>
        <w:t xml:space="preserve"> </w:t>
      </w:r>
      <w:r w:rsidR="006C38F2">
        <w:rPr>
          <w:rFonts w:eastAsia="Times New Roman"/>
          <w:color w:val="000000"/>
          <w:lang w:bidi="ar-SA"/>
        </w:rPr>
        <w:t>The company states</w:t>
      </w:r>
      <w:r w:rsidR="0003079B">
        <w:rPr>
          <w:rFonts w:eastAsia="Times New Roman"/>
          <w:color w:val="000000"/>
          <w:lang w:bidi="ar-SA"/>
        </w:rPr>
        <w:t xml:space="preserve"> </w:t>
      </w:r>
      <w:r w:rsidR="00554DA5">
        <w:rPr>
          <w:rFonts w:eastAsia="Times New Roman"/>
          <w:color w:val="000000"/>
          <w:lang w:bidi="ar-SA"/>
        </w:rPr>
        <w:t xml:space="preserve">that </w:t>
      </w:r>
      <w:r w:rsidR="0003079B">
        <w:rPr>
          <w:rFonts w:eastAsia="Times New Roman"/>
          <w:color w:val="000000"/>
          <w:lang w:bidi="ar-SA"/>
        </w:rPr>
        <w:t>it</w:t>
      </w:r>
      <w:r w:rsidR="006C38F2">
        <w:rPr>
          <w:rFonts w:eastAsia="Times New Roman"/>
          <w:color w:val="000000"/>
          <w:lang w:bidi="ar-SA"/>
        </w:rPr>
        <w:t xml:space="preserve"> </w:t>
      </w:r>
      <w:r w:rsidR="00F757BA">
        <w:rPr>
          <w:rFonts w:eastAsia="Times New Roman"/>
          <w:color w:val="000000"/>
          <w:lang w:bidi="ar-SA"/>
        </w:rPr>
        <w:t xml:space="preserve">posted a notification </w:t>
      </w:r>
      <w:r w:rsidR="009807AD">
        <w:rPr>
          <w:rFonts w:eastAsia="Times New Roman"/>
          <w:color w:val="000000"/>
          <w:lang w:bidi="ar-SA"/>
        </w:rPr>
        <w:t>on its website, and will</w:t>
      </w:r>
      <w:r w:rsidR="006C38F2">
        <w:rPr>
          <w:rFonts w:eastAsia="Times New Roman"/>
          <w:color w:val="000000"/>
          <w:lang w:bidi="ar-SA"/>
        </w:rPr>
        <w:t xml:space="preserve"> also</w:t>
      </w:r>
      <w:r w:rsidR="009807AD">
        <w:rPr>
          <w:rFonts w:eastAsia="Times New Roman"/>
          <w:color w:val="000000"/>
          <w:lang w:bidi="ar-SA"/>
        </w:rPr>
        <w:t xml:space="preserve"> </w:t>
      </w:r>
      <w:r w:rsidR="00554DA5">
        <w:rPr>
          <w:rFonts w:eastAsia="Times New Roman"/>
          <w:color w:val="000000"/>
          <w:lang w:bidi="ar-SA"/>
        </w:rPr>
        <w:t xml:space="preserve">send the notice to </w:t>
      </w:r>
      <w:r w:rsidR="009807AD">
        <w:rPr>
          <w:rFonts w:eastAsia="Times New Roman"/>
          <w:color w:val="000000"/>
          <w:lang w:bidi="ar-SA"/>
        </w:rPr>
        <w:t>its customers via bill message</w:t>
      </w:r>
      <w:r w:rsidR="006C38F2">
        <w:rPr>
          <w:rFonts w:eastAsia="Times New Roman"/>
          <w:color w:val="000000"/>
          <w:lang w:bidi="ar-SA"/>
        </w:rPr>
        <w:t xml:space="preserve"> </w:t>
      </w:r>
      <w:r w:rsidR="002364E2">
        <w:rPr>
          <w:rFonts w:eastAsia="Times New Roman"/>
          <w:color w:val="000000"/>
          <w:lang w:bidi="ar-SA"/>
        </w:rPr>
        <w:t xml:space="preserve">throughout </w:t>
      </w:r>
      <w:r w:rsidR="00554DA5">
        <w:rPr>
          <w:rFonts w:eastAsia="Times New Roman"/>
          <w:color w:val="000000"/>
          <w:lang w:bidi="ar-SA"/>
        </w:rPr>
        <w:t>the</w:t>
      </w:r>
      <w:r w:rsidR="006C38F2">
        <w:rPr>
          <w:rFonts w:eastAsia="Times New Roman"/>
          <w:color w:val="000000"/>
          <w:lang w:bidi="ar-SA"/>
        </w:rPr>
        <w:t xml:space="preserve"> billing cycles </w:t>
      </w:r>
      <w:r w:rsidR="002364E2">
        <w:rPr>
          <w:rFonts w:eastAsia="Times New Roman"/>
          <w:color w:val="000000"/>
          <w:lang w:bidi="ar-SA"/>
        </w:rPr>
        <w:t>starting in</w:t>
      </w:r>
      <w:r w:rsidR="009807AD">
        <w:rPr>
          <w:rFonts w:eastAsia="Times New Roman"/>
          <w:color w:val="000000"/>
          <w:lang w:bidi="ar-SA"/>
        </w:rPr>
        <w:t xml:space="preserve"> February, 2013.</w:t>
      </w:r>
    </w:p>
    <w:p w14:paraId="7BE8B842" w14:textId="77777777" w:rsidR="009807AD" w:rsidRDefault="009807AD" w:rsidP="000F032E">
      <w:pPr>
        <w:rPr>
          <w:rFonts w:eastAsia="Times New Roman"/>
          <w:color w:val="000000"/>
          <w:lang w:bidi="ar-SA"/>
        </w:rPr>
      </w:pPr>
    </w:p>
    <w:p w14:paraId="29F1C4B9" w14:textId="3B14B3B7" w:rsidR="009807AD" w:rsidRDefault="009807AD" w:rsidP="000F032E">
      <w:pPr>
        <w:rPr>
          <w:rFonts w:eastAsia="Times New Roman"/>
          <w:color w:val="000000"/>
          <w:lang w:bidi="ar-SA"/>
        </w:rPr>
      </w:pPr>
      <w:r>
        <w:rPr>
          <w:rFonts w:eastAsia="Times New Roman"/>
          <w:color w:val="000000"/>
          <w:lang w:bidi="ar-SA"/>
        </w:rPr>
        <w:t xml:space="preserve">Frontier also notified its wholesale customers and any customers who have entered into contracts with the company.  </w:t>
      </w:r>
    </w:p>
    <w:p w14:paraId="685F7263" w14:textId="77777777" w:rsidR="009807AD" w:rsidRDefault="009807AD" w:rsidP="000F032E">
      <w:pPr>
        <w:rPr>
          <w:rFonts w:eastAsia="Times New Roman"/>
          <w:color w:val="000000"/>
          <w:lang w:bidi="ar-SA"/>
        </w:rPr>
      </w:pPr>
    </w:p>
    <w:p w14:paraId="6707EE26" w14:textId="281FD5F2" w:rsidR="00046A19" w:rsidRPr="003B482F" w:rsidRDefault="00046A19" w:rsidP="000F032E">
      <w:pPr>
        <w:rPr>
          <w:rFonts w:ascii="Tahoma" w:eastAsia="Times New Roman" w:hAnsi="Tahoma" w:cs="Tahoma"/>
          <w:color w:val="000000"/>
          <w:sz w:val="20"/>
          <w:szCs w:val="20"/>
          <w:lang w:bidi="ar-SA"/>
        </w:rPr>
      </w:pPr>
      <w:r w:rsidRPr="00935AF2">
        <w:rPr>
          <w:b/>
          <w:u w:val="single"/>
        </w:rPr>
        <w:t xml:space="preserve">Conclusion </w:t>
      </w:r>
    </w:p>
    <w:p w14:paraId="6707EE27" w14:textId="77777777" w:rsidR="00046A19" w:rsidRDefault="00046A19" w:rsidP="000F032E">
      <w:pPr>
        <w:widowControl w:val="0"/>
        <w:autoSpaceDE w:val="0"/>
        <w:autoSpaceDN w:val="0"/>
        <w:adjustRightInd w:val="0"/>
        <w:rPr>
          <w:rFonts w:eastAsia="Times New Roman"/>
          <w:color w:val="000000"/>
          <w:lang w:bidi="ar-SA"/>
        </w:rPr>
      </w:pPr>
    </w:p>
    <w:p w14:paraId="6707EE2A" w14:textId="52D0C66F" w:rsidR="002C039A" w:rsidRPr="00046A19" w:rsidRDefault="00C16847" w:rsidP="000F032E">
      <w:r>
        <w:rPr>
          <w:color w:val="000000"/>
          <w:lang w:bidi="ar-SA"/>
        </w:rPr>
        <w:t>The Commission should enter an o</w:t>
      </w:r>
      <w:r w:rsidR="000B6B1A" w:rsidRPr="000B6B1A">
        <w:rPr>
          <w:color w:val="000000"/>
          <w:lang w:bidi="ar-SA"/>
        </w:rPr>
        <w:t xml:space="preserve">rder </w:t>
      </w:r>
      <w:r>
        <w:rPr>
          <w:color w:val="000000"/>
          <w:lang w:bidi="ar-SA"/>
        </w:rPr>
        <w:t>s</w:t>
      </w:r>
      <w:r w:rsidR="000B6B1A">
        <w:rPr>
          <w:color w:val="000000"/>
          <w:lang w:bidi="ar-SA"/>
        </w:rPr>
        <w:t xml:space="preserve">uspending the </w:t>
      </w:r>
      <w:r w:rsidR="00681693">
        <w:rPr>
          <w:color w:val="000000"/>
          <w:lang w:bidi="ar-SA"/>
        </w:rPr>
        <w:t xml:space="preserve">proposed effective date of </w:t>
      </w:r>
      <w:r w:rsidR="006377B8">
        <w:rPr>
          <w:color w:val="000000"/>
          <w:lang w:bidi="ar-SA"/>
        </w:rPr>
        <w:t>May</w:t>
      </w:r>
      <w:r w:rsidR="003D66A4">
        <w:rPr>
          <w:color w:val="000000"/>
          <w:lang w:bidi="ar-SA"/>
        </w:rPr>
        <w:t xml:space="preserve"> 1, </w:t>
      </w:r>
      <w:r w:rsidR="009807AD">
        <w:rPr>
          <w:color w:val="000000"/>
          <w:lang w:bidi="ar-SA"/>
        </w:rPr>
        <w:t xml:space="preserve">2013 </w:t>
      </w:r>
      <w:r w:rsidR="00681693">
        <w:rPr>
          <w:color w:val="000000"/>
          <w:lang w:bidi="ar-SA"/>
        </w:rPr>
        <w:t>and set this matter for hearing</w:t>
      </w:r>
      <w:r w:rsidR="000B6B1A">
        <w:rPr>
          <w:color w:val="000000"/>
          <w:lang w:bidi="ar-SA"/>
        </w:rPr>
        <w:t xml:space="preserve">. </w:t>
      </w:r>
    </w:p>
    <w:sectPr w:rsidR="002C039A" w:rsidRPr="00046A19" w:rsidSect="003A397E">
      <w:headerReference w:type="default" r:id="rId15"/>
      <w:pgSz w:w="12240" w:h="15840" w:code="1"/>
      <w:pgMar w:top="1440" w:right="1440" w:bottom="1152"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D5549" w14:textId="77777777" w:rsidR="0003079B" w:rsidRDefault="0003079B" w:rsidP="00E5657A">
      <w:r>
        <w:separator/>
      </w:r>
    </w:p>
  </w:endnote>
  <w:endnote w:type="continuationSeparator" w:id="0">
    <w:p w14:paraId="23B65DFA" w14:textId="77777777" w:rsidR="0003079B" w:rsidRDefault="0003079B" w:rsidP="00E5657A">
      <w:r>
        <w:continuationSeparator/>
      </w:r>
    </w:p>
  </w:endnote>
  <w:endnote w:type="continuationNotice" w:id="1">
    <w:p w14:paraId="02B82A7F" w14:textId="77777777" w:rsidR="0003079B" w:rsidRDefault="00030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80FB7" w14:textId="77777777" w:rsidR="0003079B" w:rsidRDefault="0003079B" w:rsidP="00E5657A">
      <w:r>
        <w:separator/>
      </w:r>
    </w:p>
  </w:footnote>
  <w:footnote w:type="continuationSeparator" w:id="0">
    <w:p w14:paraId="635DD51D" w14:textId="77777777" w:rsidR="0003079B" w:rsidRDefault="0003079B" w:rsidP="00E5657A">
      <w:r>
        <w:continuationSeparator/>
      </w:r>
    </w:p>
  </w:footnote>
  <w:footnote w:type="continuationNotice" w:id="1">
    <w:p w14:paraId="389EA2E7" w14:textId="77777777" w:rsidR="0003079B" w:rsidRDefault="000307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7EE2F" w14:textId="2CE2A4BC" w:rsidR="0003079B" w:rsidRPr="00296F3B" w:rsidRDefault="0003079B" w:rsidP="001E2713">
    <w:pPr>
      <w:pStyle w:val="Header"/>
      <w:rPr>
        <w:sz w:val="20"/>
        <w:szCs w:val="20"/>
      </w:rPr>
    </w:pPr>
    <w:r w:rsidRPr="00296F3B">
      <w:rPr>
        <w:sz w:val="20"/>
        <w:szCs w:val="20"/>
      </w:rPr>
      <w:t>Docket U</w:t>
    </w:r>
    <w:r>
      <w:rPr>
        <w:sz w:val="20"/>
        <w:szCs w:val="20"/>
      </w:rPr>
      <w:t>T</w:t>
    </w:r>
    <w:r w:rsidRPr="00296F3B">
      <w:rPr>
        <w:sz w:val="20"/>
        <w:szCs w:val="20"/>
      </w:rPr>
      <w:t>-1</w:t>
    </w:r>
    <w:r>
      <w:rPr>
        <w:sz w:val="20"/>
        <w:szCs w:val="20"/>
      </w:rPr>
      <w:t>21994</w:t>
    </w:r>
  </w:p>
  <w:p w14:paraId="6707EE30" w14:textId="4795DEEB" w:rsidR="0003079B" w:rsidRPr="00296F3B" w:rsidRDefault="0003079B" w:rsidP="001E2713">
    <w:pPr>
      <w:pStyle w:val="Header"/>
      <w:rPr>
        <w:sz w:val="20"/>
        <w:szCs w:val="20"/>
      </w:rPr>
    </w:pPr>
    <w:r>
      <w:rPr>
        <w:sz w:val="20"/>
        <w:szCs w:val="20"/>
      </w:rPr>
      <w:t>January 31</w:t>
    </w:r>
    <w:r w:rsidRPr="00296F3B">
      <w:rPr>
        <w:sz w:val="20"/>
        <w:szCs w:val="20"/>
      </w:rPr>
      <w:t xml:space="preserve">, </w:t>
    </w:r>
    <w:r>
      <w:rPr>
        <w:sz w:val="20"/>
        <w:szCs w:val="20"/>
      </w:rPr>
      <w:t>2013</w:t>
    </w:r>
  </w:p>
  <w:p w14:paraId="6707EE31" w14:textId="77777777" w:rsidR="0003079B" w:rsidRDefault="0003079B" w:rsidP="001E2713">
    <w:pPr>
      <w:pStyle w:val="Header"/>
      <w:rPr>
        <w:sz w:val="20"/>
        <w:szCs w:val="20"/>
      </w:rPr>
    </w:pPr>
    <w:r w:rsidRPr="00296F3B">
      <w:rPr>
        <w:sz w:val="20"/>
        <w:szCs w:val="20"/>
      </w:rPr>
      <w:t xml:space="preserve">Page </w:t>
    </w:r>
    <w:r w:rsidRPr="00296F3B">
      <w:rPr>
        <w:sz w:val="20"/>
        <w:szCs w:val="20"/>
      </w:rPr>
      <w:fldChar w:fldCharType="begin"/>
    </w:r>
    <w:r w:rsidRPr="00296F3B">
      <w:rPr>
        <w:sz w:val="20"/>
        <w:szCs w:val="20"/>
      </w:rPr>
      <w:instrText xml:space="preserve"> PAGE   \* MERGEFORMAT </w:instrText>
    </w:r>
    <w:r w:rsidRPr="00296F3B">
      <w:rPr>
        <w:sz w:val="20"/>
        <w:szCs w:val="20"/>
      </w:rPr>
      <w:fldChar w:fldCharType="separate"/>
    </w:r>
    <w:r w:rsidR="00547663">
      <w:rPr>
        <w:noProof/>
        <w:sz w:val="20"/>
        <w:szCs w:val="20"/>
      </w:rPr>
      <w:t>2</w:t>
    </w:r>
    <w:r w:rsidRPr="00296F3B">
      <w:rPr>
        <w:sz w:val="20"/>
        <w:szCs w:val="20"/>
      </w:rPr>
      <w:fldChar w:fldCharType="end"/>
    </w:r>
  </w:p>
  <w:p w14:paraId="1D9F8045" w14:textId="77777777" w:rsidR="00A851DD" w:rsidRDefault="00A851DD" w:rsidP="001E2713">
    <w:pPr>
      <w:pStyle w:val="Header"/>
      <w:rPr>
        <w:sz w:val="20"/>
        <w:szCs w:val="20"/>
      </w:rPr>
    </w:pPr>
  </w:p>
  <w:p w14:paraId="6707EE32" w14:textId="77777777" w:rsidR="0003079B" w:rsidRPr="00296F3B" w:rsidRDefault="0003079B" w:rsidP="001E2713">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2"/>
    <w:multiLevelType w:val="multilevel"/>
    <w:tmpl w:val="CC324FC6"/>
    <w:lvl w:ilvl="0">
      <w:start w:val="1"/>
      <w:numFmt w:val="bullet"/>
      <w:lvlText w:val=""/>
      <w:lvlJc w:val="left"/>
      <w:rPr>
        <w:rFonts w:ascii="Symbol" w:hAnsi="Symbol" w:hint="default"/>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1D800002"/>
    <w:multiLevelType w:val="hybridMultilevel"/>
    <w:tmpl w:val="F696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006AA1"/>
    <w:multiLevelType w:val="hybridMultilevel"/>
    <w:tmpl w:val="346469FA"/>
    <w:lvl w:ilvl="0" w:tplc="12280FFA">
      <w:start w:val="5"/>
      <w:numFmt w:val="bullet"/>
      <w:lvlText w:val=""/>
      <w:lvlJc w:val="left"/>
      <w:pPr>
        <w:ind w:left="828" w:hanging="360"/>
      </w:pPr>
      <w:rPr>
        <w:rFonts w:ascii="Symbol" w:eastAsia="Times New Roman" w:hAnsi="Symbol"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nsid w:val="3BE15AAD"/>
    <w:multiLevelType w:val="hybridMultilevel"/>
    <w:tmpl w:val="93FA7E80"/>
    <w:lvl w:ilvl="0" w:tplc="96747C7E">
      <w:start w:val="5"/>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6856E6"/>
    <w:multiLevelType w:val="hybridMultilevel"/>
    <w:tmpl w:val="47B0B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4"/>
  </w:num>
  <w:num w:numId="4">
    <w:abstractNumId w:val="3"/>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A19"/>
    <w:rsid w:val="00003188"/>
    <w:rsid w:val="00003530"/>
    <w:rsid w:val="0000617D"/>
    <w:rsid w:val="00006D5A"/>
    <w:rsid w:val="00007D8E"/>
    <w:rsid w:val="00010837"/>
    <w:rsid w:val="0001140F"/>
    <w:rsid w:val="0001293B"/>
    <w:rsid w:val="0003079B"/>
    <w:rsid w:val="00046A19"/>
    <w:rsid w:val="0005104E"/>
    <w:rsid w:val="000A1AC7"/>
    <w:rsid w:val="000B6B1A"/>
    <w:rsid w:val="000D2500"/>
    <w:rsid w:val="000D37C4"/>
    <w:rsid w:val="000E640C"/>
    <w:rsid w:val="000F032E"/>
    <w:rsid w:val="0013135E"/>
    <w:rsid w:val="00140595"/>
    <w:rsid w:val="00144010"/>
    <w:rsid w:val="001476CA"/>
    <w:rsid w:val="001811BA"/>
    <w:rsid w:val="00182A1D"/>
    <w:rsid w:val="001954F2"/>
    <w:rsid w:val="0019648A"/>
    <w:rsid w:val="001B06B5"/>
    <w:rsid w:val="001C1C21"/>
    <w:rsid w:val="001C5AB1"/>
    <w:rsid w:val="001C6E68"/>
    <w:rsid w:val="001E1D7A"/>
    <w:rsid w:val="001E2713"/>
    <w:rsid w:val="001E31DA"/>
    <w:rsid w:val="00225208"/>
    <w:rsid w:val="00230DAD"/>
    <w:rsid w:val="002364E2"/>
    <w:rsid w:val="002559DE"/>
    <w:rsid w:val="00272E16"/>
    <w:rsid w:val="00281C1D"/>
    <w:rsid w:val="002C039A"/>
    <w:rsid w:val="002D390A"/>
    <w:rsid w:val="002D5699"/>
    <w:rsid w:val="002E5B90"/>
    <w:rsid w:val="00302D68"/>
    <w:rsid w:val="00313006"/>
    <w:rsid w:val="00323AED"/>
    <w:rsid w:val="0035584C"/>
    <w:rsid w:val="003A38BE"/>
    <w:rsid w:val="003A397E"/>
    <w:rsid w:val="003B34B3"/>
    <w:rsid w:val="003B482F"/>
    <w:rsid w:val="003B6BE1"/>
    <w:rsid w:val="003C699C"/>
    <w:rsid w:val="003D3F24"/>
    <w:rsid w:val="003D66A4"/>
    <w:rsid w:val="003E604D"/>
    <w:rsid w:val="00401B88"/>
    <w:rsid w:val="0040784B"/>
    <w:rsid w:val="00414EC9"/>
    <w:rsid w:val="00420ED4"/>
    <w:rsid w:val="00426E46"/>
    <w:rsid w:val="004322C3"/>
    <w:rsid w:val="004518CD"/>
    <w:rsid w:val="004558FB"/>
    <w:rsid w:val="004676B0"/>
    <w:rsid w:val="00477A98"/>
    <w:rsid w:val="00485438"/>
    <w:rsid w:val="00494F61"/>
    <w:rsid w:val="00495488"/>
    <w:rsid w:val="004D3F22"/>
    <w:rsid w:val="004F6243"/>
    <w:rsid w:val="0050769C"/>
    <w:rsid w:val="005228ED"/>
    <w:rsid w:val="00527C58"/>
    <w:rsid w:val="00543717"/>
    <w:rsid w:val="00547663"/>
    <w:rsid w:val="00552600"/>
    <w:rsid w:val="00554747"/>
    <w:rsid w:val="00554DA5"/>
    <w:rsid w:val="00564807"/>
    <w:rsid w:val="00577E5D"/>
    <w:rsid w:val="0058267C"/>
    <w:rsid w:val="005A343E"/>
    <w:rsid w:val="005A6C74"/>
    <w:rsid w:val="005D5F66"/>
    <w:rsid w:val="006075AF"/>
    <w:rsid w:val="00621606"/>
    <w:rsid w:val="0062310E"/>
    <w:rsid w:val="006377B8"/>
    <w:rsid w:val="00637B69"/>
    <w:rsid w:val="00640061"/>
    <w:rsid w:val="00661169"/>
    <w:rsid w:val="00672F7B"/>
    <w:rsid w:val="00680DB1"/>
    <w:rsid w:val="00681693"/>
    <w:rsid w:val="006A41EE"/>
    <w:rsid w:val="006A53A7"/>
    <w:rsid w:val="006C38F2"/>
    <w:rsid w:val="006C71E3"/>
    <w:rsid w:val="006D764C"/>
    <w:rsid w:val="006D7A58"/>
    <w:rsid w:val="006F0911"/>
    <w:rsid w:val="006F41DA"/>
    <w:rsid w:val="00700919"/>
    <w:rsid w:val="0071560F"/>
    <w:rsid w:val="00717FD6"/>
    <w:rsid w:val="0072504A"/>
    <w:rsid w:val="007327A3"/>
    <w:rsid w:val="00742F7F"/>
    <w:rsid w:val="007458F8"/>
    <w:rsid w:val="00750A48"/>
    <w:rsid w:val="00793227"/>
    <w:rsid w:val="00793E06"/>
    <w:rsid w:val="00794D57"/>
    <w:rsid w:val="00795EDB"/>
    <w:rsid w:val="007D2573"/>
    <w:rsid w:val="007E2FCB"/>
    <w:rsid w:val="007E4463"/>
    <w:rsid w:val="008011E0"/>
    <w:rsid w:val="00817FF7"/>
    <w:rsid w:val="00820458"/>
    <w:rsid w:val="00822FD1"/>
    <w:rsid w:val="00832DA8"/>
    <w:rsid w:val="008464A8"/>
    <w:rsid w:val="00870BB6"/>
    <w:rsid w:val="00882C72"/>
    <w:rsid w:val="008975CC"/>
    <w:rsid w:val="008A1C3E"/>
    <w:rsid w:val="008A4BE5"/>
    <w:rsid w:val="008A5118"/>
    <w:rsid w:val="008B7991"/>
    <w:rsid w:val="008C5BB2"/>
    <w:rsid w:val="008C77A8"/>
    <w:rsid w:val="008C7DAD"/>
    <w:rsid w:val="008E054C"/>
    <w:rsid w:val="00910FCE"/>
    <w:rsid w:val="00923A19"/>
    <w:rsid w:val="0093429A"/>
    <w:rsid w:val="009553EB"/>
    <w:rsid w:val="00963EDA"/>
    <w:rsid w:val="00964470"/>
    <w:rsid w:val="009807AD"/>
    <w:rsid w:val="00992C6E"/>
    <w:rsid w:val="009A47E4"/>
    <w:rsid w:val="009B0311"/>
    <w:rsid w:val="009B79A8"/>
    <w:rsid w:val="009C1E52"/>
    <w:rsid w:val="009E4C41"/>
    <w:rsid w:val="00A31E63"/>
    <w:rsid w:val="00A4610A"/>
    <w:rsid w:val="00A46C58"/>
    <w:rsid w:val="00A61F9F"/>
    <w:rsid w:val="00A77CD8"/>
    <w:rsid w:val="00A80CB3"/>
    <w:rsid w:val="00A84C2A"/>
    <w:rsid w:val="00A851DD"/>
    <w:rsid w:val="00A95415"/>
    <w:rsid w:val="00AA3232"/>
    <w:rsid w:val="00AA7F14"/>
    <w:rsid w:val="00AC0E4A"/>
    <w:rsid w:val="00AC3795"/>
    <w:rsid w:val="00AD3312"/>
    <w:rsid w:val="00AE273E"/>
    <w:rsid w:val="00B13041"/>
    <w:rsid w:val="00B14F10"/>
    <w:rsid w:val="00B25B47"/>
    <w:rsid w:val="00B26B2D"/>
    <w:rsid w:val="00B53986"/>
    <w:rsid w:val="00B561C7"/>
    <w:rsid w:val="00B659B0"/>
    <w:rsid w:val="00B759C1"/>
    <w:rsid w:val="00B84724"/>
    <w:rsid w:val="00B942E6"/>
    <w:rsid w:val="00BB3AF4"/>
    <w:rsid w:val="00BC0903"/>
    <w:rsid w:val="00BC7B9F"/>
    <w:rsid w:val="00BE1B5B"/>
    <w:rsid w:val="00BE627B"/>
    <w:rsid w:val="00C0545A"/>
    <w:rsid w:val="00C16847"/>
    <w:rsid w:val="00C30E04"/>
    <w:rsid w:val="00C60230"/>
    <w:rsid w:val="00C9285A"/>
    <w:rsid w:val="00CA429B"/>
    <w:rsid w:val="00CB3D36"/>
    <w:rsid w:val="00CF36EC"/>
    <w:rsid w:val="00D00FB8"/>
    <w:rsid w:val="00D157A4"/>
    <w:rsid w:val="00D169AC"/>
    <w:rsid w:val="00D16EE4"/>
    <w:rsid w:val="00D23249"/>
    <w:rsid w:val="00D23EA5"/>
    <w:rsid w:val="00D568C6"/>
    <w:rsid w:val="00D61A4B"/>
    <w:rsid w:val="00D622B2"/>
    <w:rsid w:val="00D6775B"/>
    <w:rsid w:val="00D71416"/>
    <w:rsid w:val="00D8448A"/>
    <w:rsid w:val="00D910B5"/>
    <w:rsid w:val="00DA1B86"/>
    <w:rsid w:val="00DD2A47"/>
    <w:rsid w:val="00DE77E4"/>
    <w:rsid w:val="00DF2DF3"/>
    <w:rsid w:val="00DF363D"/>
    <w:rsid w:val="00DF5E47"/>
    <w:rsid w:val="00E06FC2"/>
    <w:rsid w:val="00E56305"/>
    <w:rsid w:val="00E5657A"/>
    <w:rsid w:val="00E60EB2"/>
    <w:rsid w:val="00E67789"/>
    <w:rsid w:val="00E761D5"/>
    <w:rsid w:val="00E80DC5"/>
    <w:rsid w:val="00E9687E"/>
    <w:rsid w:val="00EA46AD"/>
    <w:rsid w:val="00EC5341"/>
    <w:rsid w:val="00ED4D93"/>
    <w:rsid w:val="00EF1B28"/>
    <w:rsid w:val="00EF73B5"/>
    <w:rsid w:val="00F02C2A"/>
    <w:rsid w:val="00F21B68"/>
    <w:rsid w:val="00F3565A"/>
    <w:rsid w:val="00F757BA"/>
    <w:rsid w:val="00F97111"/>
    <w:rsid w:val="00FA5576"/>
    <w:rsid w:val="00FB7FC5"/>
    <w:rsid w:val="00FD138B"/>
    <w:rsid w:val="00FD20DE"/>
    <w:rsid w:val="00FE1F5C"/>
    <w:rsid w:val="00FE3929"/>
    <w:rsid w:val="00FE6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A19"/>
    <w:pPr>
      <w:spacing w:after="0" w:line="240" w:lineRule="auto"/>
    </w:pPr>
    <w:rPr>
      <w:rFonts w:ascii="Times New Roman" w:eastAsia="Calibri" w:hAnsi="Times New Roman" w:cs="Times New Roman"/>
      <w:sz w:val="24"/>
      <w:szCs w:val="24"/>
      <w:lang w:bidi="en-US"/>
    </w:rPr>
  </w:style>
  <w:style w:type="paragraph" w:styleId="Heading1">
    <w:name w:val="heading 1"/>
    <w:basedOn w:val="Normal"/>
    <w:next w:val="Normal"/>
    <w:link w:val="Heading1Char"/>
    <w:uiPriority w:val="9"/>
    <w:qFormat/>
    <w:rsid w:val="00DA1B8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046A19"/>
    <w:rPr>
      <w:szCs w:val="32"/>
    </w:rPr>
  </w:style>
  <w:style w:type="paragraph" w:styleId="Header">
    <w:name w:val="header"/>
    <w:basedOn w:val="Normal"/>
    <w:link w:val="HeaderChar"/>
    <w:uiPriority w:val="99"/>
    <w:unhideWhenUsed/>
    <w:rsid w:val="00046A19"/>
    <w:pPr>
      <w:tabs>
        <w:tab w:val="center" w:pos="4680"/>
        <w:tab w:val="right" w:pos="9360"/>
      </w:tabs>
    </w:pPr>
  </w:style>
  <w:style w:type="character" w:customStyle="1" w:styleId="HeaderChar">
    <w:name w:val="Header Char"/>
    <w:basedOn w:val="DefaultParagraphFont"/>
    <w:link w:val="Header"/>
    <w:uiPriority w:val="99"/>
    <w:rsid w:val="00046A19"/>
    <w:rPr>
      <w:rFonts w:ascii="Times New Roman" w:eastAsia="Calibri" w:hAnsi="Times New Roman" w:cs="Times New Roman"/>
      <w:sz w:val="24"/>
      <w:szCs w:val="24"/>
      <w:lang w:bidi="en-US"/>
    </w:rPr>
  </w:style>
  <w:style w:type="paragraph" w:styleId="BalloonText">
    <w:name w:val="Balloon Text"/>
    <w:basedOn w:val="Normal"/>
    <w:link w:val="BalloonTextChar"/>
    <w:uiPriority w:val="99"/>
    <w:semiHidden/>
    <w:unhideWhenUsed/>
    <w:rsid w:val="00F02C2A"/>
    <w:rPr>
      <w:rFonts w:ascii="Tahoma" w:hAnsi="Tahoma" w:cs="Tahoma"/>
      <w:sz w:val="16"/>
      <w:szCs w:val="16"/>
    </w:rPr>
  </w:style>
  <w:style w:type="character" w:customStyle="1" w:styleId="BalloonTextChar">
    <w:name w:val="Balloon Text Char"/>
    <w:basedOn w:val="DefaultParagraphFont"/>
    <w:link w:val="BalloonText"/>
    <w:uiPriority w:val="99"/>
    <w:semiHidden/>
    <w:rsid w:val="00F02C2A"/>
    <w:rPr>
      <w:rFonts w:ascii="Tahoma" w:eastAsia="Calibri" w:hAnsi="Tahoma" w:cs="Tahoma"/>
      <w:sz w:val="16"/>
      <w:szCs w:val="16"/>
      <w:lang w:bidi="en-US"/>
    </w:rPr>
  </w:style>
  <w:style w:type="table" w:styleId="TableGrid">
    <w:name w:val="Table Grid"/>
    <w:basedOn w:val="TableNormal"/>
    <w:uiPriority w:val="59"/>
    <w:rsid w:val="001C6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2310E"/>
    <w:pPr>
      <w:tabs>
        <w:tab w:val="center" w:pos="4680"/>
        <w:tab w:val="right" w:pos="9360"/>
      </w:tabs>
    </w:pPr>
  </w:style>
  <w:style w:type="character" w:customStyle="1" w:styleId="FooterChar">
    <w:name w:val="Footer Char"/>
    <w:basedOn w:val="DefaultParagraphFont"/>
    <w:link w:val="Footer"/>
    <w:uiPriority w:val="99"/>
    <w:rsid w:val="0062310E"/>
    <w:rPr>
      <w:rFonts w:ascii="Times New Roman" w:eastAsia="Calibri" w:hAnsi="Times New Roman" w:cs="Times New Roman"/>
      <w:sz w:val="24"/>
      <w:szCs w:val="24"/>
      <w:lang w:bidi="en-US"/>
    </w:rPr>
  </w:style>
  <w:style w:type="paragraph" w:styleId="ListParagraph">
    <w:name w:val="List Paragraph"/>
    <w:basedOn w:val="Normal"/>
    <w:uiPriority w:val="34"/>
    <w:qFormat/>
    <w:rsid w:val="00640061"/>
    <w:pPr>
      <w:spacing w:after="200" w:line="276" w:lineRule="auto"/>
      <w:ind w:left="720"/>
    </w:pPr>
    <w:rPr>
      <w:rFonts w:ascii="Calibri" w:hAnsi="Calibri"/>
      <w:sz w:val="22"/>
      <w:szCs w:val="22"/>
      <w:lang w:bidi="ar-SA"/>
    </w:rPr>
  </w:style>
  <w:style w:type="character" w:styleId="Hyperlink">
    <w:name w:val="Hyperlink"/>
    <w:uiPriority w:val="99"/>
    <w:unhideWhenUsed/>
    <w:rsid w:val="00640061"/>
    <w:rPr>
      <w:color w:val="0000FF"/>
      <w:u w:val="single"/>
    </w:rPr>
  </w:style>
  <w:style w:type="paragraph" w:styleId="BodyText">
    <w:name w:val="Body Text"/>
    <w:basedOn w:val="Normal"/>
    <w:link w:val="BodyTextChar"/>
    <w:rsid w:val="00640061"/>
    <w:pPr>
      <w:widowControl w:val="0"/>
      <w:autoSpaceDE w:val="0"/>
      <w:autoSpaceDN w:val="0"/>
      <w:adjustRightInd w:val="0"/>
    </w:pPr>
    <w:rPr>
      <w:rFonts w:ascii="Courier" w:eastAsia="Times New Roman" w:hAnsi="Courier"/>
      <w:lang w:bidi="ar-SA"/>
    </w:rPr>
  </w:style>
  <w:style w:type="character" w:customStyle="1" w:styleId="BodyTextChar">
    <w:name w:val="Body Text Char"/>
    <w:basedOn w:val="DefaultParagraphFont"/>
    <w:link w:val="BodyText"/>
    <w:rsid w:val="00640061"/>
    <w:rPr>
      <w:rFonts w:ascii="Courier" w:eastAsia="Times New Roman" w:hAnsi="Courier" w:cs="Times New Roman"/>
      <w:sz w:val="24"/>
      <w:szCs w:val="24"/>
    </w:rPr>
  </w:style>
  <w:style w:type="character" w:styleId="CommentReference">
    <w:name w:val="annotation reference"/>
    <w:basedOn w:val="DefaultParagraphFont"/>
    <w:uiPriority w:val="99"/>
    <w:semiHidden/>
    <w:unhideWhenUsed/>
    <w:rsid w:val="0005104E"/>
    <w:rPr>
      <w:sz w:val="16"/>
      <w:szCs w:val="16"/>
    </w:rPr>
  </w:style>
  <w:style w:type="paragraph" w:styleId="CommentText">
    <w:name w:val="annotation text"/>
    <w:basedOn w:val="Normal"/>
    <w:link w:val="CommentTextChar"/>
    <w:uiPriority w:val="99"/>
    <w:semiHidden/>
    <w:unhideWhenUsed/>
    <w:rsid w:val="0005104E"/>
    <w:rPr>
      <w:sz w:val="20"/>
      <w:szCs w:val="20"/>
    </w:rPr>
  </w:style>
  <w:style w:type="character" w:customStyle="1" w:styleId="CommentTextChar">
    <w:name w:val="Comment Text Char"/>
    <w:basedOn w:val="DefaultParagraphFont"/>
    <w:link w:val="CommentText"/>
    <w:uiPriority w:val="99"/>
    <w:semiHidden/>
    <w:rsid w:val="0005104E"/>
    <w:rPr>
      <w:rFonts w:ascii="Times New Roman" w:eastAsia="Calibri"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5104E"/>
    <w:rPr>
      <w:b/>
      <w:bCs/>
    </w:rPr>
  </w:style>
  <w:style w:type="character" w:customStyle="1" w:styleId="CommentSubjectChar">
    <w:name w:val="Comment Subject Char"/>
    <w:basedOn w:val="CommentTextChar"/>
    <w:link w:val="CommentSubject"/>
    <w:uiPriority w:val="99"/>
    <w:semiHidden/>
    <w:rsid w:val="0005104E"/>
    <w:rPr>
      <w:rFonts w:ascii="Times New Roman" w:eastAsia="Calibri" w:hAnsi="Times New Roman" w:cs="Times New Roman"/>
      <w:b/>
      <w:bCs/>
      <w:sz w:val="20"/>
      <w:szCs w:val="20"/>
      <w:lang w:bidi="en-US"/>
    </w:rPr>
  </w:style>
  <w:style w:type="paragraph" w:styleId="Revision">
    <w:name w:val="Revision"/>
    <w:hidden/>
    <w:uiPriority w:val="99"/>
    <w:semiHidden/>
    <w:rsid w:val="0005104E"/>
    <w:pPr>
      <w:spacing w:after="0" w:line="240" w:lineRule="auto"/>
    </w:pPr>
    <w:rPr>
      <w:rFonts w:ascii="Times New Roman" w:eastAsia="Calibri" w:hAnsi="Times New Roman" w:cs="Times New Roman"/>
      <w:sz w:val="24"/>
      <w:szCs w:val="24"/>
      <w:lang w:bidi="en-US"/>
    </w:rPr>
  </w:style>
  <w:style w:type="paragraph" w:styleId="NormalWeb">
    <w:name w:val="Normal (Web)"/>
    <w:basedOn w:val="Normal"/>
    <w:uiPriority w:val="99"/>
    <w:unhideWhenUsed/>
    <w:rsid w:val="00681693"/>
    <w:pPr>
      <w:spacing w:before="100" w:beforeAutospacing="1" w:after="100" w:afterAutospacing="1"/>
    </w:pPr>
    <w:rPr>
      <w:rFonts w:eastAsia="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A19"/>
    <w:pPr>
      <w:spacing w:after="0" w:line="240" w:lineRule="auto"/>
    </w:pPr>
    <w:rPr>
      <w:rFonts w:ascii="Times New Roman" w:eastAsia="Calibri" w:hAnsi="Times New Roman" w:cs="Times New Roman"/>
      <w:sz w:val="24"/>
      <w:szCs w:val="24"/>
      <w:lang w:bidi="en-US"/>
    </w:rPr>
  </w:style>
  <w:style w:type="paragraph" w:styleId="Heading1">
    <w:name w:val="heading 1"/>
    <w:basedOn w:val="Normal"/>
    <w:next w:val="Normal"/>
    <w:link w:val="Heading1Char"/>
    <w:uiPriority w:val="9"/>
    <w:qFormat/>
    <w:rsid w:val="00DA1B8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046A19"/>
    <w:rPr>
      <w:szCs w:val="32"/>
    </w:rPr>
  </w:style>
  <w:style w:type="paragraph" w:styleId="Header">
    <w:name w:val="header"/>
    <w:basedOn w:val="Normal"/>
    <w:link w:val="HeaderChar"/>
    <w:uiPriority w:val="99"/>
    <w:unhideWhenUsed/>
    <w:rsid w:val="00046A19"/>
    <w:pPr>
      <w:tabs>
        <w:tab w:val="center" w:pos="4680"/>
        <w:tab w:val="right" w:pos="9360"/>
      </w:tabs>
    </w:pPr>
  </w:style>
  <w:style w:type="character" w:customStyle="1" w:styleId="HeaderChar">
    <w:name w:val="Header Char"/>
    <w:basedOn w:val="DefaultParagraphFont"/>
    <w:link w:val="Header"/>
    <w:uiPriority w:val="99"/>
    <w:rsid w:val="00046A19"/>
    <w:rPr>
      <w:rFonts w:ascii="Times New Roman" w:eastAsia="Calibri" w:hAnsi="Times New Roman" w:cs="Times New Roman"/>
      <w:sz w:val="24"/>
      <w:szCs w:val="24"/>
      <w:lang w:bidi="en-US"/>
    </w:rPr>
  </w:style>
  <w:style w:type="paragraph" w:styleId="BalloonText">
    <w:name w:val="Balloon Text"/>
    <w:basedOn w:val="Normal"/>
    <w:link w:val="BalloonTextChar"/>
    <w:uiPriority w:val="99"/>
    <w:semiHidden/>
    <w:unhideWhenUsed/>
    <w:rsid w:val="00F02C2A"/>
    <w:rPr>
      <w:rFonts w:ascii="Tahoma" w:hAnsi="Tahoma" w:cs="Tahoma"/>
      <w:sz w:val="16"/>
      <w:szCs w:val="16"/>
    </w:rPr>
  </w:style>
  <w:style w:type="character" w:customStyle="1" w:styleId="BalloonTextChar">
    <w:name w:val="Balloon Text Char"/>
    <w:basedOn w:val="DefaultParagraphFont"/>
    <w:link w:val="BalloonText"/>
    <w:uiPriority w:val="99"/>
    <w:semiHidden/>
    <w:rsid w:val="00F02C2A"/>
    <w:rPr>
      <w:rFonts w:ascii="Tahoma" w:eastAsia="Calibri" w:hAnsi="Tahoma" w:cs="Tahoma"/>
      <w:sz w:val="16"/>
      <w:szCs w:val="16"/>
      <w:lang w:bidi="en-US"/>
    </w:rPr>
  </w:style>
  <w:style w:type="table" w:styleId="TableGrid">
    <w:name w:val="Table Grid"/>
    <w:basedOn w:val="TableNormal"/>
    <w:uiPriority w:val="59"/>
    <w:rsid w:val="001C6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2310E"/>
    <w:pPr>
      <w:tabs>
        <w:tab w:val="center" w:pos="4680"/>
        <w:tab w:val="right" w:pos="9360"/>
      </w:tabs>
    </w:pPr>
  </w:style>
  <w:style w:type="character" w:customStyle="1" w:styleId="FooterChar">
    <w:name w:val="Footer Char"/>
    <w:basedOn w:val="DefaultParagraphFont"/>
    <w:link w:val="Footer"/>
    <w:uiPriority w:val="99"/>
    <w:rsid w:val="0062310E"/>
    <w:rPr>
      <w:rFonts w:ascii="Times New Roman" w:eastAsia="Calibri" w:hAnsi="Times New Roman" w:cs="Times New Roman"/>
      <w:sz w:val="24"/>
      <w:szCs w:val="24"/>
      <w:lang w:bidi="en-US"/>
    </w:rPr>
  </w:style>
  <w:style w:type="paragraph" w:styleId="ListParagraph">
    <w:name w:val="List Paragraph"/>
    <w:basedOn w:val="Normal"/>
    <w:uiPriority w:val="34"/>
    <w:qFormat/>
    <w:rsid w:val="00640061"/>
    <w:pPr>
      <w:spacing w:after="200" w:line="276" w:lineRule="auto"/>
      <w:ind w:left="720"/>
    </w:pPr>
    <w:rPr>
      <w:rFonts w:ascii="Calibri" w:hAnsi="Calibri"/>
      <w:sz w:val="22"/>
      <w:szCs w:val="22"/>
      <w:lang w:bidi="ar-SA"/>
    </w:rPr>
  </w:style>
  <w:style w:type="character" w:styleId="Hyperlink">
    <w:name w:val="Hyperlink"/>
    <w:uiPriority w:val="99"/>
    <w:unhideWhenUsed/>
    <w:rsid w:val="00640061"/>
    <w:rPr>
      <w:color w:val="0000FF"/>
      <w:u w:val="single"/>
    </w:rPr>
  </w:style>
  <w:style w:type="paragraph" w:styleId="BodyText">
    <w:name w:val="Body Text"/>
    <w:basedOn w:val="Normal"/>
    <w:link w:val="BodyTextChar"/>
    <w:rsid w:val="00640061"/>
    <w:pPr>
      <w:widowControl w:val="0"/>
      <w:autoSpaceDE w:val="0"/>
      <w:autoSpaceDN w:val="0"/>
      <w:adjustRightInd w:val="0"/>
    </w:pPr>
    <w:rPr>
      <w:rFonts w:ascii="Courier" w:eastAsia="Times New Roman" w:hAnsi="Courier"/>
      <w:lang w:bidi="ar-SA"/>
    </w:rPr>
  </w:style>
  <w:style w:type="character" w:customStyle="1" w:styleId="BodyTextChar">
    <w:name w:val="Body Text Char"/>
    <w:basedOn w:val="DefaultParagraphFont"/>
    <w:link w:val="BodyText"/>
    <w:rsid w:val="00640061"/>
    <w:rPr>
      <w:rFonts w:ascii="Courier" w:eastAsia="Times New Roman" w:hAnsi="Courier" w:cs="Times New Roman"/>
      <w:sz w:val="24"/>
      <w:szCs w:val="24"/>
    </w:rPr>
  </w:style>
  <w:style w:type="character" w:styleId="CommentReference">
    <w:name w:val="annotation reference"/>
    <w:basedOn w:val="DefaultParagraphFont"/>
    <w:uiPriority w:val="99"/>
    <w:semiHidden/>
    <w:unhideWhenUsed/>
    <w:rsid w:val="0005104E"/>
    <w:rPr>
      <w:sz w:val="16"/>
      <w:szCs w:val="16"/>
    </w:rPr>
  </w:style>
  <w:style w:type="paragraph" w:styleId="CommentText">
    <w:name w:val="annotation text"/>
    <w:basedOn w:val="Normal"/>
    <w:link w:val="CommentTextChar"/>
    <w:uiPriority w:val="99"/>
    <w:semiHidden/>
    <w:unhideWhenUsed/>
    <w:rsid w:val="0005104E"/>
    <w:rPr>
      <w:sz w:val="20"/>
      <w:szCs w:val="20"/>
    </w:rPr>
  </w:style>
  <w:style w:type="character" w:customStyle="1" w:styleId="CommentTextChar">
    <w:name w:val="Comment Text Char"/>
    <w:basedOn w:val="DefaultParagraphFont"/>
    <w:link w:val="CommentText"/>
    <w:uiPriority w:val="99"/>
    <w:semiHidden/>
    <w:rsid w:val="0005104E"/>
    <w:rPr>
      <w:rFonts w:ascii="Times New Roman" w:eastAsia="Calibri"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5104E"/>
    <w:rPr>
      <w:b/>
      <w:bCs/>
    </w:rPr>
  </w:style>
  <w:style w:type="character" w:customStyle="1" w:styleId="CommentSubjectChar">
    <w:name w:val="Comment Subject Char"/>
    <w:basedOn w:val="CommentTextChar"/>
    <w:link w:val="CommentSubject"/>
    <w:uiPriority w:val="99"/>
    <w:semiHidden/>
    <w:rsid w:val="0005104E"/>
    <w:rPr>
      <w:rFonts w:ascii="Times New Roman" w:eastAsia="Calibri" w:hAnsi="Times New Roman" w:cs="Times New Roman"/>
      <w:b/>
      <w:bCs/>
      <w:sz w:val="20"/>
      <w:szCs w:val="20"/>
      <w:lang w:bidi="en-US"/>
    </w:rPr>
  </w:style>
  <w:style w:type="paragraph" w:styleId="Revision">
    <w:name w:val="Revision"/>
    <w:hidden/>
    <w:uiPriority w:val="99"/>
    <w:semiHidden/>
    <w:rsid w:val="0005104E"/>
    <w:pPr>
      <w:spacing w:after="0" w:line="240" w:lineRule="auto"/>
    </w:pPr>
    <w:rPr>
      <w:rFonts w:ascii="Times New Roman" w:eastAsia="Calibri" w:hAnsi="Times New Roman" w:cs="Times New Roman"/>
      <w:sz w:val="24"/>
      <w:szCs w:val="24"/>
      <w:lang w:bidi="en-US"/>
    </w:rPr>
  </w:style>
  <w:style w:type="paragraph" w:styleId="NormalWeb">
    <w:name w:val="Normal (Web)"/>
    <w:basedOn w:val="Normal"/>
    <w:uiPriority w:val="99"/>
    <w:unhideWhenUsed/>
    <w:rsid w:val="00681693"/>
    <w:pPr>
      <w:spacing w:before="100" w:beforeAutospacing="1" w:after="100" w:afterAutospacing="1"/>
    </w:pPr>
    <w:rPr>
      <w:rFonts w:eastAsia="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50407">
      <w:bodyDiv w:val="1"/>
      <w:marLeft w:val="0"/>
      <w:marRight w:val="0"/>
      <w:marTop w:val="0"/>
      <w:marBottom w:val="0"/>
      <w:divBdr>
        <w:top w:val="none" w:sz="0" w:space="0" w:color="auto"/>
        <w:left w:val="none" w:sz="0" w:space="0" w:color="auto"/>
        <w:bottom w:val="none" w:sz="0" w:space="0" w:color="auto"/>
        <w:right w:val="none" w:sz="0" w:space="0" w:color="auto"/>
      </w:divBdr>
      <w:divsChild>
        <w:div w:id="533540427">
          <w:marLeft w:val="0"/>
          <w:marRight w:val="0"/>
          <w:marTop w:val="0"/>
          <w:marBottom w:val="0"/>
          <w:divBdr>
            <w:top w:val="none" w:sz="0" w:space="0" w:color="auto"/>
            <w:left w:val="none" w:sz="0" w:space="0" w:color="auto"/>
            <w:bottom w:val="none" w:sz="0" w:space="0" w:color="auto"/>
            <w:right w:val="none" w:sz="0" w:space="0" w:color="auto"/>
          </w:divBdr>
          <w:divsChild>
            <w:div w:id="1325934759">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847592903">
      <w:bodyDiv w:val="1"/>
      <w:marLeft w:val="0"/>
      <w:marRight w:val="0"/>
      <w:marTop w:val="0"/>
      <w:marBottom w:val="0"/>
      <w:divBdr>
        <w:top w:val="none" w:sz="0" w:space="0" w:color="auto"/>
        <w:left w:val="none" w:sz="0" w:space="0" w:color="auto"/>
        <w:bottom w:val="none" w:sz="0" w:space="0" w:color="auto"/>
        <w:right w:val="none" w:sz="0" w:space="0" w:color="auto"/>
      </w:divBdr>
      <w:divsChild>
        <w:div w:id="53236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ps.leg.wa.gov/rcw/default.aspx?cite=34.05"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apps.leg.wa.gov/rcw/default.aspx?cite=80.36.11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ps.leg.wa.gov/rcw/default.aspx?cite=80.36.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500E65E8EFBB49815D57BFCB062B77" ma:contentTypeVersion="139" ma:contentTypeDescription="" ma:contentTypeScope="" ma:versionID="576d5c3cdbb159ab90d6f996c083eb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2012-12-21T08:00:00+00:00</OpenedDate>
    <Date1 xmlns="dc463f71-b30c-4ab2-9473-d307f9d35888">2013-01-31T08:00:00+00:00</Date1>
    <IsDocumentOrder xmlns="dc463f71-b30c-4ab2-9473-d307f9d35888" xsi:nil="true"/>
    <IsHighlyConfidential xmlns="dc463f71-b30c-4ab2-9473-d307f9d35888">false</IsHighlyConfidential>
    <CaseCompanyNames xmlns="dc463f71-b30c-4ab2-9473-d307f9d35888">Frontier Communications Northwest, Inc.</CaseCompanyNames>
    <DocketNumber xmlns="dc463f71-b30c-4ab2-9473-d307f9d35888">121994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4EAD2D-BD24-46A3-A51D-238A9731AE58}"/>
</file>

<file path=customXml/itemProps2.xml><?xml version="1.0" encoding="utf-8"?>
<ds:datastoreItem xmlns:ds="http://schemas.openxmlformats.org/officeDocument/2006/customXml" ds:itemID="{83C35A72-97FB-4E8A-9FDB-34CADF6BF2E6}"/>
</file>

<file path=customXml/itemProps3.xml><?xml version="1.0" encoding="utf-8"?>
<ds:datastoreItem xmlns:ds="http://schemas.openxmlformats.org/officeDocument/2006/customXml" ds:itemID="{5D508F9C-D8AA-4D6C-AB99-7C4E100C1A8E}"/>
</file>

<file path=customXml/itemProps4.xml><?xml version="1.0" encoding="utf-8"?>
<ds:datastoreItem xmlns:ds="http://schemas.openxmlformats.org/officeDocument/2006/customXml" ds:itemID="{41A19F6F-C1BC-4897-B424-E7A57380AA69}"/>
</file>

<file path=customXml/itemProps5.xml><?xml version="1.0" encoding="utf-8"?>
<ds:datastoreItem xmlns:ds="http://schemas.openxmlformats.org/officeDocument/2006/customXml" ds:itemID="{D3630B3D-7A61-4250-AC79-E615B32A51E4}"/>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UT-121994 memo for suspension and set for hearing</vt:lpstr>
    </vt:vector>
  </TitlesOfParts>
  <Company>Washington Utilities and Transportation Commission</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UT-121994 memo for suspension and set for hearing</dc:title>
  <dc:creator>Jim Ward</dc:creator>
  <cp:lastModifiedBy>Lisa Wyse, Records Manager</cp:lastModifiedBy>
  <cp:revision>2</cp:revision>
  <cp:lastPrinted>2012-12-21T02:02:00Z</cp:lastPrinted>
  <dcterms:created xsi:type="dcterms:W3CDTF">2013-01-28T23:45:00Z</dcterms:created>
  <dcterms:modified xsi:type="dcterms:W3CDTF">2013-01-28T23:45:00Z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0x0101006E56B4D1795A2E4DB2F0B01679ED314A0019500E65E8EFBB49815D57BFCB062B77</vt:lpwstr>
  </property>
  <property fmtid="{D5CDD505-2E9C-101B-9397-08002B2CF9AE}" pid="3" name="_docset_NoMedatataSyncRequired">
    <vt:lpwstr>False</vt:lpwstr>
  </property>
</Properties>
</file>