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3DDD5" w14:textId="77777777" w:rsidR="004F464E" w:rsidRPr="006B3227" w:rsidRDefault="004F464E">
      <w:pPr>
        <w:pStyle w:val="BodyText"/>
        <w:rPr>
          <w:b/>
          <w:bCs/>
        </w:rPr>
      </w:pPr>
      <w:bookmarkStart w:id="0" w:name="_GoBack"/>
      <w:bookmarkEnd w:id="0"/>
      <w:r w:rsidRPr="006B3227">
        <w:rPr>
          <w:b/>
          <w:bCs/>
        </w:rPr>
        <w:t>BEFORE THE WASHINGTON</w:t>
      </w:r>
    </w:p>
    <w:p w14:paraId="4941FEDB" w14:textId="77777777" w:rsidR="004F464E" w:rsidRPr="006B3227" w:rsidRDefault="004F464E">
      <w:pPr>
        <w:pStyle w:val="BodyText"/>
        <w:rPr>
          <w:b/>
          <w:bCs/>
        </w:rPr>
      </w:pPr>
      <w:r w:rsidRPr="006B3227">
        <w:rPr>
          <w:b/>
          <w:bCs/>
        </w:rPr>
        <w:t xml:space="preserve">UTILITIES AND TRANSPORTATION </w:t>
      </w:r>
      <w:r w:rsidR="00107D03">
        <w:rPr>
          <w:b/>
          <w:bCs/>
        </w:rPr>
        <w:t>COMMISSION</w:t>
      </w:r>
    </w:p>
    <w:p w14:paraId="03DB0688" w14:textId="77777777" w:rsidR="004F464E" w:rsidRPr="006B3227" w:rsidRDefault="004F464E">
      <w:pPr>
        <w:rPr>
          <w:b/>
          <w:bCs/>
        </w:rPr>
      </w:pPr>
    </w:p>
    <w:tbl>
      <w:tblPr>
        <w:tblW w:w="8318" w:type="dxa"/>
        <w:tblLook w:val="0000" w:firstRow="0" w:lastRow="0" w:firstColumn="0" w:lastColumn="0" w:noHBand="0" w:noVBand="0"/>
      </w:tblPr>
      <w:tblGrid>
        <w:gridCol w:w="4248"/>
        <w:gridCol w:w="270"/>
        <w:gridCol w:w="3800"/>
      </w:tblGrid>
      <w:tr w:rsidR="00EE08A6" w:rsidRPr="006B3227" w14:paraId="54A1D140" w14:textId="77777777" w:rsidTr="006E306B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04964343" w14:textId="77777777" w:rsidR="00EE08A6" w:rsidRPr="005E5651" w:rsidRDefault="00EE08A6" w:rsidP="000C1547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14:paraId="139F0921" w14:textId="77777777" w:rsidR="00EE08A6" w:rsidRPr="005E5651" w:rsidRDefault="00EE08A6" w:rsidP="000C1547"/>
          <w:p w14:paraId="572DFBC5" w14:textId="77777777" w:rsidR="00EE08A6" w:rsidRDefault="00DA6E40" w:rsidP="000C1547">
            <w:r>
              <w:t>NORTHWEST NATURAL GAS COMPANY</w:t>
            </w:r>
            <w:r w:rsidR="00EE08A6" w:rsidRPr="005E5651">
              <w:t xml:space="preserve">,         </w:t>
            </w:r>
          </w:p>
          <w:p w14:paraId="1A20AB08" w14:textId="77777777" w:rsidR="00A53890" w:rsidRPr="005E5651" w:rsidRDefault="00A53890" w:rsidP="000C1547"/>
          <w:p w14:paraId="724E0C0C" w14:textId="77777777" w:rsidR="00EE08A6" w:rsidRPr="005E5651" w:rsidRDefault="00EE08A6" w:rsidP="000C1547">
            <w:r w:rsidRPr="005E5651">
              <w:t xml:space="preserve">                      Petitioner, </w:t>
            </w:r>
          </w:p>
          <w:p w14:paraId="373126C4" w14:textId="77777777" w:rsidR="00EE08A6" w:rsidRPr="005E5651" w:rsidRDefault="00EE08A6" w:rsidP="000C1547"/>
          <w:p w14:paraId="73A8F129" w14:textId="4E6460A0" w:rsidR="00EE08A6" w:rsidRDefault="00EE08A6" w:rsidP="00DA6E40">
            <w:r w:rsidRPr="005E5651">
              <w:t xml:space="preserve">Seeking Exemption from the Provisions of </w:t>
            </w:r>
            <w:r w:rsidR="00E7518E">
              <w:t>WAC 480-90-</w:t>
            </w:r>
            <w:r w:rsidR="00DA6E40">
              <w:t>2</w:t>
            </w:r>
            <w:r w:rsidR="00D633B0">
              <w:t>64</w:t>
            </w:r>
            <w:r w:rsidR="00DA6E40">
              <w:t xml:space="preserve"> Requiring Gas Companies to File the 2016 </w:t>
            </w:r>
            <w:r w:rsidR="00D633B0">
              <w:t xml:space="preserve">Affiliated Interest and Subsidiary Transactions </w:t>
            </w:r>
            <w:r w:rsidR="00DA6E40">
              <w:t xml:space="preserve"> Report by </w:t>
            </w:r>
            <w:r w:rsidR="008C30AD">
              <w:t xml:space="preserve">April </w:t>
            </w:r>
            <w:r w:rsidR="00D633B0">
              <w:t>30</w:t>
            </w:r>
            <w:r w:rsidR="00DA6E40">
              <w:t>, 2017</w:t>
            </w:r>
          </w:p>
          <w:p w14:paraId="3338A86F" w14:textId="77777777" w:rsidR="00DA6E40" w:rsidRPr="005E5651" w:rsidRDefault="00DA6E40" w:rsidP="00DA6E40"/>
        </w:tc>
        <w:tc>
          <w:tcPr>
            <w:tcW w:w="270" w:type="dxa"/>
            <w:tcBorders>
              <w:left w:val="single" w:sz="4" w:space="0" w:color="auto"/>
            </w:tcBorders>
          </w:tcPr>
          <w:p w14:paraId="1FA26B97" w14:textId="77777777" w:rsidR="00EE08A6" w:rsidRPr="005E5651" w:rsidRDefault="00EE08A6" w:rsidP="000C1547">
            <w:pPr>
              <w:jc w:val="center"/>
            </w:pPr>
          </w:p>
        </w:tc>
        <w:tc>
          <w:tcPr>
            <w:tcW w:w="3800" w:type="dxa"/>
          </w:tcPr>
          <w:p w14:paraId="35063B59" w14:textId="5030FDA0" w:rsidR="00EE08A6" w:rsidRPr="005E5651" w:rsidRDefault="00EE08A6" w:rsidP="000C1547">
            <w:r>
              <w:t xml:space="preserve">DOCKET </w:t>
            </w:r>
            <w:r w:rsidR="00DA6E40">
              <w:t>UG-170</w:t>
            </w:r>
            <w:r w:rsidR="00D633B0">
              <w:t>199</w:t>
            </w:r>
          </w:p>
          <w:p w14:paraId="4B1FA7B6" w14:textId="77777777" w:rsidR="00EE08A6" w:rsidRPr="005E5651" w:rsidRDefault="00EE08A6" w:rsidP="000C1547">
            <w:pPr>
              <w:ind w:left="720"/>
            </w:pPr>
          </w:p>
          <w:p w14:paraId="1871DDEA" w14:textId="77777777" w:rsidR="00EE08A6" w:rsidRPr="005E5651" w:rsidRDefault="00EE08A6" w:rsidP="000C1547">
            <w:r>
              <w:t xml:space="preserve">ORDER </w:t>
            </w:r>
            <w:r w:rsidR="00D72F90">
              <w:t>01</w:t>
            </w:r>
          </w:p>
          <w:p w14:paraId="635B29F4" w14:textId="77777777" w:rsidR="00EE08A6" w:rsidRPr="005E5651" w:rsidRDefault="00EE08A6" w:rsidP="000C1547">
            <w:pPr>
              <w:ind w:left="720"/>
            </w:pPr>
          </w:p>
          <w:p w14:paraId="01C66553" w14:textId="77777777" w:rsidR="00813AB1" w:rsidRDefault="00813AB1" w:rsidP="000C1547"/>
          <w:p w14:paraId="3BF86C13" w14:textId="77777777" w:rsidR="00EE08A6" w:rsidRPr="005E5651" w:rsidRDefault="00EE08A6" w:rsidP="000C1547">
            <w:r w:rsidRPr="005E5651">
              <w:t xml:space="preserve">ORDER GRANTING </w:t>
            </w:r>
          </w:p>
          <w:p w14:paraId="4456E527" w14:textId="472F4D2A" w:rsidR="00EE08A6" w:rsidRPr="005E5651" w:rsidRDefault="00EE08A6" w:rsidP="00981AB6">
            <w:r w:rsidRPr="005E5651">
              <w:t>EXEMPTION FROM RULE</w:t>
            </w:r>
            <w:r w:rsidR="00DA6E40">
              <w:t xml:space="preserve">; GRANTING ADDITIONAL TIME TO FILE THE </w:t>
            </w:r>
            <w:r w:rsidR="00981AB6">
              <w:t>2016 AFFILIATED INTEREST AND SUBSIDIARY TRANSACTIONS REPORT</w:t>
            </w:r>
          </w:p>
        </w:tc>
      </w:tr>
    </w:tbl>
    <w:p w14:paraId="5EE5540C" w14:textId="77777777" w:rsidR="004F464E" w:rsidRPr="006B3227" w:rsidRDefault="004F464E"/>
    <w:p w14:paraId="1ED63B5C" w14:textId="77777777" w:rsidR="004F464E" w:rsidRPr="006B3227" w:rsidRDefault="004F464E" w:rsidP="000C02BB">
      <w:pPr>
        <w:pStyle w:val="Heading2"/>
        <w:spacing w:line="320" w:lineRule="exact"/>
        <w:rPr>
          <w:b/>
          <w:bCs/>
          <w:u w:val="none"/>
        </w:rPr>
      </w:pPr>
      <w:r w:rsidRPr="006B3227">
        <w:rPr>
          <w:b/>
          <w:bCs/>
          <w:u w:val="none"/>
        </w:rPr>
        <w:t>BACKGROUND</w:t>
      </w:r>
    </w:p>
    <w:p w14:paraId="1BAFFA96" w14:textId="77777777" w:rsidR="004F464E" w:rsidRPr="006B3227" w:rsidRDefault="004F464E" w:rsidP="000C02BB">
      <w:pPr>
        <w:pStyle w:val="Header"/>
        <w:tabs>
          <w:tab w:val="clear" w:pos="4320"/>
          <w:tab w:val="clear" w:pos="8640"/>
        </w:tabs>
        <w:spacing w:line="320" w:lineRule="exact"/>
        <w:rPr>
          <w:b/>
          <w:bCs/>
        </w:rPr>
      </w:pPr>
    </w:p>
    <w:p w14:paraId="492D0EE1" w14:textId="75202739" w:rsidR="004F464E" w:rsidRPr="006B3227" w:rsidRDefault="00EE08A6" w:rsidP="004E0B61">
      <w:pPr>
        <w:pStyle w:val="Findings"/>
        <w:spacing w:line="288" w:lineRule="auto"/>
      </w:pPr>
      <w:r w:rsidRPr="005E5651">
        <w:t>On</w:t>
      </w:r>
      <w:r>
        <w:t xml:space="preserve"> </w:t>
      </w:r>
      <w:r w:rsidR="008C30AD">
        <w:t>March 27</w:t>
      </w:r>
      <w:r w:rsidR="00AF4FB2">
        <w:t xml:space="preserve">, 2017, Northwest </w:t>
      </w:r>
      <w:r w:rsidR="00DA6E40">
        <w:t xml:space="preserve">Natural Gas Company (NW Natural or Company) filed with the Washington Utilities and Transportation </w:t>
      </w:r>
      <w:r w:rsidR="00107D03">
        <w:t>Commission</w:t>
      </w:r>
      <w:r w:rsidR="00DA6E40">
        <w:t xml:space="preserve"> (</w:t>
      </w:r>
      <w:r w:rsidR="00107D03">
        <w:t>Commission</w:t>
      </w:r>
      <w:r w:rsidR="00DA6E40">
        <w:t xml:space="preserve">) a petition requesting </w:t>
      </w:r>
      <w:r w:rsidR="007D3445">
        <w:t xml:space="preserve">an </w:t>
      </w:r>
      <w:r w:rsidR="00E7518E">
        <w:t>exemption from WAC 480-90-2</w:t>
      </w:r>
      <w:r w:rsidR="008C30AD">
        <w:t>64</w:t>
      </w:r>
      <w:r w:rsidR="007D3445">
        <w:t>, which</w:t>
      </w:r>
      <w:r w:rsidR="00DA6E40">
        <w:t xml:space="preserve"> requires </w:t>
      </w:r>
      <w:r w:rsidR="00981AB6">
        <w:t xml:space="preserve">gas </w:t>
      </w:r>
      <w:r w:rsidR="00DA6E40">
        <w:t xml:space="preserve">companies to file their </w:t>
      </w:r>
      <w:r w:rsidR="008C30AD">
        <w:t xml:space="preserve">affiliated interest and subsidiary transactions report </w:t>
      </w:r>
      <w:r w:rsidR="00DA6E40">
        <w:t xml:space="preserve">by </w:t>
      </w:r>
      <w:r w:rsidR="008C30AD">
        <w:t xml:space="preserve">April 30 </w:t>
      </w:r>
      <w:r w:rsidR="007D3445">
        <w:t>each</w:t>
      </w:r>
      <w:r w:rsidR="00DA6E40">
        <w:t xml:space="preserve"> calendar year. NW Natural request</w:t>
      </w:r>
      <w:r w:rsidR="005A6B3D">
        <w:t>s</w:t>
      </w:r>
      <w:r w:rsidR="00DA6E40">
        <w:t xml:space="preserve"> an extension of time to file its 2016 report</w:t>
      </w:r>
      <w:r w:rsidR="008C30AD">
        <w:t xml:space="preserve"> due to </w:t>
      </w:r>
      <w:r w:rsidR="007D3445">
        <w:t>resource constraints caused by competing deadlines for</w:t>
      </w:r>
      <w:r w:rsidR="008C30AD">
        <w:t xml:space="preserve"> annual and quarter </w:t>
      </w:r>
      <w:r w:rsidR="007D3445">
        <w:t xml:space="preserve">accounting </w:t>
      </w:r>
      <w:r w:rsidR="008C30AD">
        <w:t>close processes.</w:t>
      </w:r>
      <w:r w:rsidR="00DA6E40">
        <w:t xml:space="preserve"> The </w:t>
      </w:r>
      <w:r w:rsidR="00107D03">
        <w:t>Commission</w:t>
      </w:r>
      <w:r w:rsidR="00DA6E40">
        <w:t xml:space="preserve"> </w:t>
      </w:r>
      <w:r w:rsidR="007D3445">
        <w:t xml:space="preserve">construes </w:t>
      </w:r>
      <w:r w:rsidR="00DA6E40">
        <w:t>the Company</w:t>
      </w:r>
      <w:r w:rsidR="00107D03">
        <w:t>’</w:t>
      </w:r>
      <w:r w:rsidR="00DA6E40">
        <w:t xml:space="preserve">s request for an extension until </w:t>
      </w:r>
      <w:r w:rsidR="004E0B61">
        <w:t xml:space="preserve">  </w:t>
      </w:r>
      <w:r w:rsidR="008C30AD">
        <w:t>June 1</w:t>
      </w:r>
      <w:r w:rsidR="007D3445">
        <w:t>, 2017, as a request</w:t>
      </w:r>
      <w:r w:rsidR="00DA6E40">
        <w:t xml:space="preserve"> </w:t>
      </w:r>
      <w:r w:rsidR="007D3445">
        <w:t xml:space="preserve">for </w:t>
      </w:r>
      <w:r w:rsidR="00DA6E40">
        <w:t xml:space="preserve">exemption from </w:t>
      </w:r>
      <w:r w:rsidR="007D3445">
        <w:t>WAC 480-90-264</w:t>
      </w:r>
      <w:r w:rsidRPr="005E5651">
        <w:t>.</w:t>
      </w:r>
    </w:p>
    <w:p w14:paraId="60A0A507" w14:textId="77777777" w:rsidR="004F464E" w:rsidRPr="006B3227" w:rsidRDefault="004F464E" w:rsidP="00813AB1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0DE7EED7" w14:textId="432CBCC3" w:rsidR="00A813B3" w:rsidRDefault="007D3445" w:rsidP="00813AB1">
      <w:pPr>
        <w:pStyle w:val="Findings"/>
        <w:spacing w:line="288" w:lineRule="auto"/>
      </w:pPr>
      <w:r>
        <w:t>Pursuant to WAC 480-07-110, the Commission may grant an exemption from its</w:t>
      </w:r>
      <w:r w:rsidR="00DA6E40">
        <w:t xml:space="preserve"> rule</w:t>
      </w:r>
      <w:r>
        <w:t>s</w:t>
      </w:r>
      <w:r w:rsidR="00DA6E40">
        <w:t xml:space="preserve"> if the </w:t>
      </w:r>
      <w:r>
        <w:t xml:space="preserve">requested </w:t>
      </w:r>
      <w:r w:rsidR="00DA6E40">
        <w:t xml:space="preserve">exemption is in the public interest </w:t>
      </w:r>
      <w:r>
        <w:t xml:space="preserve">and is </w:t>
      </w:r>
      <w:r w:rsidR="00DA6E40">
        <w:t>consistent with the purposes underlying</w:t>
      </w:r>
      <w:r>
        <w:t xml:space="preserve"> regulation and applicable statutes</w:t>
      </w:r>
      <w:r w:rsidR="00DA6E40">
        <w:t xml:space="preserve">. </w:t>
      </w:r>
      <w:r>
        <w:t>Commission staff reviewed</w:t>
      </w:r>
      <w:r w:rsidR="00DA6E40">
        <w:t xml:space="preserve"> NW Natural</w:t>
      </w:r>
      <w:r w:rsidR="00107D03">
        <w:t>’</w:t>
      </w:r>
      <w:r w:rsidR="00DA6E40">
        <w:t>s petition for an exemption</w:t>
      </w:r>
      <w:r>
        <w:t xml:space="preserve"> and</w:t>
      </w:r>
      <w:r w:rsidR="00DA6E40">
        <w:t xml:space="preserve"> recommend</w:t>
      </w:r>
      <w:r>
        <w:t>s</w:t>
      </w:r>
      <w:r w:rsidR="00DA6E40">
        <w:t xml:space="preserve"> granting the request to </w:t>
      </w:r>
      <w:r>
        <w:t xml:space="preserve">extend the deadline for the Company’s affiliated interest and subsidiary transactions report until June 1, 2017, to </w:t>
      </w:r>
      <w:r w:rsidR="00DA6E40">
        <w:t>ensure the Company</w:t>
      </w:r>
      <w:r w:rsidR="00745396">
        <w:t xml:space="preserve"> has sufficient time and resources to </w:t>
      </w:r>
      <w:r w:rsidR="00911289">
        <w:t xml:space="preserve">prepare a </w:t>
      </w:r>
      <w:r w:rsidR="00745396">
        <w:t xml:space="preserve">complete </w:t>
      </w:r>
      <w:r w:rsidR="00911289">
        <w:t>and accurate</w:t>
      </w:r>
      <w:r w:rsidR="00745396">
        <w:t xml:space="preserve"> report</w:t>
      </w:r>
      <w:r w:rsidR="00DA6E40">
        <w:t xml:space="preserve">.  </w:t>
      </w:r>
    </w:p>
    <w:p w14:paraId="15C253CC" w14:textId="77777777" w:rsidR="00A2755C" w:rsidRDefault="00A2755C" w:rsidP="00813AB1">
      <w:pPr>
        <w:pStyle w:val="Findings"/>
        <w:numPr>
          <w:ilvl w:val="0"/>
          <w:numId w:val="0"/>
        </w:numPr>
        <w:tabs>
          <w:tab w:val="left" w:pos="720"/>
          <w:tab w:val="left" w:pos="990"/>
        </w:tabs>
        <w:spacing w:line="288" w:lineRule="auto"/>
        <w:ind w:hanging="740"/>
      </w:pPr>
    </w:p>
    <w:p w14:paraId="5B157A98" w14:textId="77777777" w:rsidR="004F464E" w:rsidRPr="006B3227" w:rsidRDefault="004F464E" w:rsidP="00813AB1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6B3227">
        <w:rPr>
          <w:b/>
          <w:bCs/>
        </w:rPr>
        <w:t>FINDINGS AND CONCLUSIONS</w:t>
      </w:r>
    </w:p>
    <w:p w14:paraId="620D0FFA" w14:textId="77777777" w:rsidR="004F464E" w:rsidRPr="006B3227" w:rsidRDefault="004F464E" w:rsidP="00813AB1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14:paraId="2A2AE634" w14:textId="77777777" w:rsidR="004F464E" w:rsidRPr="006B3227" w:rsidRDefault="004F464E" w:rsidP="00813AB1">
      <w:pPr>
        <w:pStyle w:val="Findings"/>
        <w:spacing w:line="288" w:lineRule="auto"/>
        <w:ind w:left="700" w:hanging="1420"/>
      </w:pPr>
      <w:r w:rsidRPr="006B3227">
        <w:t>(1)</w:t>
      </w:r>
      <w:r w:rsidR="006E306B">
        <w:tab/>
      </w:r>
      <w:r w:rsidRPr="006B3227">
        <w:t xml:space="preserve">The </w:t>
      </w:r>
      <w:r w:rsidR="00107D03">
        <w:t>Commission</w:t>
      </w:r>
      <w:r w:rsidRPr="006B3227">
        <w:t xml:space="preserve"> is an agency of the </w:t>
      </w:r>
      <w:r w:rsidR="00A53890">
        <w:t>S</w:t>
      </w:r>
      <w:r w:rsidRPr="006B3227">
        <w:t xml:space="preserve">tate of Washington vested by statute with the authority to regulate rates, rules, regulations, practices, accounts, securities, transfers of </w:t>
      </w:r>
      <w:r w:rsidR="009C647A">
        <w:t>property and affiliated interest</w:t>
      </w:r>
      <w:r w:rsidR="008645D5">
        <w:t>s</w:t>
      </w:r>
      <w:r w:rsidR="009C647A">
        <w:t xml:space="preserve"> of </w:t>
      </w:r>
      <w:r w:rsidRPr="006B3227">
        <w:t>public service comp</w:t>
      </w:r>
      <w:r w:rsidR="006E306B">
        <w:t>anies, including gas companies.</w:t>
      </w:r>
      <w:r w:rsidRPr="006B3227">
        <w:t xml:space="preserve"> </w:t>
      </w:r>
    </w:p>
    <w:p w14:paraId="4ACE2072" w14:textId="77777777" w:rsidR="004F464E" w:rsidRPr="006B3227" w:rsidRDefault="004F464E" w:rsidP="00813AB1">
      <w:pPr>
        <w:pStyle w:val="Findings"/>
        <w:spacing w:line="288" w:lineRule="auto"/>
        <w:ind w:left="700" w:hanging="1420"/>
      </w:pPr>
      <w:r w:rsidRPr="006B3227">
        <w:lastRenderedPageBreak/>
        <w:t>(2)</w:t>
      </w:r>
      <w:r w:rsidRPr="006B3227">
        <w:tab/>
      </w:r>
      <w:r w:rsidR="00DA6E40">
        <w:t>NW Natural is</w:t>
      </w:r>
      <w:r w:rsidRPr="006B3227">
        <w:t xml:space="preserve"> engaged in the business of providing gas services within the state of </w:t>
      </w:r>
      <w:smartTag w:uri="urn:schemas-microsoft-com:office:smarttags" w:element="place">
        <w:smartTag w:uri="urn:schemas-microsoft-com:office:smarttags" w:element="State">
          <w:r w:rsidRPr="006B3227">
            <w:t>Washington</w:t>
          </w:r>
        </w:smartTag>
      </w:smartTag>
      <w:r w:rsidRPr="006B3227">
        <w:t xml:space="preserve"> and is a public service company subject to </w:t>
      </w:r>
      <w:r w:rsidR="00107D03">
        <w:t>Commission</w:t>
      </w:r>
      <w:r w:rsidR="00165F46">
        <w:t xml:space="preserve"> </w:t>
      </w:r>
      <w:r w:rsidRPr="006B3227">
        <w:t>jurisdiction.</w:t>
      </w:r>
    </w:p>
    <w:p w14:paraId="60BFA129" w14:textId="77777777" w:rsidR="004F464E" w:rsidRPr="006B3227" w:rsidRDefault="004F464E" w:rsidP="00813AB1">
      <w:pPr>
        <w:pStyle w:val="Findings"/>
        <w:numPr>
          <w:ilvl w:val="0"/>
          <w:numId w:val="0"/>
        </w:numPr>
        <w:spacing w:line="288" w:lineRule="auto"/>
      </w:pPr>
    </w:p>
    <w:p w14:paraId="32968361" w14:textId="11824896" w:rsidR="004F464E" w:rsidRDefault="004F464E" w:rsidP="00813AB1">
      <w:pPr>
        <w:pStyle w:val="Findings"/>
        <w:spacing w:line="288" w:lineRule="auto"/>
        <w:ind w:left="700" w:hanging="1420"/>
      </w:pPr>
      <w:r w:rsidRPr="006B3227">
        <w:t>(3)</w:t>
      </w:r>
      <w:r w:rsidRPr="006B3227">
        <w:tab/>
      </w:r>
      <w:r w:rsidR="00DA6E40">
        <w:t xml:space="preserve">NW Natural </w:t>
      </w:r>
      <w:r w:rsidRPr="006B3227">
        <w:t>is subject to</w:t>
      </w:r>
      <w:r w:rsidR="00D72F90">
        <w:t xml:space="preserve"> WAC 480-90-2</w:t>
      </w:r>
      <w:r w:rsidR="00745396">
        <w:t>64</w:t>
      </w:r>
      <w:r w:rsidRPr="006B3227">
        <w:t xml:space="preserve">, </w:t>
      </w:r>
      <w:r w:rsidR="00165F46">
        <w:t xml:space="preserve">which </w:t>
      </w:r>
      <w:r w:rsidRPr="006B3227">
        <w:t>requir</w:t>
      </w:r>
      <w:r w:rsidR="00165F46">
        <w:t>es</w:t>
      </w:r>
      <w:r w:rsidRPr="006B3227">
        <w:t xml:space="preserve"> gas companies</w:t>
      </w:r>
      <w:r w:rsidR="00F75E50">
        <w:t xml:space="preserve"> to file a report of </w:t>
      </w:r>
      <w:r w:rsidR="00745396">
        <w:t xml:space="preserve">affiliated interest and </w:t>
      </w:r>
      <w:r w:rsidR="00981AB6">
        <w:t xml:space="preserve">subsidiary </w:t>
      </w:r>
      <w:r w:rsidR="00745396">
        <w:t>transa</w:t>
      </w:r>
      <w:r w:rsidR="00981AB6">
        <w:t>c</w:t>
      </w:r>
      <w:r w:rsidR="00745396">
        <w:t xml:space="preserve">tions </w:t>
      </w:r>
      <w:r w:rsidR="00F75E50">
        <w:t xml:space="preserve">within </w:t>
      </w:r>
      <w:r w:rsidR="00745396">
        <w:t>one hundred twent</w:t>
      </w:r>
      <w:r w:rsidR="00911289">
        <w:t xml:space="preserve">y </w:t>
      </w:r>
      <w:r w:rsidR="00745396">
        <w:t>days of the end of the utility’s fiscal or calendar year</w:t>
      </w:r>
      <w:r w:rsidRPr="006B3227">
        <w:t>.</w:t>
      </w:r>
    </w:p>
    <w:p w14:paraId="533ADFC7" w14:textId="77777777" w:rsidR="00807DC2" w:rsidRDefault="00807DC2" w:rsidP="00813AB1">
      <w:pPr>
        <w:pStyle w:val="Findings"/>
        <w:numPr>
          <w:ilvl w:val="0"/>
          <w:numId w:val="0"/>
        </w:numPr>
        <w:spacing w:line="288" w:lineRule="auto"/>
      </w:pPr>
    </w:p>
    <w:p w14:paraId="14A7B055" w14:textId="74462D1B" w:rsidR="004F464E" w:rsidRPr="00694705" w:rsidRDefault="004F464E" w:rsidP="00813AB1">
      <w:pPr>
        <w:pStyle w:val="Findings"/>
        <w:spacing w:line="288" w:lineRule="auto"/>
        <w:ind w:left="700" w:hanging="1420"/>
      </w:pPr>
      <w:r w:rsidRPr="006B3227">
        <w:t>(4)</w:t>
      </w:r>
      <w:r w:rsidRPr="006B3227">
        <w:tab/>
      </w:r>
      <w:r w:rsidR="00165F46">
        <w:t xml:space="preserve">Under </w:t>
      </w:r>
      <w:r w:rsidR="006170C0" w:rsidRPr="00107D03">
        <w:t>WAC 480-07-110</w:t>
      </w:r>
      <w:r w:rsidR="00165F46">
        <w:t xml:space="preserve">, </w:t>
      </w:r>
      <w:r w:rsidRPr="006B3227">
        <w:t xml:space="preserve">the </w:t>
      </w:r>
      <w:r w:rsidR="00107D03">
        <w:t>Commission</w:t>
      </w:r>
      <w:r w:rsidRPr="006B3227">
        <w:t xml:space="preserve"> may grant an exemption from the provisions of any rule in </w:t>
      </w:r>
      <w:r w:rsidR="00807DC2">
        <w:t>WAC</w:t>
      </w:r>
      <w:r w:rsidRPr="006B3227">
        <w:t xml:space="preserve"> 480-90 if consistent with the public interest, the purposes underlying regulation</w:t>
      </w:r>
      <w:r w:rsidR="006170C0">
        <w:t>,</w:t>
      </w:r>
      <w:r w:rsidRPr="006B3227">
        <w:t xml:space="preserve"> and applicable statutes.</w:t>
      </w:r>
      <w:r w:rsidR="00165F46">
        <w:t xml:space="preserve"> </w:t>
      </w:r>
    </w:p>
    <w:p w14:paraId="00247AF5" w14:textId="77777777" w:rsidR="004F464E" w:rsidRPr="006B3227" w:rsidRDefault="004F464E" w:rsidP="00813AB1">
      <w:pPr>
        <w:pStyle w:val="Findings"/>
        <w:numPr>
          <w:ilvl w:val="0"/>
          <w:numId w:val="0"/>
        </w:numPr>
        <w:spacing w:line="288" w:lineRule="auto"/>
      </w:pPr>
    </w:p>
    <w:p w14:paraId="128DC6D3" w14:textId="326EAA97" w:rsidR="004F464E" w:rsidRPr="006B3227" w:rsidRDefault="004F464E" w:rsidP="00813AB1">
      <w:pPr>
        <w:pStyle w:val="Findings"/>
        <w:spacing w:line="288" w:lineRule="auto"/>
        <w:ind w:left="700" w:hanging="1420"/>
      </w:pPr>
      <w:r w:rsidRPr="006B3227">
        <w:t>(5)</w:t>
      </w:r>
      <w:r w:rsidRPr="006B3227">
        <w:tab/>
        <w:t xml:space="preserve">This matter </w:t>
      </w:r>
      <w:r w:rsidR="009C647A">
        <w:t>came</w:t>
      </w:r>
      <w:r w:rsidRPr="006B3227">
        <w:t xml:space="preserve"> before the </w:t>
      </w:r>
      <w:r w:rsidR="00107D03">
        <w:t>Commission</w:t>
      </w:r>
      <w:r w:rsidRPr="006B3227">
        <w:t xml:space="preserve"> at its regularly scheduled meeting on</w:t>
      </w:r>
      <w:r w:rsidR="001F62E5">
        <w:t xml:space="preserve"> </w:t>
      </w:r>
      <w:r w:rsidR="00745396">
        <w:t>April 2</w:t>
      </w:r>
      <w:r w:rsidR="00CF6247">
        <w:t>8</w:t>
      </w:r>
      <w:r w:rsidR="00745396">
        <w:t>, 2017</w:t>
      </w:r>
      <w:r w:rsidR="006E306B">
        <w:t>.</w:t>
      </w:r>
    </w:p>
    <w:p w14:paraId="64113A82" w14:textId="77777777" w:rsidR="004F464E" w:rsidRPr="006B3227" w:rsidRDefault="004F464E" w:rsidP="00813AB1">
      <w:pPr>
        <w:pStyle w:val="Findings"/>
        <w:numPr>
          <w:ilvl w:val="0"/>
          <w:numId w:val="0"/>
        </w:numPr>
        <w:spacing w:line="288" w:lineRule="auto"/>
      </w:pPr>
    </w:p>
    <w:p w14:paraId="03FE7BBB" w14:textId="712DF971" w:rsidR="004F464E" w:rsidRPr="006B3227" w:rsidRDefault="004F464E" w:rsidP="00813AB1">
      <w:pPr>
        <w:pStyle w:val="Findings"/>
        <w:spacing w:line="288" w:lineRule="auto"/>
        <w:ind w:left="700" w:hanging="1420"/>
      </w:pPr>
      <w:r w:rsidRPr="006B3227">
        <w:t>(6)</w:t>
      </w:r>
      <w:r w:rsidRPr="006B3227">
        <w:tab/>
        <w:t>After review</w:t>
      </w:r>
      <w:r w:rsidR="00165F46">
        <w:t>ing</w:t>
      </w:r>
      <w:r w:rsidR="00F75E50">
        <w:t xml:space="preserve"> NW Natural</w:t>
      </w:r>
      <w:r w:rsidR="00107D03">
        <w:t>’</w:t>
      </w:r>
      <w:r w:rsidR="00165F46">
        <w:t>s</w:t>
      </w:r>
      <w:r w:rsidR="00165F46" w:rsidRPr="006B3227">
        <w:t xml:space="preserve"> </w:t>
      </w:r>
      <w:r w:rsidRPr="006B3227">
        <w:t>petition filed in Docket</w:t>
      </w:r>
      <w:r w:rsidR="00DA04AA">
        <w:t xml:space="preserve"> UG-170</w:t>
      </w:r>
      <w:r w:rsidR="00745396">
        <w:t>199</w:t>
      </w:r>
      <w:r w:rsidRPr="006B3227">
        <w:t xml:space="preserve"> on </w:t>
      </w:r>
      <w:r w:rsidR="00745396">
        <w:t>March 27</w:t>
      </w:r>
      <w:r w:rsidR="00F75E50">
        <w:t xml:space="preserve">, 2017, </w:t>
      </w:r>
      <w:r w:rsidRPr="006B3227">
        <w:t xml:space="preserve">and giving due consideration, the </w:t>
      </w:r>
      <w:r w:rsidR="00107D03">
        <w:t>Commission</w:t>
      </w:r>
      <w:r w:rsidRPr="006B3227">
        <w:t xml:space="preserve"> finds that the exemption is </w:t>
      </w:r>
      <w:r w:rsidR="006170C0">
        <w:t>in the public interest</w:t>
      </w:r>
      <w:r w:rsidRPr="006B3227">
        <w:t xml:space="preserve"> and should be granted.</w:t>
      </w:r>
    </w:p>
    <w:p w14:paraId="54DD6D34" w14:textId="77777777" w:rsidR="004F464E" w:rsidRPr="006B3227" w:rsidRDefault="004F464E" w:rsidP="00813AB1">
      <w:pPr>
        <w:pStyle w:val="Findings"/>
        <w:numPr>
          <w:ilvl w:val="0"/>
          <w:numId w:val="0"/>
        </w:numPr>
        <w:spacing w:line="288" w:lineRule="auto"/>
      </w:pPr>
    </w:p>
    <w:p w14:paraId="4DB34D8A" w14:textId="77777777" w:rsidR="004F464E" w:rsidRPr="006B3227" w:rsidRDefault="004F464E" w:rsidP="00813AB1">
      <w:pPr>
        <w:pStyle w:val="Heading2"/>
        <w:spacing w:line="288" w:lineRule="auto"/>
        <w:rPr>
          <w:b/>
          <w:bCs/>
          <w:u w:val="none"/>
        </w:rPr>
      </w:pPr>
      <w:r w:rsidRPr="006B3227">
        <w:rPr>
          <w:b/>
          <w:bCs/>
          <w:u w:val="none"/>
        </w:rPr>
        <w:t>O R D E R</w:t>
      </w:r>
    </w:p>
    <w:p w14:paraId="72B28551" w14:textId="77777777" w:rsidR="004F464E" w:rsidRPr="006B3227" w:rsidRDefault="004F464E" w:rsidP="00813AB1">
      <w:pPr>
        <w:spacing w:line="288" w:lineRule="auto"/>
        <w:rPr>
          <w:b/>
          <w:bCs/>
        </w:rPr>
      </w:pPr>
    </w:p>
    <w:p w14:paraId="45B15AA1" w14:textId="77777777" w:rsidR="004F464E" w:rsidRPr="00165F46" w:rsidRDefault="004F464E" w:rsidP="00813AB1">
      <w:pPr>
        <w:spacing w:line="288" w:lineRule="auto"/>
        <w:ind w:left="-720" w:firstLine="720"/>
        <w:rPr>
          <w:b/>
        </w:rPr>
      </w:pPr>
      <w:r w:rsidRPr="00165F46">
        <w:rPr>
          <w:b/>
        </w:rPr>
        <w:t xml:space="preserve">THE </w:t>
      </w:r>
      <w:r w:rsidR="00107D03">
        <w:rPr>
          <w:b/>
        </w:rPr>
        <w:t>COMMISSION</w:t>
      </w:r>
      <w:r w:rsidRPr="00165F46">
        <w:rPr>
          <w:b/>
        </w:rPr>
        <w:t xml:space="preserve"> ORDERS:</w:t>
      </w:r>
    </w:p>
    <w:p w14:paraId="3FEEA309" w14:textId="77777777" w:rsidR="004F464E" w:rsidRPr="006B3227" w:rsidRDefault="004F464E" w:rsidP="00813AB1">
      <w:pPr>
        <w:spacing w:line="288" w:lineRule="auto"/>
        <w:ind w:left="-720"/>
      </w:pPr>
    </w:p>
    <w:p w14:paraId="31B20B9A" w14:textId="7F1E8450" w:rsidR="007D3445" w:rsidRDefault="004F464E" w:rsidP="00813AB1">
      <w:pPr>
        <w:pStyle w:val="Findings"/>
        <w:spacing w:line="288" w:lineRule="auto"/>
        <w:ind w:left="700" w:hanging="1420"/>
      </w:pPr>
      <w:r w:rsidRPr="006B3227">
        <w:t>(1)</w:t>
      </w:r>
      <w:r w:rsidRPr="006B3227">
        <w:tab/>
      </w:r>
      <w:r w:rsidR="00612625">
        <w:t>Northwest Natural Gas Company</w:t>
      </w:r>
      <w:r w:rsidR="007D3445">
        <w:t xml:space="preserve">’s request for </w:t>
      </w:r>
      <w:r w:rsidR="00404DE4" w:rsidRPr="005E5651">
        <w:t xml:space="preserve">an exemption from </w:t>
      </w:r>
      <w:r w:rsidR="00D72F90">
        <w:t>WAC 480-90-2</w:t>
      </w:r>
      <w:r w:rsidR="00745396">
        <w:t>64</w:t>
      </w:r>
      <w:r w:rsidR="00D72F90">
        <w:t xml:space="preserve"> </w:t>
      </w:r>
      <w:r w:rsidR="007D3445">
        <w:t>is granted.</w:t>
      </w:r>
      <w:r w:rsidR="007D3445">
        <w:br/>
      </w:r>
    </w:p>
    <w:p w14:paraId="40F17439" w14:textId="3B1A6842" w:rsidR="00612625" w:rsidRDefault="007D3445" w:rsidP="00813AB1">
      <w:pPr>
        <w:pStyle w:val="Findings"/>
        <w:spacing w:line="288" w:lineRule="auto"/>
        <w:ind w:left="700" w:hanging="1420"/>
      </w:pPr>
      <w:r>
        <w:t>(2)</w:t>
      </w:r>
      <w:r>
        <w:tab/>
        <w:t>Northwest Natural Gas Company must file its 2016 affiliated interest and subsidiary transactions report no later than</w:t>
      </w:r>
      <w:r w:rsidR="00612625">
        <w:t xml:space="preserve"> </w:t>
      </w:r>
      <w:r w:rsidR="00745396">
        <w:t>June 1, 2017</w:t>
      </w:r>
      <w:r>
        <w:t>.</w:t>
      </w:r>
    </w:p>
    <w:p w14:paraId="381C7985" w14:textId="50C6F72F" w:rsidR="004F464E" w:rsidRPr="006B3227" w:rsidRDefault="00612625" w:rsidP="007D3445">
      <w:pPr>
        <w:pStyle w:val="Findings"/>
        <w:numPr>
          <w:ilvl w:val="0"/>
          <w:numId w:val="0"/>
        </w:numPr>
        <w:spacing w:line="288" w:lineRule="auto"/>
        <w:ind w:left="700"/>
      </w:pPr>
      <w:r w:rsidRPr="006B3227">
        <w:t xml:space="preserve"> </w:t>
      </w:r>
    </w:p>
    <w:p w14:paraId="376EC673" w14:textId="77777777" w:rsidR="004F464E" w:rsidRDefault="004F464E" w:rsidP="00813AB1">
      <w:pPr>
        <w:pStyle w:val="Findings"/>
        <w:spacing w:line="288" w:lineRule="auto"/>
        <w:ind w:left="720" w:hanging="1440"/>
      </w:pPr>
      <w:r w:rsidRPr="006B3227">
        <w:t>(3)</w:t>
      </w:r>
      <w:r w:rsidRPr="006B3227">
        <w:tab/>
        <w:t xml:space="preserve">The </w:t>
      </w:r>
      <w:r w:rsidR="00107D03">
        <w:t>Commission</w:t>
      </w:r>
      <w:r w:rsidRPr="006B3227">
        <w:t xml:space="preserve"> retains jurisdiction over the subject matter and </w:t>
      </w:r>
      <w:r w:rsidR="00612625">
        <w:t xml:space="preserve">Northwest Natural Gas Company </w:t>
      </w:r>
      <w:r w:rsidRPr="006B3227">
        <w:t>to effectuate the provisions of this Order.</w:t>
      </w:r>
    </w:p>
    <w:p w14:paraId="2FBFE92B" w14:textId="77777777" w:rsidR="00165F46" w:rsidRPr="006B3227" w:rsidRDefault="00165F46" w:rsidP="00813AB1">
      <w:pPr>
        <w:spacing w:line="288" w:lineRule="auto"/>
        <w:ind w:left="1420" w:firstLine="20"/>
      </w:pPr>
    </w:p>
    <w:p w14:paraId="21529FE0" w14:textId="77777777" w:rsidR="00613E13" w:rsidRDefault="00613E13" w:rsidP="00813AB1">
      <w:pPr>
        <w:spacing w:line="288" w:lineRule="auto"/>
      </w:pPr>
      <w:r>
        <w:br w:type="page"/>
      </w:r>
    </w:p>
    <w:p w14:paraId="7060E3B8" w14:textId="3479021B" w:rsidR="004F464E" w:rsidRDefault="004F464E" w:rsidP="00813AB1">
      <w:pPr>
        <w:pStyle w:val="Findings"/>
        <w:numPr>
          <w:ilvl w:val="0"/>
          <w:numId w:val="0"/>
        </w:numPr>
        <w:spacing w:line="288" w:lineRule="auto"/>
      </w:pPr>
      <w:r w:rsidRPr="006B3227">
        <w:lastRenderedPageBreak/>
        <w:t xml:space="preserve">The </w:t>
      </w:r>
      <w:r w:rsidR="00107D03">
        <w:t>Commission</w:t>
      </w:r>
      <w:r w:rsidRPr="006B3227">
        <w:t>ers, having determined this Order to be consistent with the public interest, directed the Secretary to enter this Order.</w:t>
      </w:r>
    </w:p>
    <w:p w14:paraId="500D0686" w14:textId="77777777" w:rsidR="009C647A" w:rsidRPr="006B3227" w:rsidRDefault="009C647A" w:rsidP="00813AB1">
      <w:pPr>
        <w:pStyle w:val="Findings"/>
        <w:numPr>
          <w:ilvl w:val="0"/>
          <w:numId w:val="0"/>
        </w:numPr>
        <w:spacing w:line="288" w:lineRule="auto"/>
      </w:pPr>
    </w:p>
    <w:p w14:paraId="1EC0261D" w14:textId="097573D3" w:rsidR="004F464E" w:rsidRPr="006B3227" w:rsidRDefault="004F464E" w:rsidP="00813AB1">
      <w:pPr>
        <w:spacing w:line="288" w:lineRule="auto"/>
        <w:ind w:firstLine="60"/>
      </w:pPr>
      <w:r w:rsidRPr="006B3227">
        <w:t xml:space="preserve">DATED at </w:t>
      </w:r>
      <w:smartTag w:uri="urn:schemas-microsoft-com:office:smarttags" w:element="place">
        <w:smartTag w:uri="urn:schemas-microsoft-com:office:smarttags" w:element="City">
          <w:r w:rsidRPr="006B3227">
            <w:t>Olympia</w:t>
          </w:r>
        </w:smartTag>
        <w:r w:rsidRPr="006B3227">
          <w:t xml:space="preserve">, </w:t>
        </w:r>
        <w:smartTag w:uri="urn:schemas-microsoft-com:office:smarttags" w:element="State">
          <w:r w:rsidRPr="006B3227">
            <w:t>Washington</w:t>
          </w:r>
        </w:smartTag>
      </w:smartTag>
      <w:r w:rsidRPr="006B3227">
        <w:t xml:space="preserve">, and effective </w:t>
      </w:r>
      <w:r w:rsidRPr="00F7763F">
        <w:t>this</w:t>
      </w:r>
      <w:r w:rsidR="00612625">
        <w:t xml:space="preserve"> </w:t>
      </w:r>
      <w:r w:rsidR="0023370B">
        <w:t>April 28</w:t>
      </w:r>
      <w:r w:rsidR="00612625">
        <w:t>, 2017</w:t>
      </w:r>
      <w:r w:rsidRPr="006B3227">
        <w:t>.</w:t>
      </w:r>
    </w:p>
    <w:p w14:paraId="4C82DB6F" w14:textId="77777777" w:rsidR="004F464E" w:rsidRPr="006B3227" w:rsidRDefault="004F464E" w:rsidP="00813AB1">
      <w:pPr>
        <w:spacing w:line="288" w:lineRule="auto"/>
      </w:pPr>
    </w:p>
    <w:p w14:paraId="5329144E" w14:textId="77777777" w:rsidR="004F464E" w:rsidRPr="006B3227" w:rsidRDefault="004F464E" w:rsidP="00813AB1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6B3227">
            <w:t>WASHINGTON</w:t>
          </w:r>
        </w:smartTag>
      </w:smartTag>
      <w:r w:rsidRPr="006B3227">
        <w:t xml:space="preserve"> UTILITIES AND TRANSPORTATION </w:t>
      </w:r>
      <w:r w:rsidR="00107D03">
        <w:t>COMMISSION</w:t>
      </w:r>
    </w:p>
    <w:p w14:paraId="69FCCC26" w14:textId="77777777" w:rsidR="004F464E" w:rsidRPr="006B3227" w:rsidRDefault="004F464E" w:rsidP="00813AB1">
      <w:pPr>
        <w:spacing w:line="288" w:lineRule="auto"/>
      </w:pPr>
    </w:p>
    <w:p w14:paraId="2230C983" w14:textId="77777777" w:rsidR="004F464E" w:rsidRPr="006B3227" w:rsidRDefault="004F464E" w:rsidP="000C02B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4AF7C28" w14:textId="77777777" w:rsidR="004F464E" w:rsidRPr="006B3227" w:rsidRDefault="004F464E" w:rsidP="000C02B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B3AF502" w14:textId="77777777" w:rsidR="006E306B" w:rsidRDefault="000E3E5E" w:rsidP="006E306B">
      <w:pPr>
        <w:spacing w:line="320" w:lineRule="exact"/>
        <w:ind w:left="1440" w:firstLine="720"/>
        <w:sectPr w:rsidR="006E306B" w:rsidSect="006E306B">
          <w:headerReference w:type="default" r:id="rId10"/>
          <w:headerReference w:type="first" r:id="rId11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26"/>
        </w:sectPr>
      </w:pPr>
      <w:r>
        <w:t>STEVEN V. KING</w:t>
      </w:r>
      <w:r w:rsidR="00CB0BF5">
        <w:t>, Executive Director</w:t>
      </w:r>
      <w:r w:rsidR="00B26DB1">
        <w:t xml:space="preserve"> and Secretary</w:t>
      </w:r>
    </w:p>
    <w:p w14:paraId="3FD60579" w14:textId="77777777" w:rsidR="000C1547" w:rsidRPr="006B3227" w:rsidRDefault="000C1547" w:rsidP="006E306B">
      <w:pPr>
        <w:spacing w:line="320" w:lineRule="exact"/>
        <w:ind w:left="1440" w:firstLine="720"/>
      </w:pPr>
    </w:p>
    <w:sectPr w:rsidR="000C1547" w:rsidRPr="006B3227"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F78F7" w14:textId="77777777" w:rsidR="00CF463C" w:rsidRDefault="00CF463C">
      <w:r>
        <w:separator/>
      </w:r>
    </w:p>
  </w:endnote>
  <w:endnote w:type="continuationSeparator" w:id="0">
    <w:p w14:paraId="409C2211" w14:textId="77777777" w:rsidR="00CF463C" w:rsidRDefault="00CF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87678" w14:textId="77777777" w:rsidR="00CF463C" w:rsidRDefault="00CF463C">
      <w:r>
        <w:separator/>
      </w:r>
    </w:p>
  </w:footnote>
  <w:footnote w:type="continuationSeparator" w:id="0">
    <w:p w14:paraId="72D72A41" w14:textId="77777777" w:rsidR="00CF463C" w:rsidRDefault="00CF4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5028D" w14:textId="7188910B" w:rsidR="000C1547" w:rsidRPr="00A748CC" w:rsidRDefault="000C1547" w:rsidP="006E306B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5A6B3D">
      <w:rPr>
        <w:b/>
        <w:sz w:val="20"/>
      </w:rPr>
      <w:t>UG-170</w:t>
    </w:r>
    <w:r w:rsidR="00745396">
      <w:rPr>
        <w:b/>
        <w:sz w:val="20"/>
      </w:rPr>
      <w:t>199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6E306B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F43DA5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77AFD25B" w14:textId="77777777" w:rsidR="000C1547" w:rsidRPr="0050337D" w:rsidRDefault="000C1547" w:rsidP="00EE08A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D72F90" w:rsidRPr="00D72F90">
      <w:rPr>
        <w:b/>
        <w:sz w:val="20"/>
      </w:rPr>
      <w:t>01</w:t>
    </w:r>
  </w:p>
  <w:p w14:paraId="2F25E5EB" w14:textId="77777777" w:rsidR="000C1547" w:rsidRPr="006B3227" w:rsidRDefault="000C1547">
    <w:pPr>
      <w:pStyle w:val="Header"/>
      <w:tabs>
        <w:tab w:val="left" w:pos="7100"/>
      </w:tabs>
      <w:rPr>
        <w:rStyle w:val="PageNumber"/>
        <w:sz w:val="20"/>
      </w:rPr>
    </w:pPr>
  </w:p>
  <w:p w14:paraId="5BF241C2" w14:textId="77777777" w:rsidR="000C1547" w:rsidRPr="006B3227" w:rsidRDefault="000C1547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EE9D" w14:textId="77777777" w:rsidR="000C1547" w:rsidRDefault="000C1547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6E235B9"/>
    <w:multiLevelType w:val="hybridMultilevel"/>
    <w:tmpl w:val="6AD4B0E8"/>
    <w:lvl w:ilvl="0" w:tplc="19BA7C1A">
      <w:start w:val="1"/>
      <w:numFmt w:val="lowerLetter"/>
      <w:lvlText w:val="(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7AA7F9E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74294"/>
    <w:multiLevelType w:val="hybridMultilevel"/>
    <w:tmpl w:val="582028CC"/>
    <w:lvl w:ilvl="0" w:tplc="E5FC8052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3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3C"/>
    <w:rsid w:val="000068C4"/>
    <w:rsid w:val="00053450"/>
    <w:rsid w:val="00090A9D"/>
    <w:rsid w:val="000B3172"/>
    <w:rsid w:val="000C02BB"/>
    <w:rsid w:val="000C1547"/>
    <w:rsid w:val="000E3E5E"/>
    <w:rsid w:val="0010034D"/>
    <w:rsid w:val="00107D03"/>
    <w:rsid w:val="00110683"/>
    <w:rsid w:val="00165F46"/>
    <w:rsid w:val="001B01F6"/>
    <w:rsid w:val="001E1275"/>
    <w:rsid w:val="001F62E5"/>
    <w:rsid w:val="0023370B"/>
    <w:rsid w:val="0025589B"/>
    <w:rsid w:val="002B6C48"/>
    <w:rsid w:val="002D190E"/>
    <w:rsid w:val="0032728B"/>
    <w:rsid w:val="00392305"/>
    <w:rsid w:val="00401B34"/>
    <w:rsid w:val="00404DE4"/>
    <w:rsid w:val="00463A2C"/>
    <w:rsid w:val="004C314F"/>
    <w:rsid w:val="004E0B61"/>
    <w:rsid w:val="004E24E4"/>
    <w:rsid w:val="004F464E"/>
    <w:rsid w:val="004F469C"/>
    <w:rsid w:val="0050080C"/>
    <w:rsid w:val="005422CB"/>
    <w:rsid w:val="0057392A"/>
    <w:rsid w:val="005A6B3D"/>
    <w:rsid w:val="005B1B20"/>
    <w:rsid w:val="00612625"/>
    <w:rsid w:val="00613E13"/>
    <w:rsid w:val="006170C0"/>
    <w:rsid w:val="00676670"/>
    <w:rsid w:val="0068273C"/>
    <w:rsid w:val="00686598"/>
    <w:rsid w:val="00694705"/>
    <w:rsid w:val="00696842"/>
    <w:rsid w:val="006B3227"/>
    <w:rsid w:val="006E306B"/>
    <w:rsid w:val="006F0DB9"/>
    <w:rsid w:val="006F7331"/>
    <w:rsid w:val="0070165F"/>
    <w:rsid w:val="00716EE0"/>
    <w:rsid w:val="00745396"/>
    <w:rsid w:val="00755DA9"/>
    <w:rsid w:val="007B4882"/>
    <w:rsid w:val="007D3445"/>
    <w:rsid w:val="00807DC2"/>
    <w:rsid w:val="00813AB1"/>
    <w:rsid w:val="008645D5"/>
    <w:rsid w:val="00864EC1"/>
    <w:rsid w:val="008760D9"/>
    <w:rsid w:val="0087725F"/>
    <w:rsid w:val="008B1226"/>
    <w:rsid w:val="008B3F62"/>
    <w:rsid w:val="008B4AF3"/>
    <w:rsid w:val="008C30AD"/>
    <w:rsid w:val="00911289"/>
    <w:rsid w:val="00921381"/>
    <w:rsid w:val="009479C0"/>
    <w:rsid w:val="00981AB6"/>
    <w:rsid w:val="009A0525"/>
    <w:rsid w:val="009C647A"/>
    <w:rsid w:val="009D0C07"/>
    <w:rsid w:val="00A10BF0"/>
    <w:rsid w:val="00A2755C"/>
    <w:rsid w:val="00A27A00"/>
    <w:rsid w:val="00A53890"/>
    <w:rsid w:val="00A813B3"/>
    <w:rsid w:val="00A8602F"/>
    <w:rsid w:val="00AF3A82"/>
    <w:rsid w:val="00AF4FB2"/>
    <w:rsid w:val="00B26DB1"/>
    <w:rsid w:val="00B53D97"/>
    <w:rsid w:val="00B820B3"/>
    <w:rsid w:val="00BC2B37"/>
    <w:rsid w:val="00BD7294"/>
    <w:rsid w:val="00BE1F5B"/>
    <w:rsid w:val="00C1085C"/>
    <w:rsid w:val="00C1432F"/>
    <w:rsid w:val="00C60A8F"/>
    <w:rsid w:val="00C7130F"/>
    <w:rsid w:val="00C7784C"/>
    <w:rsid w:val="00CB0BF5"/>
    <w:rsid w:val="00CE67E7"/>
    <w:rsid w:val="00CF463C"/>
    <w:rsid w:val="00CF4FEB"/>
    <w:rsid w:val="00CF6247"/>
    <w:rsid w:val="00D2316C"/>
    <w:rsid w:val="00D3014C"/>
    <w:rsid w:val="00D365AC"/>
    <w:rsid w:val="00D44B43"/>
    <w:rsid w:val="00D55112"/>
    <w:rsid w:val="00D633B0"/>
    <w:rsid w:val="00D72F90"/>
    <w:rsid w:val="00D93624"/>
    <w:rsid w:val="00DA04AA"/>
    <w:rsid w:val="00DA6E40"/>
    <w:rsid w:val="00DD7ABC"/>
    <w:rsid w:val="00DF4351"/>
    <w:rsid w:val="00E6510E"/>
    <w:rsid w:val="00E7518E"/>
    <w:rsid w:val="00EC5C0C"/>
    <w:rsid w:val="00ED020A"/>
    <w:rsid w:val="00EE08A6"/>
    <w:rsid w:val="00EF13D4"/>
    <w:rsid w:val="00F36507"/>
    <w:rsid w:val="00F43DA5"/>
    <w:rsid w:val="00F57F15"/>
    <w:rsid w:val="00F70B7B"/>
    <w:rsid w:val="00F75E50"/>
    <w:rsid w:val="00F76A74"/>
    <w:rsid w:val="00F7763F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4:docId w14:val="3BBD2BCD"/>
  <w15:chartTrackingRefBased/>
  <w15:docId w15:val="{B786BC79-63BB-45AC-923C-5062A602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Hyperlink">
    <w:name w:val="Hyperlink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6E30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549F34ADC2ED46987A57E3C69775AE" ma:contentTypeVersion="104" ma:contentTypeDescription="" ma:contentTypeScope="" ma:versionID="dc726103acf3798a88c3df5eb5693a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2017-03-27T07:00:00+00:00</OpenedDate>
    <Date1 xmlns="dc463f71-b30c-4ab2-9473-d307f9d35888">2017-04-28T07:00:00+00:00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170199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1659B8B-3A6F-4B94-8D31-29E9FEF104B7}"/>
</file>

<file path=customXml/itemProps2.xml><?xml version="1.0" encoding="utf-8"?>
<ds:datastoreItem xmlns:ds="http://schemas.openxmlformats.org/officeDocument/2006/customXml" ds:itemID="{F58F59CF-5B93-4EA4-94E2-76E72365D5BD}">
  <ds:schemaRefs>
    <ds:schemaRef ds:uri="http://purl.org/dc/terms/"/>
    <ds:schemaRef ds:uri="http://schemas.microsoft.com/office/2006/documentManagement/types"/>
    <ds:schemaRef ds:uri="http://purl.org/dc/elements/1.1/"/>
    <ds:schemaRef ds:uri="F4D6360F-5C86-4233-ACFD-F9C9C5C0724C"/>
    <ds:schemaRef ds:uri="751276d0-61bc-4dad-b75c-21dfd12630a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4641EC-1C6B-454B-A572-3B28CAE34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955E8-BA1B-4790-9654-CB1C146FD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UG-170199 Order</vt:lpstr>
    </vt:vector>
  </TitlesOfParts>
  <Company>WUTC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UG-170199 Order</dc:title>
  <dc:subject/>
  <dc:creator>Information Services</dc:creator>
  <cp:keywords/>
  <dc:description/>
  <cp:lastModifiedBy>Kern, Cathy (UTC)</cp:lastModifiedBy>
  <cp:revision>2</cp:revision>
  <cp:lastPrinted>2017-04-19T16:54:00Z</cp:lastPrinted>
  <dcterms:created xsi:type="dcterms:W3CDTF">2017-04-26T23:39:00Z</dcterms:created>
  <dcterms:modified xsi:type="dcterms:W3CDTF">2017-04-26T23:39:00Z</dcterms:modified>
  <cp:category>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0x0101006E56B4D1795A2E4DB2F0B01679ED314A009F549F34ADC2ED46987A57E3C69775AE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