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0406AA66" w14:textId="77777777" w:rsidTr="00F45919">
        <w:tc>
          <w:tcPr>
            <w:tcW w:w="4788" w:type="dxa"/>
          </w:tcPr>
          <w:p w14:paraId="0406AA5F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0406AA60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0406AA61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0406AA62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0406AA63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0406AA64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0406AA65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0406AA67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406AA68" w14:textId="77777777" w:rsidR="00F45919" w:rsidRPr="00C4686F" w:rsidRDefault="008519CA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6</w:t>
      </w:r>
      <w:r w:rsidR="003976B3">
        <w:rPr>
          <w:rFonts w:ascii="Times New Roman" w:hAnsi="Times New Roman"/>
          <w:sz w:val="24"/>
          <w:szCs w:val="24"/>
        </w:rPr>
        <w:t>, 2017</w:t>
      </w:r>
    </w:p>
    <w:p w14:paraId="0406AA69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406AA6A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14:paraId="0406AA6B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406AA6C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0406AA6D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0406AA6E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0406AA6F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0406AA70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0406AA71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0406AA72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406AA73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4D2C35">
        <w:rPr>
          <w:rFonts w:ascii="Times New Roman" w:hAnsi="Times New Roman"/>
          <w:sz w:val="24"/>
          <w:szCs w:val="24"/>
        </w:rPr>
        <w:t>Docket No. UE-170074</w:t>
      </w:r>
      <w:r w:rsidR="006C6404">
        <w:rPr>
          <w:rFonts w:ascii="Times New Roman" w:hAnsi="Times New Roman"/>
          <w:sz w:val="24"/>
          <w:szCs w:val="24"/>
        </w:rPr>
        <w:t xml:space="preserve"> </w:t>
      </w:r>
      <w:r w:rsidR="008519CA">
        <w:rPr>
          <w:rFonts w:ascii="Times New Roman" w:hAnsi="Times New Roman"/>
          <w:sz w:val="24"/>
          <w:szCs w:val="24"/>
        </w:rPr>
        <w:t>–</w:t>
      </w:r>
      <w:r w:rsidR="006C6404">
        <w:rPr>
          <w:rFonts w:ascii="Times New Roman" w:hAnsi="Times New Roman"/>
          <w:sz w:val="24"/>
          <w:szCs w:val="24"/>
        </w:rPr>
        <w:t xml:space="preserve"> </w:t>
      </w:r>
      <w:r w:rsidR="008519CA">
        <w:rPr>
          <w:rFonts w:ascii="Times New Roman" w:hAnsi="Times New Roman"/>
          <w:sz w:val="24"/>
          <w:szCs w:val="24"/>
        </w:rPr>
        <w:t>Withdraw Filing</w:t>
      </w:r>
      <w:r w:rsidR="00DA3A0E">
        <w:rPr>
          <w:rFonts w:ascii="Times New Roman" w:hAnsi="Times New Roman"/>
          <w:sz w:val="24"/>
          <w:szCs w:val="24"/>
        </w:rPr>
        <w:t xml:space="preserve"> </w:t>
      </w:r>
    </w:p>
    <w:p w14:paraId="0406AA74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406AA75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0406AA76" w14:textId="77777777" w:rsidR="00DF3E76" w:rsidRDefault="008519CA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further discussion with Commission Staff and the Company’s Demand Side Management Advisory Group, Avista Utilities wishes to withdraw the filing in the above referenced Docket No. </w:t>
      </w:r>
      <w:r w:rsidR="001A7B6D" w:rsidRPr="001A7B6D">
        <w:rPr>
          <w:rFonts w:ascii="Times New Roman" w:hAnsi="Times New Roman"/>
          <w:sz w:val="24"/>
          <w:szCs w:val="24"/>
        </w:rPr>
        <w:t xml:space="preserve"> </w:t>
      </w:r>
    </w:p>
    <w:p w14:paraId="0406AA77" w14:textId="77777777"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6806F9">
        <w:rPr>
          <w:rFonts w:ascii="Times New Roman" w:hAnsi="Times New Roman"/>
          <w:sz w:val="24"/>
          <w:szCs w:val="24"/>
        </w:rPr>
        <w:t>Dan Johnson at 509-495-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AB5F4B">
        <w:rPr>
          <w:rFonts w:ascii="Times New Roman" w:hAnsi="Times New Roman"/>
          <w:sz w:val="24"/>
          <w:szCs w:val="24"/>
        </w:rPr>
        <w:t xml:space="preserve">2807 </w:t>
      </w:r>
      <w:r w:rsidRPr="001A7B6D">
        <w:rPr>
          <w:rFonts w:ascii="Times New Roman" w:hAnsi="Times New Roman"/>
          <w:sz w:val="24"/>
          <w:szCs w:val="24"/>
        </w:rPr>
        <w:t>or myself at 509-495-4975.</w:t>
      </w:r>
    </w:p>
    <w:p w14:paraId="0406AA78" w14:textId="77777777"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0406AA79" w14:textId="77777777"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0406AA7A" w14:textId="77777777" w:rsidR="00337F64" w:rsidRPr="000D15BF" w:rsidRDefault="00DF3E76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14:paraId="0406AA7B" w14:textId="77777777" w:rsidR="00337F64" w:rsidRPr="00FF70D0" w:rsidRDefault="0073498F" w:rsidP="00337F64">
      <w:pPr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14:paraId="0406AA7C" w14:textId="77777777"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sectPr w:rsidR="00337F64" w:rsidRPr="000D15BF" w:rsidSect="003D0502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6AA7F" w14:textId="77777777" w:rsidR="00E4016E" w:rsidRDefault="00E4016E" w:rsidP="002A1126">
      <w:r>
        <w:separator/>
      </w:r>
    </w:p>
  </w:endnote>
  <w:endnote w:type="continuationSeparator" w:id="0">
    <w:p w14:paraId="0406AA80" w14:textId="77777777" w:rsidR="00E4016E" w:rsidRDefault="00E4016E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AA82" w14:textId="77777777"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9E36D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9E36DF" w:rsidRPr="00F6459F">
          <w:rPr>
            <w:rFonts w:ascii="Times New Roman" w:hAnsi="Times New Roman" w:cs="Times New Roman"/>
          </w:rPr>
          <w:fldChar w:fldCharType="separate"/>
        </w:r>
        <w:r w:rsidR="00DA3A0E">
          <w:rPr>
            <w:rFonts w:ascii="Times New Roman" w:hAnsi="Times New Roman" w:cs="Times New Roman"/>
            <w:noProof/>
          </w:rPr>
          <w:t>2</w:t>
        </w:r>
        <w:r w:rsidR="009E36DF" w:rsidRPr="00F6459F">
          <w:rPr>
            <w:rFonts w:ascii="Times New Roman" w:hAnsi="Times New Roman" w:cs="Times New Roman"/>
          </w:rPr>
          <w:fldChar w:fldCharType="end"/>
        </w:r>
      </w:sdtContent>
    </w:sdt>
  </w:p>
  <w:p w14:paraId="0406AA83" w14:textId="77777777" w:rsidR="00E4016E" w:rsidRDefault="00E4016E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6AA7D" w14:textId="77777777" w:rsidR="00E4016E" w:rsidRDefault="00E4016E" w:rsidP="002A1126">
      <w:r>
        <w:separator/>
      </w:r>
    </w:p>
  </w:footnote>
  <w:footnote w:type="continuationSeparator" w:id="0">
    <w:p w14:paraId="0406AA7E" w14:textId="77777777" w:rsidR="00E4016E" w:rsidRDefault="00E4016E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AA81" w14:textId="77777777" w:rsidR="00E4016E" w:rsidRDefault="00E4016E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AA84" w14:textId="77777777"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0406AA85" wp14:editId="0406AA86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04398"/>
    <w:rsid w:val="000F4873"/>
    <w:rsid w:val="00114E77"/>
    <w:rsid w:val="00161957"/>
    <w:rsid w:val="001A7B6D"/>
    <w:rsid w:val="001B29A5"/>
    <w:rsid w:val="001E2AB9"/>
    <w:rsid w:val="002A1126"/>
    <w:rsid w:val="002D1950"/>
    <w:rsid w:val="00337F64"/>
    <w:rsid w:val="00355E5A"/>
    <w:rsid w:val="00373120"/>
    <w:rsid w:val="003976B3"/>
    <w:rsid w:val="003A3C19"/>
    <w:rsid w:val="003D0502"/>
    <w:rsid w:val="00421E87"/>
    <w:rsid w:val="004A6346"/>
    <w:rsid w:val="004D2C35"/>
    <w:rsid w:val="005011E0"/>
    <w:rsid w:val="00651A83"/>
    <w:rsid w:val="006722CD"/>
    <w:rsid w:val="0067498C"/>
    <w:rsid w:val="006806F9"/>
    <w:rsid w:val="00694FC3"/>
    <w:rsid w:val="006A2183"/>
    <w:rsid w:val="006C6404"/>
    <w:rsid w:val="00706C17"/>
    <w:rsid w:val="0073498F"/>
    <w:rsid w:val="007B73D2"/>
    <w:rsid w:val="007B7AB8"/>
    <w:rsid w:val="00807809"/>
    <w:rsid w:val="008454FA"/>
    <w:rsid w:val="008519CA"/>
    <w:rsid w:val="008C1322"/>
    <w:rsid w:val="00925B74"/>
    <w:rsid w:val="00971839"/>
    <w:rsid w:val="0098158F"/>
    <w:rsid w:val="009E36DF"/>
    <w:rsid w:val="00A56024"/>
    <w:rsid w:val="00A87384"/>
    <w:rsid w:val="00AA0456"/>
    <w:rsid w:val="00AB0867"/>
    <w:rsid w:val="00AB1633"/>
    <w:rsid w:val="00AB5F4B"/>
    <w:rsid w:val="00B156C5"/>
    <w:rsid w:val="00B3771B"/>
    <w:rsid w:val="00CA3409"/>
    <w:rsid w:val="00CB706C"/>
    <w:rsid w:val="00D02609"/>
    <w:rsid w:val="00D41170"/>
    <w:rsid w:val="00D64EBE"/>
    <w:rsid w:val="00D96E8B"/>
    <w:rsid w:val="00DA1C41"/>
    <w:rsid w:val="00DA3A0E"/>
    <w:rsid w:val="00DC294F"/>
    <w:rsid w:val="00DF3E76"/>
    <w:rsid w:val="00E15441"/>
    <w:rsid w:val="00E241E0"/>
    <w:rsid w:val="00E3352F"/>
    <w:rsid w:val="00E37BBE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0406AA5F"/>
  <w15:docId w15:val="{F0424069-11C3-4432-A4C7-DAF844B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gervais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2017-01-31T08:00:00+00:00</OpenedDate>
    <Date1 xmlns="dc463f71-b30c-4ab2-9473-d307f9d35888">2017-02-06T08:00:00+00:00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170074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0921B10D969E4B8A49F74B3A9052D5" ma:contentTypeVersion="92" ma:contentTypeDescription="" ma:contentTypeScope="" ma:versionID="0efc00b8163bf198cf85a050420b03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3D83C9-CDA4-4E7F-BA5F-A4E458E866EA}">
  <ds:schemaRefs>
    <ds:schemaRef ds:uri="http://www.w3.org/XML/1998/namespace"/>
    <ds:schemaRef ds:uri="http://purl.org/dc/dcmitype/"/>
    <ds:schemaRef ds:uri="6a7bd91e-004b-490a-8704-e368d63d59a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137C7DA-B0A2-4D6A-A4DC-77EDA81E2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B7CDA-0260-413F-B815-E52720FFE758}"/>
</file>

<file path=customXml/itemProps4.xml><?xml version="1.0" encoding="utf-8"?>
<ds:datastoreItem xmlns:ds="http://schemas.openxmlformats.org/officeDocument/2006/customXml" ds:itemID="{E67D07AC-4321-4E3E-8A49-91161713DB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5219AA-87BF-428C-BBEA-6F419BD58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Kredel, Ashley (UTC)</cp:lastModifiedBy>
  <cp:revision>2</cp:revision>
  <cp:lastPrinted>2013-07-31T23:27:00Z</cp:lastPrinted>
  <dcterms:created xsi:type="dcterms:W3CDTF">2017-02-06T17:40:00Z</dcterms:created>
  <dcterms:modified xsi:type="dcterms:W3CDTF">2017-02-06T17:40:00Z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0x0101006E56B4D1795A2E4DB2F0B01679ED314A00DC0921B10D969E4B8A49F74B3A9052D5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