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911190" w:rsidRPr="00770E9A" w:rsidTr="001705CB">
        <w:trPr>
          <w:cantSplit/>
          <w:trHeight w:hRule="exact" w:val="288"/>
        </w:trPr>
        <w:tc>
          <w:tcPr>
            <w:tcW w:w="306" w:type="dxa"/>
            <w:tcMar>
              <w:left w:w="14" w:type="dxa"/>
              <w:right w:w="14" w:type="dxa"/>
            </w:tcMar>
            <w:vAlign w:val="center"/>
          </w:tcPr>
          <w:p w:rsidR="00911190" w:rsidRPr="00770E9A" w:rsidRDefault="00911190"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Pr="00770E9A" w:rsidRDefault="00911190" w:rsidP="005241EE">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Pr="00770E9A" w:rsidRDefault="0091119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Pr="00770E9A" w:rsidRDefault="00911190" w:rsidP="00C850A3">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Pr="00770E9A" w:rsidRDefault="00FD482D" w:rsidP="00C850A3">
            <w:pPr>
              <w:spacing w:after="0" w:line="240" w:lineRule="auto"/>
              <w:jc w:val="center"/>
              <w:rPr>
                <w:rFonts w:ascii="Arial" w:hAnsi="Arial" w:cs="Arial"/>
                <w:sz w:val="20"/>
                <w:szCs w:val="20"/>
              </w:rPr>
            </w:pPr>
            <w:r>
              <w:rPr>
                <w:rFonts w:ascii="Arial" w:hAnsi="Arial" w:cs="Arial"/>
                <w:sz w:val="20"/>
                <w:szCs w:val="20"/>
              </w:rPr>
              <w:t>(T)</w:t>
            </w:r>
          </w:p>
        </w:tc>
        <w:tc>
          <w:tcPr>
            <w:tcW w:w="306" w:type="dxa"/>
            <w:tcMar>
              <w:left w:w="14" w:type="dxa"/>
              <w:right w:w="14" w:type="dxa"/>
            </w:tcMar>
            <w:vAlign w:val="center"/>
          </w:tcPr>
          <w:p w:rsidR="00911190" w:rsidRPr="00770E9A" w:rsidRDefault="00911190" w:rsidP="00C850A3">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Pr="00770E9A" w:rsidRDefault="0091119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Pr="00770E9A" w:rsidRDefault="00911190" w:rsidP="00C850A3">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Pr="00770E9A" w:rsidRDefault="0091119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Pr="00770E9A" w:rsidRDefault="00911190" w:rsidP="00C850A3">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Pr="00770E9A" w:rsidRDefault="0091119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Pr="00770E9A" w:rsidRDefault="00911190" w:rsidP="00C850A3">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Pr="00770E9A" w:rsidRDefault="0091119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Pr="00770E9A" w:rsidRDefault="00911190" w:rsidP="00C850A3">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Pr="00770E9A" w:rsidRDefault="0091119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Pr="00770E9A" w:rsidRDefault="00911190" w:rsidP="00C850A3">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Pr="00770E9A" w:rsidRDefault="0091119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Pr="00770E9A" w:rsidRDefault="00911190" w:rsidP="00C850A3">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Pr="00770E9A" w:rsidRDefault="0091119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Pr="00770E9A" w:rsidRDefault="00911190" w:rsidP="00C850A3">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Pr="00770E9A" w:rsidRDefault="0091119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Pr="00770E9A" w:rsidRDefault="00911190" w:rsidP="00C850A3">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Pr="00770E9A" w:rsidRDefault="0091119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Pr="00770E9A" w:rsidRDefault="00911190" w:rsidP="00C850A3">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Default="00911190"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Pr="00770E9A" w:rsidRDefault="00911190" w:rsidP="00C850A3">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Pr="00770E9A" w:rsidRDefault="00911190" w:rsidP="0047056F">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Pr="00770E9A" w:rsidRDefault="00911190" w:rsidP="0047056F">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Pr="00770E9A" w:rsidRDefault="00911190" w:rsidP="0047056F">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Pr="00770E9A" w:rsidRDefault="00911190" w:rsidP="0047056F">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Pr="00770E9A" w:rsidRDefault="00911190" w:rsidP="0047056F">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r>
      <w:tr w:rsidR="00911190" w:rsidRPr="00770E9A" w:rsidTr="001705CB">
        <w:trPr>
          <w:trHeight w:val="288"/>
        </w:trPr>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911190" w:rsidRDefault="00911190" w:rsidP="0047056F">
            <w:pPr>
              <w:spacing w:after="0" w:line="240" w:lineRule="auto"/>
              <w:jc w:val="center"/>
              <w:rPr>
                <w:rFonts w:ascii="Arial" w:hAnsi="Arial" w:cs="Arial"/>
                <w:sz w:val="20"/>
                <w:szCs w:val="20"/>
              </w:rPr>
            </w:pPr>
          </w:p>
        </w:tc>
      </w:tr>
      <w:tr w:rsidR="00122DA6" w:rsidRPr="00770E9A" w:rsidTr="001705CB">
        <w:trPr>
          <w:trHeight w:val="288"/>
        </w:trPr>
        <w:tc>
          <w:tcPr>
            <w:tcW w:w="306" w:type="dxa"/>
            <w:tcMar>
              <w:left w:w="14" w:type="dxa"/>
              <w:right w:w="14" w:type="dxa"/>
            </w:tcMar>
            <w:vAlign w:val="center"/>
          </w:tcPr>
          <w:p w:rsidR="00122DA6" w:rsidRDefault="00FD482D"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122DA6" w:rsidRDefault="00122DA6" w:rsidP="0047056F">
            <w:pPr>
              <w:spacing w:after="0" w:line="240" w:lineRule="auto"/>
              <w:jc w:val="center"/>
              <w:rPr>
                <w:rFonts w:ascii="Arial" w:hAnsi="Arial" w:cs="Arial"/>
                <w:sz w:val="20"/>
                <w:szCs w:val="20"/>
              </w:rPr>
            </w:pPr>
          </w:p>
        </w:tc>
      </w:tr>
      <w:tr w:rsidR="00122DA6" w:rsidRPr="00770E9A" w:rsidTr="001705CB">
        <w:trPr>
          <w:trHeight w:val="288"/>
        </w:trPr>
        <w:tc>
          <w:tcPr>
            <w:tcW w:w="306" w:type="dxa"/>
            <w:tcMar>
              <w:left w:w="14" w:type="dxa"/>
              <w:right w:w="14" w:type="dxa"/>
            </w:tcMar>
            <w:vAlign w:val="center"/>
          </w:tcPr>
          <w:p w:rsidR="00122DA6" w:rsidRDefault="00FD482D"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122DA6" w:rsidRDefault="00122DA6"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11988E7810804A87AD7EE361A81E0BF4"/>
            </w:placeholder>
            <w:text/>
          </w:sdtPr>
          <w:sdtEndPr>
            <w:rPr>
              <w:rStyle w:val="DefaultParagraphFont"/>
              <w:rFonts w:ascii="Calibri" w:hAnsi="Calibri" w:cs="Arial"/>
              <w:b w:val="0"/>
              <w:sz w:val="22"/>
              <w:szCs w:val="20"/>
            </w:rPr>
          </w:sdtEndPr>
          <w:sdtContent>
            <w:tc>
              <w:tcPr>
                <w:tcW w:w="8887" w:type="dxa"/>
              </w:tcPr>
              <w:p w:rsidR="000D2886" w:rsidRPr="000D2886" w:rsidRDefault="00911190" w:rsidP="00911190">
                <w:pPr>
                  <w:spacing w:after="0" w:line="286" w:lineRule="exact"/>
                  <w:jc w:val="center"/>
                  <w:rPr>
                    <w:rFonts w:ascii="Arial" w:hAnsi="Arial" w:cs="Arial"/>
                    <w:b/>
                    <w:sz w:val="20"/>
                    <w:szCs w:val="20"/>
                  </w:rPr>
                </w:pPr>
                <w:r>
                  <w:rPr>
                    <w:rStyle w:val="Custom1"/>
                  </w:rPr>
                  <w:t>SCHEDULE NO. 54</w:t>
                </w:r>
              </w:p>
            </w:tc>
          </w:sdtContent>
        </w:sdt>
      </w:tr>
      <w:tr w:rsidR="000D2886" w:rsidTr="000D2886">
        <w:sdt>
          <w:sdtPr>
            <w:rPr>
              <w:rStyle w:val="Custom1"/>
            </w:rPr>
            <w:alias w:val="Title Two"/>
            <w:tag w:val="Title Two"/>
            <w:id w:val="8844822"/>
            <w:placeholder>
              <w:docPart w:val="B24DB1714AEA4A86AF0AF8EBCE1B3C30"/>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911190" w:rsidP="00911190">
                <w:pPr>
                  <w:spacing w:after="0" w:line="286" w:lineRule="exact"/>
                  <w:jc w:val="center"/>
                  <w:rPr>
                    <w:rFonts w:ascii="Arial" w:hAnsi="Arial" w:cs="Arial"/>
                    <w:b/>
                    <w:color w:val="000000" w:themeColor="text1"/>
                    <w:sz w:val="20"/>
                    <w:szCs w:val="20"/>
                  </w:rPr>
                </w:pPr>
                <w:r>
                  <w:rPr>
                    <w:rStyle w:val="Custom1"/>
                  </w:rPr>
                  <w:t>Optional Gas Compression Service</w:t>
                </w:r>
              </w:p>
            </w:tc>
          </w:sdtContent>
        </w:sdt>
      </w:tr>
    </w:tbl>
    <w:p w:rsidR="00911190" w:rsidRPr="00FD482D" w:rsidRDefault="00911190" w:rsidP="00282FCF">
      <w:pPr>
        <w:spacing w:after="0" w:line="286" w:lineRule="exact"/>
        <w:rPr>
          <w:rFonts w:ascii="Arial" w:hAnsi="Arial" w:cs="Arial"/>
          <w:caps/>
          <w:sz w:val="20"/>
          <w:szCs w:val="20"/>
        </w:rPr>
      </w:pPr>
      <w:r w:rsidRPr="00FD482D">
        <w:rPr>
          <w:rFonts w:ascii="Arial" w:hAnsi="Arial" w:cs="Arial"/>
          <w:b/>
          <w:caps/>
          <w:sz w:val="20"/>
          <w:szCs w:val="20"/>
        </w:rPr>
        <w:t>Section 1 – Availability</w:t>
      </w:r>
    </w:p>
    <w:p w:rsidR="00911190" w:rsidRPr="00911190" w:rsidRDefault="00122DA6" w:rsidP="00911190">
      <w:pPr>
        <w:pStyle w:val="ListParagraph"/>
        <w:numPr>
          <w:ilvl w:val="0"/>
          <w:numId w:val="1"/>
        </w:numPr>
        <w:spacing w:after="0" w:line="286" w:lineRule="exact"/>
        <w:ind w:left="360"/>
        <w:rPr>
          <w:rFonts w:ascii="Arial" w:hAnsi="Arial" w:cs="Arial"/>
          <w:sz w:val="20"/>
          <w:szCs w:val="20"/>
        </w:rPr>
      </w:pPr>
      <w:r w:rsidRPr="00122DA6">
        <w:rPr>
          <w:rFonts w:ascii="Arial" w:hAnsi="Arial" w:cs="Arial"/>
          <w:sz w:val="20"/>
          <w:szCs w:val="24"/>
        </w:rPr>
        <w:t xml:space="preserve">Throughout the territory served by the Company, at the request of the Customer who meets the requirements and responsibilities for service outlined in Section 1 (Availability) and Section 9 (Natural Gas Compression Service Agreement, at paragraph 8, </w:t>
      </w:r>
      <w:r w:rsidRPr="00122DA6">
        <w:rPr>
          <w:rFonts w:ascii="Arial" w:hAnsi="Arial" w:cs="Arial"/>
          <w:i/>
          <w:iCs/>
          <w:sz w:val="20"/>
          <w:szCs w:val="24"/>
        </w:rPr>
        <w:t>Location for Compression Facilities and Property Rights</w:t>
      </w:r>
      <w:r w:rsidRPr="00122DA6">
        <w:rPr>
          <w:rFonts w:ascii="Arial" w:hAnsi="Arial" w:cs="Arial"/>
          <w:sz w:val="20"/>
          <w:szCs w:val="24"/>
        </w:rPr>
        <w:t xml:space="preserve">, and paragraph 9, </w:t>
      </w:r>
      <w:r w:rsidRPr="00122DA6">
        <w:rPr>
          <w:rFonts w:ascii="Arial" w:hAnsi="Arial" w:cs="Arial"/>
          <w:i/>
          <w:iCs/>
          <w:sz w:val="20"/>
          <w:szCs w:val="24"/>
        </w:rPr>
        <w:t>Access to Customer’s Site</w:t>
      </w:r>
      <w:r w:rsidRPr="00122DA6">
        <w:rPr>
          <w:rFonts w:ascii="Arial" w:hAnsi="Arial" w:cs="Arial"/>
          <w:sz w:val="20"/>
          <w:szCs w:val="24"/>
        </w:rPr>
        <w:t xml:space="preserve">, and paragraph 12, </w:t>
      </w:r>
      <w:r w:rsidRPr="00122DA6">
        <w:rPr>
          <w:rFonts w:ascii="Arial" w:hAnsi="Arial" w:cs="Arial"/>
          <w:i/>
          <w:iCs/>
          <w:sz w:val="20"/>
          <w:szCs w:val="24"/>
        </w:rPr>
        <w:t>Customer Responsibilities</w:t>
      </w:r>
      <w:r w:rsidR="006B6F15">
        <w:rPr>
          <w:rFonts w:ascii="Arial" w:hAnsi="Arial" w:cs="Arial"/>
          <w:iCs/>
          <w:sz w:val="20"/>
          <w:szCs w:val="24"/>
        </w:rPr>
        <w:t>)</w:t>
      </w:r>
      <w:r w:rsidRPr="00122DA6">
        <w:rPr>
          <w:rFonts w:ascii="Arial" w:hAnsi="Arial" w:cs="Arial"/>
          <w:sz w:val="20"/>
          <w:szCs w:val="24"/>
        </w:rPr>
        <w:t>, of this tariff schedule, the Company shall provide compression service for any Customer who desires</w:t>
      </w:r>
      <w:r w:rsidR="00911190" w:rsidRPr="00911190">
        <w:rPr>
          <w:rFonts w:ascii="Arial" w:hAnsi="Arial" w:cs="Arial"/>
          <w:sz w:val="20"/>
          <w:szCs w:val="19"/>
        </w:rPr>
        <w:t xml:space="preserve"> compressed natural gas (as more fully described below) that enables fueling of natural gas motor vehicles from the Company's compression facilities located on the Customer's premises. Provision of such service by the Company shall be subject to (a) the Customer's pre-qualification by the Company and to entry by the Customer into a Natural Gas Compression Service Agreement ("</w:t>
      </w:r>
      <w:r w:rsidR="00911190" w:rsidRPr="00911190">
        <w:rPr>
          <w:rFonts w:ascii="Arial" w:hAnsi="Arial" w:cs="Arial"/>
          <w:sz w:val="20"/>
          <w:szCs w:val="19"/>
          <w:u w:val="single"/>
        </w:rPr>
        <w:t>Natural Gas Compression Service Agreement</w:t>
      </w:r>
      <w:r w:rsidR="00911190" w:rsidRPr="00911190">
        <w:rPr>
          <w:rFonts w:ascii="Arial" w:hAnsi="Arial" w:cs="Arial"/>
          <w:sz w:val="20"/>
          <w:szCs w:val="19"/>
        </w:rPr>
        <w:t>" or "</w:t>
      </w:r>
      <w:r w:rsidR="00911190" w:rsidRPr="00911190">
        <w:rPr>
          <w:rFonts w:ascii="Arial" w:hAnsi="Arial" w:cs="Arial"/>
          <w:sz w:val="20"/>
          <w:szCs w:val="19"/>
          <w:u w:val="single"/>
        </w:rPr>
        <w:t>Agreement</w:t>
      </w:r>
      <w:r w:rsidR="00911190" w:rsidRPr="00911190">
        <w:rPr>
          <w:rFonts w:ascii="Arial" w:hAnsi="Arial" w:cs="Arial"/>
          <w:sz w:val="20"/>
          <w:szCs w:val="19"/>
        </w:rPr>
        <w:t>" herein) with the Company in the form set forth in Section 9 of this Schedule for a minimum Term of ten (10) years, unless the Company, in its sole determination</w:t>
      </w:r>
      <w:bookmarkStart w:id="0" w:name="_GoBack"/>
      <w:bookmarkEnd w:id="0"/>
      <w:r w:rsidR="00911190" w:rsidRPr="00911190">
        <w:rPr>
          <w:rFonts w:ascii="Arial" w:hAnsi="Arial" w:cs="Arial"/>
          <w:sz w:val="20"/>
          <w:szCs w:val="19"/>
        </w:rPr>
        <w:t>, agrees to a shorter term, and (b) receipt by the Company of necessary documentation including, but not limited to, required insurance certificates. The Company shall maintain the Agreement as, and the Agreement shall constitute, a service contract in accordance with WAC 480-80-141.</w:t>
      </w:r>
    </w:p>
    <w:p w:rsidR="00911190" w:rsidRPr="00911190" w:rsidRDefault="00911190" w:rsidP="00911190">
      <w:pPr>
        <w:pStyle w:val="ListParagraph"/>
        <w:numPr>
          <w:ilvl w:val="0"/>
          <w:numId w:val="1"/>
        </w:numPr>
        <w:spacing w:after="0" w:line="286" w:lineRule="exact"/>
        <w:ind w:left="360"/>
        <w:rPr>
          <w:rFonts w:ascii="Arial" w:hAnsi="Arial" w:cs="Arial"/>
          <w:sz w:val="20"/>
          <w:szCs w:val="20"/>
        </w:rPr>
      </w:pPr>
      <w:r w:rsidRPr="00911190">
        <w:rPr>
          <w:rFonts w:ascii="Arial" w:hAnsi="Arial" w:cs="Arial"/>
          <w:sz w:val="20"/>
          <w:szCs w:val="19"/>
        </w:rPr>
        <w:t>The Compressed Natural Gas Service ("</w:t>
      </w:r>
      <w:r w:rsidRPr="00911190">
        <w:rPr>
          <w:rFonts w:ascii="Arial" w:hAnsi="Arial" w:cs="Arial"/>
          <w:sz w:val="20"/>
          <w:szCs w:val="19"/>
          <w:u w:val="single"/>
        </w:rPr>
        <w:t>CNG Service</w:t>
      </w:r>
      <w:r w:rsidRPr="00911190">
        <w:rPr>
          <w:rFonts w:ascii="Arial" w:hAnsi="Arial" w:cs="Arial"/>
          <w:sz w:val="20"/>
          <w:szCs w:val="19"/>
        </w:rPr>
        <w:t>") provided under this Schedule is a Gas Service that consists of Company-provided natural gas conditioning/drying and compression service to increase the pressure of the natural gas delivered to the Customer, in accordance with Rule No. 18, Measurement of Gas Service, for use by the Customer for the refueling of natural gas vehicles ("</w:t>
      </w:r>
      <w:r w:rsidRPr="00911190">
        <w:rPr>
          <w:rFonts w:ascii="Arial" w:hAnsi="Arial" w:cs="Arial"/>
          <w:sz w:val="20"/>
          <w:szCs w:val="19"/>
          <w:u w:val="single"/>
        </w:rPr>
        <w:t>NGVs</w:t>
      </w:r>
      <w:r w:rsidRPr="00911190">
        <w:rPr>
          <w:rFonts w:ascii="Arial" w:hAnsi="Arial" w:cs="Arial"/>
          <w:sz w:val="20"/>
          <w:szCs w:val="19"/>
        </w:rPr>
        <w:t>"), including Customer-owned, Customer-operated, or other NGVs upon approval of the Company. Natural gas for CNG Service will be delivered on the Company’s system pursuant to a rate schedule (or contract thereunder) other than this Schedule to the Customer through a Company-owned meter set assembly at low pressure unless a contract for higher pressure delivery is executed.</w:t>
      </w:r>
    </w:p>
    <w:p w:rsidR="00911190" w:rsidRPr="00911190" w:rsidRDefault="00911190" w:rsidP="00911190">
      <w:pPr>
        <w:pStyle w:val="ListParagraph"/>
        <w:numPr>
          <w:ilvl w:val="0"/>
          <w:numId w:val="1"/>
        </w:numPr>
        <w:spacing w:after="0" w:line="286" w:lineRule="exact"/>
        <w:ind w:left="360"/>
        <w:rPr>
          <w:rFonts w:ascii="Arial" w:hAnsi="Arial" w:cs="Arial"/>
          <w:sz w:val="20"/>
          <w:szCs w:val="20"/>
        </w:rPr>
      </w:pPr>
      <w:r w:rsidRPr="00911190">
        <w:rPr>
          <w:rFonts w:ascii="Arial" w:hAnsi="Arial" w:cs="Arial"/>
          <w:sz w:val="20"/>
          <w:szCs w:val="19"/>
        </w:rPr>
        <w:t>The CNG Service shall be provided to the Customer solely by facilities owned and maintained by the Company. CNG Service will only be available if the Company is able to obtain facilities and contract for operation and maintenance of those facilities that are necessary to provide CNG Service.</w:t>
      </w:r>
    </w:p>
    <w:p w:rsidR="00DB3D30" w:rsidRPr="00BC7E42" w:rsidRDefault="00911190" w:rsidP="00BC7E42">
      <w:pPr>
        <w:pStyle w:val="ListParagraph"/>
        <w:numPr>
          <w:ilvl w:val="0"/>
          <w:numId w:val="1"/>
        </w:numPr>
        <w:spacing w:after="0" w:line="286" w:lineRule="exact"/>
        <w:ind w:left="360"/>
        <w:rPr>
          <w:rStyle w:val="Custom2"/>
        </w:rPr>
      </w:pPr>
      <w:r w:rsidRPr="00122DA6">
        <w:rPr>
          <w:rFonts w:ascii="Arial" w:hAnsi="Arial" w:cs="Arial"/>
          <w:sz w:val="20"/>
          <w:szCs w:val="19"/>
        </w:rPr>
        <w:t>The supply or delivery of natural gas for CNG Service under this Schedule shall be provided by the Company under the Customer's Gas Service account, in accordance with the provisions of the Company's Natural Gas Tariff ("</w:t>
      </w:r>
      <w:r w:rsidRPr="00122DA6">
        <w:rPr>
          <w:rFonts w:ascii="Arial" w:hAnsi="Arial" w:cs="Arial"/>
          <w:sz w:val="20"/>
          <w:szCs w:val="19"/>
          <w:u w:val="single"/>
        </w:rPr>
        <w:t>Tariff</w:t>
      </w:r>
      <w:r w:rsidRPr="00122DA6">
        <w:rPr>
          <w:rFonts w:ascii="Arial" w:hAnsi="Arial" w:cs="Arial"/>
          <w:sz w:val="20"/>
          <w:szCs w:val="19"/>
        </w:rPr>
        <w:t xml:space="preserve">"), and shall be separately metered from other Gas Service accounts at the delivery location prior to reaching the Company's CNG Service Facilities as defined in the Agreement.  Any extensions of the Company’s natural gas distribution system to enable the </w:t>
      </w:r>
      <w:r w:rsidR="00122DA6" w:rsidRPr="00122DA6">
        <w:rPr>
          <w:rFonts w:ascii="Arial" w:hAnsi="Arial" w:cs="Arial"/>
          <w:sz w:val="20"/>
          <w:szCs w:val="19"/>
        </w:rPr>
        <w:t>C</w:t>
      </w:r>
      <w:r w:rsidRPr="00122DA6">
        <w:rPr>
          <w:rFonts w:ascii="Arial" w:hAnsi="Arial" w:cs="Arial"/>
          <w:sz w:val="20"/>
          <w:szCs w:val="19"/>
        </w:rPr>
        <w:t>ompany to deliver or supply natural gas for CNG Service at the Site are pursuant to Rule No</w:t>
      </w:r>
      <w:r w:rsidR="00FD482D">
        <w:rPr>
          <w:rFonts w:ascii="Arial" w:hAnsi="Arial" w:cs="Arial"/>
          <w:sz w:val="20"/>
          <w:szCs w:val="19"/>
        </w:rPr>
        <w:t>s</w:t>
      </w:r>
      <w:r w:rsidRPr="00122DA6">
        <w:rPr>
          <w:rFonts w:ascii="Arial" w:hAnsi="Arial" w:cs="Arial"/>
          <w:sz w:val="20"/>
          <w:szCs w:val="19"/>
        </w:rPr>
        <w:t xml:space="preserve">. </w:t>
      </w:r>
      <w:r w:rsidR="00FD482D">
        <w:rPr>
          <w:rFonts w:ascii="Arial" w:hAnsi="Arial" w:cs="Arial"/>
          <w:sz w:val="20"/>
          <w:szCs w:val="19"/>
        </w:rPr>
        <w:t xml:space="preserve">6, </w:t>
      </w:r>
      <w:r w:rsidRPr="00122DA6">
        <w:rPr>
          <w:rFonts w:ascii="Arial" w:hAnsi="Arial" w:cs="Arial"/>
          <w:sz w:val="20"/>
          <w:szCs w:val="19"/>
        </w:rPr>
        <w:t>7,</w:t>
      </w:r>
      <w:r w:rsidR="00FD482D">
        <w:rPr>
          <w:rFonts w:ascii="Arial" w:hAnsi="Arial" w:cs="Arial"/>
          <w:sz w:val="20"/>
          <w:szCs w:val="19"/>
        </w:rPr>
        <w:t xml:space="preserve"> and 7A,</w:t>
      </w:r>
      <w:r w:rsidRPr="00122DA6">
        <w:rPr>
          <w:rFonts w:ascii="Arial" w:hAnsi="Arial" w:cs="Arial"/>
          <w:sz w:val="20"/>
          <w:szCs w:val="19"/>
        </w:rPr>
        <w:t xml:space="preserve"> Extension of Distribution Facilities.</w:t>
      </w:r>
    </w:p>
    <w:sectPr w:rsidR="00DB3D30"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190" w:rsidRDefault="00911190" w:rsidP="00B963E0">
      <w:pPr>
        <w:spacing w:after="0" w:line="240" w:lineRule="auto"/>
      </w:pPr>
      <w:r>
        <w:separator/>
      </w:r>
    </w:p>
  </w:endnote>
  <w:endnote w:type="continuationSeparator" w:id="0">
    <w:p w:rsidR="00911190" w:rsidRDefault="0091119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2-06T00:00:00Z">
          <w:dateFormat w:val="MMMM d, yyyy"/>
          <w:lid w:val="en-US"/>
          <w:storeMappedDataAs w:val="dateTime"/>
          <w:calendar w:val="gregorian"/>
        </w:date>
      </w:sdtPr>
      <w:sdtEndPr/>
      <w:sdtContent>
        <w:r w:rsidR="00FD482D">
          <w:rPr>
            <w:rFonts w:ascii="Arial" w:hAnsi="Arial" w:cs="Arial"/>
            <w:sz w:val="20"/>
            <w:szCs w:val="20"/>
          </w:rPr>
          <w:t>December 6,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7-01-06T00:00:00Z">
          <w:dateFormat w:val="MMMM d, yyyy"/>
          <w:lid w:val="en-US"/>
          <w:storeMappedDataAs w:val="dateTime"/>
          <w:calendar w:val="gregorian"/>
        </w:date>
      </w:sdtPr>
      <w:sdtEndPr/>
      <w:sdtContent>
        <w:r w:rsidR="00FD482D">
          <w:rPr>
            <w:rFonts w:ascii="Arial" w:hAnsi="Arial" w:cs="Arial"/>
            <w:sz w:val="20"/>
            <w:szCs w:val="20"/>
          </w:rPr>
          <w:t>January 6, 2017</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911190">
          <w:rPr>
            <w:rFonts w:ascii="Arial" w:hAnsi="Arial" w:cs="Arial"/>
            <w:sz w:val="20"/>
            <w:szCs w:val="20"/>
          </w:rPr>
          <w:t>201</w:t>
        </w:r>
        <w:r w:rsidR="00FD482D">
          <w:rPr>
            <w:rFonts w:ascii="Arial" w:hAnsi="Arial" w:cs="Arial"/>
            <w:sz w:val="20"/>
            <w:szCs w:val="20"/>
          </w:rPr>
          <w:t>6</w:t>
        </w:r>
        <w:r w:rsidR="00911190">
          <w:rPr>
            <w:rFonts w:ascii="Arial" w:hAnsi="Arial" w:cs="Arial"/>
            <w:sz w:val="20"/>
            <w:szCs w:val="20"/>
          </w:rPr>
          <w:t>-</w:t>
        </w:r>
        <w:r w:rsidR="00FD482D">
          <w:rPr>
            <w:rFonts w:ascii="Arial" w:hAnsi="Arial" w:cs="Arial"/>
            <w:sz w:val="20"/>
            <w:szCs w:val="20"/>
          </w:rPr>
          <w:t>36</w:t>
        </w:r>
      </w:sdtContent>
    </w:sdt>
  </w:p>
  <w:p w:rsidR="00FD482D" w:rsidRDefault="00FD482D"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D482D" w:rsidP="00882FF5">
          <w:pPr>
            <w:pStyle w:val="Footer"/>
            <w:rPr>
              <w:rFonts w:ascii="Arial" w:hAnsi="Arial" w:cs="Arial"/>
              <w:b/>
              <w:sz w:val="20"/>
              <w:szCs w:val="20"/>
            </w:rPr>
          </w:pPr>
          <w:r>
            <w:rPr>
              <w:rFonts w:ascii="Arial" w:hAnsi="Arial" w:cs="Arial"/>
              <w:b/>
              <w:noProof/>
              <w:sz w:val="20"/>
              <w:szCs w:val="20"/>
            </w:rPr>
            <w:drawing>
              <wp:inline distT="0" distB="0" distL="0" distR="0" wp14:anchorId="3C27CECC" wp14:editId="5E352EFD">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190" w:rsidRDefault="00911190" w:rsidP="00B963E0">
      <w:pPr>
        <w:spacing w:after="0" w:line="240" w:lineRule="auto"/>
      </w:pPr>
      <w:r>
        <w:separator/>
      </w:r>
    </w:p>
  </w:footnote>
  <w:footnote w:type="continuationSeparator" w:id="0">
    <w:p w:rsidR="00911190" w:rsidRDefault="0091119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190" w:rsidRPr="00FD482D" w:rsidRDefault="00FD482D" w:rsidP="00E61AEC">
    <w:pPr>
      <w:pStyle w:val="NoSpacing"/>
      <w:ind w:right="3600"/>
      <w:jc w:val="right"/>
    </w:pPr>
    <w:r w:rsidRPr="00FD482D">
      <w:t>1</w:t>
    </w:r>
    <w:r w:rsidRPr="00FD482D">
      <w:rPr>
        <w:vertAlign w:val="superscript"/>
      </w:rPr>
      <w:t>st</w:t>
    </w:r>
    <w:r w:rsidRPr="00FD482D">
      <w:t xml:space="preserve"> Revision of Sheet No. 154</w:t>
    </w:r>
  </w:p>
  <w:p w:rsidR="00911190" w:rsidRPr="00FD482D" w:rsidRDefault="00FD482D" w:rsidP="00E61AEC">
    <w:pPr>
      <w:pStyle w:val="NoSpacing"/>
      <w:ind w:right="3600"/>
      <w:jc w:val="right"/>
    </w:pPr>
    <w:r w:rsidRPr="00FD482D">
      <w:t>Canceling Original</w:t>
    </w:r>
  </w:p>
  <w:p w:rsidR="00B963E0" w:rsidRPr="00E61AEC" w:rsidRDefault="00E8502F"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FD482D">
      <w:rPr>
        <w:u w:val="single"/>
      </w:rPr>
      <w:t xml:space="preserve">           of</w:t>
    </w:r>
    <w:r w:rsidR="001F5B0A">
      <w:rPr>
        <w:u w:val="single"/>
      </w:rPr>
      <w:t xml:space="preserve"> Sheet No. </w:t>
    </w:r>
    <w:sdt>
      <w:sdtPr>
        <w:rPr>
          <w:u w:val="single"/>
        </w:rPr>
        <w:id w:val="2589876"/>
        <w:text/>
      </w:sdtPr>
      <w:sdtEndPr/>
      <w:sdtContent>
        <w:r w:rsidR="00911190">
          <w:rPr>
            <w:u w:val="single"/>
          </w:rPr>
          <w:t>154</w:t>
        </w:r>
      </w:sdtContent>
    </w:sdt>
  </w:p>
  <w:p w:rsidR="00B963E0" w:rsidRPr="00B963E0" w:rsidRDefault="00B963E0" w:rsidP="00FD482D">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B963E0" w:rsidRPr="00B64632" w:rsidRDefault="00882FF5" w:rsidP="00FD482D">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911190">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86198"/>
    <w:multiLevelType w:val="hybridMultilevel"/>
    <w:tmpl w:val="A2460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190"/>
    <w:rsid w:val="0003601D"/>
    <w:rsid w:val="00053192"/>
    <w:rsid w:val="00060533"/>
    <w:rsid w:val="0008711D"/>
    <w:rsid w:val="0009579F"/>
    <w:rsid w:val="000A1DBB"/>
    <w:rsid w:val="000B0263"/>
    <w:rsid w:val="000C04B8"/>
    <w:rsid w:val="000D2886"/>
    <w:rsid w:val="000F642C"/>
    <w:rsid w:val="00104A70"/>
    <w:rsid w:val="00122DA6"/>
    <w:rsid w:val="0013127F"/>
    <w:rsid w:val="001351A6"/>
    <w:rsid w:val="00143924"/>
    <w:rsid w:val="001601CC"/>
    <w:rsid w:val="001705CB"/>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5141B1"/>
    <w:rsid w:val="005241EE"/>
    <w:rsid w:val="00543EA4"/>
    <w:rsid w:val="005743AB"/>
    <w:rsid w:val="005746B6"/>
    <w:rsid w:val="00596AA0"/>
    <w:rsid w:val="005E09BA"/>
    <w:rsid w:val="006A72BD"/>
    <w:rsid w:val="006B6F15"/>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114"/>
    <w:rsid w:val="008A742D"/>
    <w:rsid w:val="008B3592"/>
    <w:rsid w:val="008C1F4D"/>
    <w:rsid w:val="008E58E7"/>
    <w:rsid w:val="00911190"/>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67B1F"/>
    <w:rsid w:val="00C701FF"/>
    <w:rsid w:val="00C850A3"/>
    <w:rsid w:val="00CB3195"/>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A54B3"/>
    <w:rsid w:val="00DB3D30"/>
    <w:rsid w:val="00DB60D7"/>
    <w:rsid w:val="00DC040E"/>
    <w:rsid w:val="00DC2AAE"/>
    <w:rsid w:val="00DF04B6"/>
    <w:rsid w:val="00E002F2"/>
    <w:rsid w:val="00E07D30"/>
    <w:rsid w:val="00E12B4A"/>
    <w:rsid w:val="00E526ED"/>
    <w:rsid w:val="00E61AEC"/>
    <w:rsid w:val="00E655A8"/>
    <w:rsid w:val="00E74A20"/>
    <w:rsid w:val="00E84B31"/>
    <w:rsid w:val="00E8502F"/>
    <w:rsid w:val="00E9001F"/>
    <w:rsid w:val="00E94710"/>
    <w:rsid w:val="00EC4414"/>
    <w:rsid w:val="00ED6D74"/>
    <w:rsid w:val="00EF228F"/>
    <w:rsid w:val="00EF663C"/>
    <w:rsid w:val="00F468B3"/>
    <w:rsid w:val="00F518C8"/>
    <w:rsid w:val="00F53FC2"/>
    <w:rsid w:val="00F57C21"/>
    <w:rsid w:val="00F86A24"/>
    <w:rsid w:val="00FA1B13"/>
    <w:rsid w:val="00FD482D"/>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111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911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988E7810804A87AD7EE361A81E0BF4"/>
        <w:category>
          <w:name w:val="General"/>
          <w:gallery w:val="placeholder"/>
        </w:category>
        <w:types>
          <w:type w:val="bbPlcHdr"/>
        </w:types>
        <w:behaviors>
          <w:behavior w:val="content"/>
        </w:behaviors>
        <w:guid w:val="{EF6E8B98-2652-4C99-9144-D74A9E241538}"/>
      </w:docPartPr>
      <w:docPartBody>
        <w:p w:rsidR="00D500F8" w:rsidRDefault="00D500F8">
          <w:pPr>
            <w:pStyle w:val="11988E7810804A87AD7EE361A81E0BF4"/>
          </w:pPr>
          <w:r w:rsidRPr="000D2886">
            <w:rPr>
              <w:rStyle w:val="PlaceholderText"/>
              <w:rFonts w:ascii="Arial" w:hAnsi="Arial" w:cs="Arial"/>
              <w:sz w:val="20"/>
              <w:szCs w:val="20"/>
            </w:rPr>
            <w:t>Click here to enter text.</w:t>
          </w:r>
        </w:p>
      </w:docPartBody>
    </w:docPart>
    <w:docPart>
      <w:docPartPr>
        <w:name w:val="B24DB1714AEA4A86AF0AF8EBCE1B3C30"/>
        <w:category>
          <w:name w:val="General"/>
          <w:gallery w:val="placeholder"/>
        </w:category>
        <w:types>
          <w:type w:val="bbPlcHdr"/>
        </w:types>
        <w:behaviors>
          <w:behavior w:val="content"/>
        </w:behaviors>
        <w:guid w:val="{5AD0462C-7C14-464A-8E7B-08547242E633}"/>
      </w:docPartPr>
      <w:docPartBody>
        <w:p w:rsidR="00D500F8" w:rsidRDefault="00D500F8">
          <w:pPr>
            <w:pStyle w:val="B24DB1714AEA4A86AF0AF8EBCE1B3C30"/>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F8"/>
    <w:rsid w:val="00D50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1988E7810804A87AD7EE361A81E0BF4">
    <w:name w:val="11988E7810804A87AD7EE361A81E0BF4"/>
  </w:style>
  <w:style w:type="paragraph" w:customStyle="1" w:styleId="B24DB1714AEA4A86AF0AF8EBCE1B3C30">
    <w:name w:val="B24DB1714AEA4A86AF0AF8EBCE1B3C30"/>
  </w:style>
  <w:style w:type="paragraph" w:customStyle="1" w:styleId="F624D0B404074A498FCB6BD5567C3319">
    <w:name w:val="F624D0B404074A498FCB6BD5567C3319"/>
  </w:style>
  <w:style w:type="paragraph" w:customStyle="1" w:styleId="7747018061D54F688C6DEB21EA76D594">
    <w:name w:val="7747018061D54F688C6DEB21EA76D5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1988E7810804A87AD7EE361A81E0BF4">
    <w:name w:val="11988E7810804A87AD7EE361A81E0BF4"/>
  </w:style>
  <w:style w:type="paragraph" w:customStyle="1" w:styleId="B24DB1714AEA4A86AF0AF8EBCE1B3C30">
    <w:name w:val="B24DB1714AEA4A86AF0AF8EBCE1B3C30"/>
  </w:style>
  <w:style w:type="paragraph" w:customStyle="1" w:styleId="F624D0B404074A498FCB6BD5567C3319">
    <w:name w:val="F624D0B404074A498FCB6BD5567C3319"/>
  </w:style>
  <w:style w:type="paragraph" w:customStyle="1" w:styleId="7747018061D54F688C6DEB21EA76D594">
    <w:name w:val="7747018061D54F688C6DEB21EA76D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A7340429A6024299A2398E16D4B8E2" ma:contentTypeVersion="104" ma:contentTypeDescription="" ma:contentTypeScope="" ma:versionID="85d25aff20fa928c93ad6321029d70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2016-12-06T08:00:00+00:00</OpenedDate>
    <Date1 xmlns="dc463f71-b30c-4ab2-9473-d307f9d35888">2016-12-06T08:00:00+00:00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A637AB2-B572-4D31-BD76-C12109BF5573}"/>
</file>

<file path=customXml/itemProps2.xml><?xml version="1.0" encoding="utf-8"?>
<ds:datastoreItem xmlns:ds="http://schemas.openxmlformats.org/officeDocument/2006/customXml" ds:itemID="{FDADCD37-818A-4B24-AF57-D62FD92F3CD6}"/>
</file>

<file path=customXml/itemProps3.xml><?xml version="1.0" encoding="utf-8"?>
<ds:datastoreItem xmlns:ds="http://schemas.openxmlformats.org/officeDocument/2006/customXml" ds:itemID="{4C0C114B-C2BE-4F48-9EC1-0F619800624F}"/>
</file>

<file path=customXml/itemProps4.xml><?xml version="1.0" encoding="utf-8"?>
<ds:datastoreItem xmlns:ds="http://schemas.openxmlformats.org/officeDocument/2006/customXml" ds:itemID="{40CDCCBA-9D0F-43D1-B29E-C8CF8E2C7C0B}"/>
</file>

<file path=docProps/app.xml><?xml version="1.0" encoding="utf-8"?>
<Properties xmlns="http://schemas.openxmlformats.org/officeDocument/2006/extended-properties" xmlns:vt="http://schemas.openxmlformats.org/officeDocument/2006/docPropsVTypes">
  <Template>Normal.dotm</Template>
  <TotalTime>9</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Lori Traore</cp:lastModifiedBy>
  <cp:revision>7</cp:revision>
  <cp:lastPrinted>2011-08-19T16:17:00Z</cp:lastPrinted>
  <dcterms:created xsi:type="dcterms:W3CDTF">2014-07-21T21:19:00Z</dcterms:created>
  <dcterms:modified xsi:type="dcterms:W3CDTF">2016-12-06T01:01:00Z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0x0101006E56B4D1795A2E4DB2F0B01679ED314A0087A7340429A6024299A2398E16D4B8E2</vt:lpwstr>
  </property>
  <property fmtid="{D5CDD505-2E9C-101B-9397-08002B2CF9AE}" pid="3" name="_docset_NoMedatataSyncRequired">
    <vt:lpwstr>False</vt:lpwstr>
  </property>
</Properties>
</file>