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A1D3C" w14:textId="77777777" w:rsidR="00707E39" w:rsidRDefault="00393196">
      <w:r>
        <w:rPr>
          <w:rFonts w:eastAsiaTheme="minorHAnsi"/>
        </w:rPr>
        <w:t>December 14, 2016</w:t>
      </w:r>
    </w:p>
    <w:p w14:paraId="1C8384B9" w14:textId="77777777" w:rsidR="00B574A5" w:rsidRPr="00B574A5" w:rsidRDefault="00B574A5" w:rsidP="00B01FE6">
      <w:pPr>
        <w:rPr>
          <w:rFonts w:eastAsiaTheme="minorHAnsi"/>
        </w:rPr>
      </w:pPr>
    </w:p>
    <w:p w14:paraId="5D206A13" w14:textId="77777777" w:rsidR="00707E39" w:rsidRDefault="00393196">
      <w:r>
        <w:rPr>
          <w:rFonts w:eastAsiaTheme="minorHAnsi"/>
        </w:rPr>
        <w:t>Spaeth Transfer Inc.</w:t>
      </w:r>
    </w:p>
    <w:p w14:paraId="3F924E98" w14:textId="77777777" w:rsidR="00707E39" w:rsidRDefault="00393196">
      <w:r>
        <w:rPr>
          <w:rFonts w:eastAsiaTheme="minorHAnsi"/>
        </w:rPr>
        <w:t>1229 Hollis Street</w:t>
      </w:r>
      <w:r>
        <w:rPr>
          <w:rFonts w:eastAsiaTheme="minorHAnsi"/>
        </w:rPr>
        <w:cr/>
        <w:t>Bremerton, WA 98310</w:t>
      </w:r>
    </w:p>
    <w:p w14:paraId="7BF8F385" w14:textId="77777777" w:rsidR="00B574A5" w:rsidRPr="00B574A5" w:rsidRDefault="00B574A5" w:rsidP="00B01FE6">
      <w:pPr>
        <w:rPr>
          <w:rFonts w:eastAsiaTheme="minorHAnsi"/>
        </w:rPr>
      </w:pPr>
    </w:p>
    <w:p w14:paraId="4BDA97BF" w14:textId="48DA6C35"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161265</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F2695A">
        <w:rPr>
          <w:rFonts w:eastAsiaTheme="minorHAnsi"/>
        </w:rPr>
        <w:t xml:space="preserve"> -</w:t>
      </w:r>
      <w:r w:rsidR="0035382D" w:rsidRPr="00B574A5">
        <w:rPr>
          <w:rFonts w:eastAsiaTheme="minorHAnsi"/>
        </w:rPr>
        <w:t xml:space="preserve"> </w:t>
      </w:r>
      <w:r>
        <w:t>HG000363</w:t>
      </w:r>
    </w:p>
    <w:p w14:paraId="67C08B7B" w14:textId="77777777" w:rsidR="00B01FE6" w:rsidRPr="00B574A5" w:rsidRDefault="00B01FE6" w:rsidP="00B01FE6"/>
    <w:p w14:paraId="67C08B7C" w14:textId="47EBF4FF" w:rsidR="00DF0FAA" w:rsidRPr="00B574A5" w:rsidRDefault="00DF0FAA" w:rsidP="00DF0FAA">
      <w:r w:rsidRPr="00B574A5">
        <w:t>Dear</w:t>
      </w:r>
      <w:r w:rsidR="00F2695A">
        <w:t xml:space="preserve"> </w:t>
      </w:r>
      <w:r>
        <w:t>Spaeth Transfer Inc.</w:t>
      </w:r>
      <w:r w:rsidRPr="00B574A5">
        <w:t>:</w:t>
      </w:r>
    </w:p>
    <w:p w14:paraId="2D203C1F" w14:textId="0D27A846" w:rsidR="00ED4399" w:rsidRPr="00B574A5" w:rsidRDefault="00ED4399" w:rsidP="00DF0FAA"/>
    <w:p w14:paraId="4666A5E2" w14:textId="476C1035" w:rsidR="00C00F31"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December 6, 2016</w:t>
      </w:r>
      <w:r w:rsidRPr="000B79C5">
        <w:rPr>
          <w:sz w:val="24"/>
        </w:rPr>
        <w:t xml:space="preserve">, </w:t>
      </w:r>
      <w:r>
        <w:rPr>
          <w:sz w:val="24"/>
        </w:rPr>
        <w:t>Spaeth Transfer Inc.</w:t>
      </w:r>
      <w:r w:rsidR="00B574A5" w:rsidRPr="000B79C5">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application to transfer permanent </w:t>
      </w:r>
      <w:r w:rsidRPr="000B79C5">
        <w:rPr>
          <w:sz w:val="24"/>
        </w:rPr>
        <w:t xml:space="preserve">household goods </w:t>
      </w:r>
      <w:r w:rsidR="004331AC">
        <w:rPr>
          <w:sz w:val="24"/>
        </w:rPr>
        <w:t xml:space="preserve">carrier authority </w:t>
      </w:r>
      <w:r w:rsidR="00C00F31">
        <w:rPr>
          <w:sz w:val="24"/>
        </w:rPr>
        <w:t xml:space="preserve">in the state of Washington </w:t>
      </w:r>
      <w:r w:rsidR="001E6CD1">
        <w:rPr>
          <w:sz w:val="24"/>
        </w:rPr>
        <w:t>under the exceptions identified in WAC 480-15-187(</w:t>
      </w:r>
      <w:r w:rsidR="00361E4D">
        <w:rPr>
          <w:sz w:val="24"/>
        </w:rPr>
        <w:t>2</w:t>
      </w:r>
      <w:r w:rsidR="001E6CD1">
        <w:rPr>
          <w:sz w:val="24"/>
        </w:rPr>
        <w:t xml:space="preserve">). </w:t>
      </w:r>
    </w:p>
    <w:p w14:paraId="10F8D70A" w14:textId="77777777" w:rsidR="00C00F31" w:rsidRDefault="00C00F31" w:rsidP="00ED4399">
      <w:pPr>
        <w:pStyle w:val="Legal1"/>
        <w:numPr>
          <w:ilvl w:val="0"/>
          <w:numId w:val="0"/>
        </w:numPr>
        <w:rPr>
          <w:sz w:val="24"/>
        </w:rPr>
      </w:pPr>
    </w:p>
    <w:p w14:paraId="3B055632" w14:textId="6CB8D659" w:rsidR="00C97B57" w:rsidRPr="00393196"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1E6CD1">
        <w:rPr>
          <w:sz w:val="24"/>
        </w:rPr>
        <w:t>s</w:t>
      </w:r>
      <w:r w:rsidR="004331AC">
        <w:rPr>
          <w:sz w:val="24"/>
        </w:rPr>
        <w:t xml:space="preserve"> the application </w:t>
      </w:r>
      <w:r w:rsidR="0084700F">
        <w:rPr>
          <w:sz w:val="24"/>
        </w:rPr>
        <w:t>and reissues</w:t>
      </w:r>
      <w:r w:rsidR="00C07690">
        <w:rPr>
          <w:sz w:val="24"/>
        </w:rPr>
        <w:t xml:space="preserve"> Household Goods carrier permit </w:t>
      </w:r>
      <w:r>
        <w:t>HG000363</w:t>
      </w:r>
      <w:r w:rsidR="00C07690">
        <w:rPr>
          <w:sz w:val="24"/>
        </w:rPr>
        <w:t xml:space="preserve"> to </w:t>
      </w:r>
      <w:r w:rsidR="00393196" w:rsidRPr="00393196">
        <w:rPr>
          <w:rFonts w:eastAsiaTheme="minorHAnsi"/>
          <w:sz w:val="24"/>
        </w:rPr>
        <w:t>Spaeth Transfer Inc.</w:t>
      </w:r>
      <w:r w:rsidR="00C07690" w:rsidRPr="00393196">
        <w:rPr>
          <w:sz w:val="24"/>
        </w:rPr>
        <w:t xml:space="preserve">. </w:t>
      </w:r>
      <w:r w:rsidR="001E6CD1" w:rsidRPr="00393196">
        <w:rPr>
          <w:sz w:val="24"/>
        </w:rPr>
        <w:t>The</w:t>
      </w:r>
      <w:r w:rsidR="001E6CD1">
        <w:rPr>
          <w:sz w:val="24"/>
        </w:rPr>
        <w:t xml:space="preserve"> p</w:t>
      </w:r>
      <w:r w:rsidR="009D64B3">
        <w:rPr>
          <w:sz w:val="24"/>
        </w:rPr>
        <w:t xml:space="preserve">ermit </w:t>
      </w:r>
      <w:r w:rsidR="00C07690">
        <w:rPr>
          <w:sz w:val="24"/>
        </w:rPr>
        <w:t>is enclosed</w:t>
      </w:r>
      <w:r w:rsidR="0084700F">
        <w:rPr>
          <w:sz w:val="24"/>
        </w:rPr>
        <w:t>,</w:t>
      </w:r>
      <w:r w:rsidRPr="00D1406A">
        <w:rPr>
          <w:sz w:val="24"/>
        </w:rPr>
        <w:t xml:space="preserve"> and the </w:t>
      </w:r>
      <w:r w:rsidRPr="002375AE">
        <w:rPr>
          <w:sz w:val="24"/>
        </w:rPr>
        <w:t>company</w:t>
      </w:r>
      <w:r w:rsidR="00FE5DDF" w:rsidRPr="002375AE">
        <w:rPr>
          <w:sz w:val="24"/>
        </w:rPr>
        <w:t xml:space="preserve"> may operate on a permanent </w:t>
      </w:r>
      <w:r w:rsidR="00FE5DDF" w:rsidRPr="00393196">
        <w:rPr>
          <w:sz w:val="24"/>
        </w:rPr>
        <w:t>basis.</w:t>
      </w:r>
    </w:p>
    <w:p w14:paraId="20433182" w14:textId="77777777" w:rsidR="00C97B57" w:rsidRPr="00393196" w:rsidRDefault="00C97B57" w:rsidP="00ED4399">
      <w:pPr>
        <w:pStyle w:val="Legal1"/>
        <w:numPr>
          <w:ilvl w:val="0"/>
          <w:numId w:val="0"/>
        </w:numPr>
        <w:rPr>
          <w:sz w:val="24"/>
        </w:rPr>
      </w:pPr>
    </w:p>
    <w:p w14:paraId="4CCF10C2" w14:textId="7A5393A7" w:rsidR="00C97B57" w:rsidRPr="002375AE" w:rsidRDefault="00393196" w:rsidP="00ED4399">
      <w:pPr>
        <w:pStyle w:val="Legal1"/>
        <w:numPr>
          <w:ilvl w:val="0"/>
          <w:numId w:val="0"/>
        </w:numPr>
        <w:rPr>
          <w:sz w:val="24"/>
        </w:rPr>
      </w:pPr>
      <w:r w:rsidRPr="00393196">
        <w:rPr>
          <w:rFonts w:eastAsiaTheme="minorHAnsi"/>
          <w:sz w:val="24"/>
        </w:rPr>
        <w:t>Spaeth Transfer Inc.</w:t>
      </w:r>
      <w:r w:rsidRPr="00393196">
        <w:rPr>
          <w:rFonts w:eastAsiaTheme="minorHAnsi"/>
          <w:sz w:val="24"/>
        </w:rPr>
        <w:t xml:space="preserve"> </w:t>
      </w:r>
      <w:r w:rsidR="00C97B57" w:rsidRPr="00393196">
        <w:rPr>
          <w:sz w:val="24"/>
        </w:rPr>
        <w:t>must comply with state law</w:t>
      </w:r>
      <w:r w:rsidR="00FE5DDF" w:rsidRPr="00393196">
        <w:rPr>
          <w:sz w:val="24"/>
        </w:rPr>
        <w:t>s</w:t>
      </w:r>
      <w:r w:rsidR="00C97B57" w:rsidRPr="00393196">
        <w:rPr>
          <w:sz w:val="24"/>
        </w:rPr>
        <w:t>, Commission rules, and the provisions of Tariff</w:t>
      </w:r>
      <w:r w:rsidR="00C97B57" w:rsidRPr="002375AE">
        <w:rPr>
          <w:sz w:val="24"/>
        </w:rPr>
        <w:t>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175ADDC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26435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2020B46" w14:textId="77777777" w:rsidR="005B2348" w:rsidRDefault="005B2348" w:rsidP="00F312FC">
      <w:pPr>
        <w:spacing w:line="264" w:lineRule="auto"/>
      </w:pPr>
    </w:p>
    <w:p w14:paraId="33774CE8" w14:textId="3E97DAB7" w:rsidR="005B2348" w:rsidRPr="00F2695A" w:rsidRDefault="005B2348" w:rsidP="00393196">
      <w:pPr>
        <w:rPr>
          <w:color w:val="000000" w:themeColor="text1"/>
        </w:rPr>
      </w:pPr>
      <w:r w:rsidRPr="00F2695A">
        <w:rPr>
          <w:b/>
          <w:bCs/>
          <w:color w:val="000000" w:themeColor="text1"/>
        </w:rPr>
        <w:t>NOTICE:</w:t>
      </w:r>
      <w:r w:rsidRPr="00F2695A">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2695A">
          <w:rPr>
            <w:rStyle w:val="Hyperlink"/>
            <w:color w:val="000000" w:themeColor="text1"/>
          </w:rPr>
          <w:t>records@utc.wa.gov</w:t>
        </w:r>
      </w:hyperlink>
      <w:r w:rsidRPr="00F2695A">
        <w:rPr>
          <w:color w:val="000000" w:themeColor="text1"/>
        </w:rPr>
        <w:t>.  You must file a request for Commission review no later than 14 days after the date of this letter.</w:t>
      </w:r>
      <w:bookmarkStart w:id="0" w:name="_GoBack"/>
      <w:bookmarkEnd w:id="0"/>
    </w:p>
    <w:sectPr w:rsidR="005B2348" w:rsidRPr="00F2695A"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7EF" w14:textId="77777777" w:rsidR="006C63A4" w:rsidRDefault="006C63A4" w:rsidP="00AB61BF">
      <w:r>
        <w:separator/>
      </w:r>
    </w:p>
  </w:endnote>
  <w:endnote w:type="continuationSeparator" w:id="0">
    <w:p w14:paraId="7749EB1D" w14:textId="77777777" w:rsidR="006C63A4" w:rsidRDefault="006C63A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5ED0" w14:textId="77777777" w:rsidR="006C63A4" w:rsidRDefault="006C63A4" w:rsidP="00AB61BF">
      <w:r>
        <w:separator/>
      </w:r>
    </w:p>
  </w:footnote>
  <w:footnote w:type="continuationSeparator" w:id="0">
    <w:p w14:paraId="0163AD49" w14:textId="77777777" w:rsidR="006C63A4" w:rsidRDefault="006C63A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6CD1"/>
    <w:rsid w:val="001E77EB"/>
    <w:rsid w:val="001F31D2"/>
    <w:rsid w:val="001F6A4E"/>
    <w:rsid w:val="001F7CFA"/>
    <w:rsid w:val="00202090"/>
    <w:rsid w:val="00213ED3"/>
    <w:rsid w:val="00234A85"/>
    <w:rsid w:val="002375AE"/>
    <w:rsid w:val="00237F30"/>
    <w:rsid w:val="00250E07"/>
    <w:rsid w:val="002640EA"/>
    <w:rsid w:val="0026435F"/>
    <w:rsid w:val="00273D2C"/>
    <w:rsid w:val="0027539A"/>
    <w:rsid w:val="00275591"/>
    <w:rsid w:val="00282259"/>
    <w:rsid w:val="002C67BA"/>
    <w:rsid w:val="002D6081"/>
    <w:rsid w:val="003225B5"/>
    <w:rsid w:val="003250D0"/>
    <w:rsid w:val="00345BDC"/>
    <w:rsid w:val="00353540"/>
    <w:rsid w:val="0035382D"/>
    <w:rsid w:val="0035627B"/>
    <w:rsid w:val="00360581"/>
    <w:rsid w:val="00361E4D"/>
    <w:rsid w:val="0036446F"/>
    <w:rsid w:val="00364DA6"/>
    <w:rsid w:val="0038212F"/>
    <w:rsid w:val="0038696B"/>
    <w:rsid w:val="00393196"/>
    <w:rsid w:val="003B477D"/>
    <w:rsid w:val="003B74A9"/>
    <w:rsid w:val="003C5AEE"/>
    <w:rsid w:val="003E2E17"/>
    <w:rsid w:val="003E3CF5"/>
    <w:rsid w:val="003E63F7"/>
    <w:rsid w:val="00405161"/>
    <w:rsid w:val="004060AA"/>
    <w:rsid w:val="00414D74"/>
    <w:rsid w:val="00417016"/>
    <w:rsid w:val="004256A0"/>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14028"/>
    <w:rsid w:val="00520F18"/>
    <w:rsid w:val="00531C07"/>
    <w:rsid w:val="00533DD6"/>
    <w:rsid w:val="00534FE3"/>
    <w:rsid w:val="00535863"/>
    <w:rsid w:val="005431AE"/>
    <w:rsid w:val="0054755F"/>
    <w:rsid w:val="00572F1D"/>
    <w:rsid w:val="005763F7"/>
    <w:rsid w:val="0058130D"/>
    <w:rsid w:val="00595A18"/>
    <w:rsid w:val="005B2348"/>
    <w:rsid w:val="005B3230"/>
    <w:rsid w:val="005B4E86"/>
    <w:rsid w:val="005C3742"/>
    <w:rsid w:val="005C5FC2"/>
    <w:rsid w:val="005D3BD3"/>
    <w:rsid w:val="005E4873"/>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C63A4"/>
    <w:rsid w:val="006D1375"/>
    <w:rsid w:val="006D5484"/>
    <w:rsid w:val="006E4C7A"/>
    <w:rsid w:val="006E57A7"/>
    <w:rsid w:val="006F408A"/>
    <w:rsid w:val="006F76FD"/>
    <w:rsid w:val="006F79FF"/>
    <w:rsid w:val="00702900"/>
    <w:rsid w:val="00707E39"/>
    <w:rsid w:val="00715F88"/>
    <w:rsid w:val="00716032"/>
    <w:rsid w:val="007305EA"/>
    <w:rsid w:val="00732F07"/>
    <w:rsid w:val="007352B5"/>
    <w:rsid w:val="00740152"/>
    <w:rsid w:val="00745630"/>
    <w:rsid w:val="00752AED"/>
    <w:rsid w:val="007571E6"/>
    <w:rsid w:val="00763902"/>
    <w:rsid w:val="007A2CAE"/>
    <w:rsid w:val="007A50FE"/>
    <w:rsid w:val="007C5E20"/>
    <w:rsid w:val="007E31FA"/>
    <w:rsid w:val="007F6D68"/>
    <w:rsid w:val="00804E7C"/>
    <w:rsid w:val="008230E3"/>
    <w:rsid w:val="00826FEA"/>
    <w:rsid w:val="0083782A"/>
    <w:rsid w:val="0084700F"/>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00F31"/>
    <w:rsid w:val="00C07690"/>
    <w:rsid w:val="00C14192"/>
    <w:rsid w:val="00C31482"/>
    <w:rsid w:val="00C32CC7"/>
    <w:rsid w:val="00C36B9D"/>
    <w:rsid w:val="00C443C0"/>
    <w:rsid w:val="00C501E6"/>
    <w:rsid w:val="00C612AE"/>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0679"/>
    <w:rsid w:val="00F0157C"/>
    <w:rsid w:val="00F2695A"/>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266">
      <w:bodyDiv w:val="1"/>
      <w:marLeft w:val="0"/>
      <w:marRight w:val="0"/>
      <w:marTop w:val="0"/>
      <w:marBottom w:val="0"/>
      <w:divBdr>
        <w:top w:val="none" w:sz="0" w:space="0" w:color="auto"/>
        <w:left w:val="none" w:sz="0" w:space="0" w:color="auto"/>
        <w:bottom w:val="none" w:sz="0" w:space="0" w:color="auto"/>
        <w:right w:val="none" w:sz="0" w:space="0" w:color="auto"/>
      </w:divBdr>
    </w:div>
    <w:div w:id="197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F9EEC18CE1E449A293E3D2422E0A23" ma:contentTypeVersion="96" ma:contentTypeDescription="" ma:contentTypeScope="" ma:versionID="87f60d7fb88dabb78a9d1874fefb9c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2016-12-06T08:00:00+00:00</OpenedDate>
    <Date1 xmlns="dc463f71-b30c-4ab2-9473-d307f9d35888">2016-12-14T08:00:00+00:00</Date1>
    <IsDocumentOrder xmlns="dc463f71-b30c-4ab2-9473-d307f9d35888">true</IsDocumentOrder>
    <IsHighlyConfidential xmlns="dc463f71-b30c-4ab2-9473-d307f9d35888">false</IsHighlyConfidential>
    <CaseCompanyNames xmlns="dc463f71-b30c-4ab2-9473-d307f9d35888">Spaeth Transfer Inc.</CaseCompanyNames>
    <DocketNumber xmlns="dc463f71-b30c-4ab2-9473-d307f9d35888">161265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3AF8C4B8-2E22-4844-B50C-A24E27FE2385}"/>
</file>

<file path=customXml/itemProps3.xml><?xml version="1.0" encoding="utf-8"?>
<ds:datastoreItem xmlns:ds="http://schemas.openxmlformats.org/officeDocument/2006/customXml" ds:itemID="{7A62105D-77B1-4764-919C-71F1908A0153}">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7ca95c65-4f65-4144-95d4-89cf1dcaed71"/>
    <ds:schemaRef ds:uri="http://schemas.microsoft.com/office/2006/metadata/properties"/>
  </ds:schemaRefs>
</ds:datastoreItem>
</file>

<file path=customXml/itemProps4.xml><?xml version="1.0" encoding="utf-8"?>
<ds:datastoreItem xmlns:ds="http://schemas.openxmlformats.org/officeDocument/2006/customXml" ds:itemID="{72D26930-FD6B-4720-93EC-DC252F2C13D9}"/>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2016-03-24T16:55:00Z</dcterms:created>
  <dcterms:modified xsi:type="dcterms:W3CDTF">2016-12-14T17:34:00Z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0x0101006E56B4D1795A2E4DB2F0B01679ED314A0078F9EEC18CE1E449A293E3D2422E0A23</vt:lpwstr>
  </property>
  <property fmtid="{D5CDD505-2E9C-101B-9397-08002B2CF9AE}" pid="3" name="_docset_NoMedatataSyncRequired">
    <vt:lpwstr>False</vt:lpwstr>
  </property>
</Properties>
</file>